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杭州特种纸业有限公司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0046-2022-E</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