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重庆隽雅保洁服务有限公司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35.16.01;35.17.00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保洁服务；城市园林绿化管护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保洁服务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流程：</w:t>
            </w:r>
          </w:p>
          <w:p>
            <w:pPr>
              <w:pStyle w:val="8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签订合同---制定保洁方案---进行保洁服务---日常检查---客户评估打分</w:t>
            </w:r>
          </w:p>
          <w:p>
            <w:pPr>
              <w:pStyle w:val="8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园林绿化养护：</w:t>
            </w:r>
          </w:p>
          <w:p>
            <w:pPr>
              <w:pStyle w:val="8"/>
              <w:rPr>
                <w:rFonts w:hint="eastAsia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合同签订—养护方案拟定—日常养护—养护质量检查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关键过程及需要确认的过程：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服务过程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控制方法：拟定管理制度、操作规范来保证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保洁及绿化养护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服务的实施，服务过程作为特殊过程，在实施前应确认过程是否满足要求。造成风险就是顾客投诉或满意度不满足。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《清洗保洁服务通则》DB12/T491-2018、《保洁服务质量规范》DB36/T851-2015、《全国物业管理示范住宅小区考评标准及细则》市政绿化维护、养护验收标准、服务方案及合同协议等标准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依据操作规范、验收标准进行检验，检验项目：清洁卫生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bCs/>
                <w:sz w:val="21"/>
                <w:szCs w:val="21"/>
              </w:rPr>
              <w:t>苗木成活率、交付及时性、投诉处理满意度等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193675</wp:posOffset>
                  </wp:positionV>
                  <wp:extent cx="381000" cy="414020"/>
                  <wp:effectExtent l="0" t="0" r="0" b="5080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168275</wp:posOffset>
                  </wp:positionV>
                  <wp:extent cx="381000" cy="414020"/>
                  <wp:effectExtent l="0" t="0" r="0" b="5080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重庆隽雅保洁服务有限公司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35.16.01;35.17.00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保洁服务；城市园林绿化管护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保洁服务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流程：</w:t>
            </w:r>
          </w:p>
          <w:p>
            <w:pPr>
              <w:pStyle w:val="8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签订合同---制定保洁方案---进行保洁服务---日常检查---客户评估打分</w:t>
            </w:r>
          </w:p>
          <w:p>
            <w:pPr>
              <w:pStyle w:val="8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园林绿化养护：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合同签订—养护方案拟定—日常养护—养护质量检查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因素：</w:t>
            </w:r>
            <w:r>
              <w:rPr>
                <w:rFonts w:hint="eastAsia"/>
                <w:color w:val="auto"/>
                <w:sz w:val="21"/>
                <w:szCs w:val="21"/>
              </w:rPr>
              <w:t>1）固废排放；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auto"/>
                <w:sz w:val="21"/>
                <w:szCs w:val="21"/>
              </w:rPr>
              <w:t>潜在火灾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；3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化学品泄漏；4</w:t>
            </w:r>
            <w:r>
              <w:rPr>
                <w:rFonts w:hint="eastAsia"/>
                <w:color w:val="auto"/>
                <w:sz w:val="21"/>
                <w:szCs w:val="21"/>
              </w:rPr>
              <w:t>）粉尘排放。控制措施：拟定管理方案和应急预案进行控制。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《中华人民共和国环保法》、《中华人民共和国消防法》、《中华人民共和国固体废物污染环境防治法》、《中华人民共和国环境影响评价法》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污水排入城镇下水道水质标准（GB/T 31962-2015）、大气污染物综合排放标准（GB 16297-1996等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233680</wp:posOffset>
                  </wp:positionV>
                  <wp:extent cx="381000" cy="414020"/>
                  <wp:effectExtent l="0" t="0" r="0" b="5080"/>
                  <wp:wrapNone/>
                  <wp:docPr id="7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74930</wp:posOffset>
                  </wp:positionV>
                  <wp:extent cx="381000" cy="414020"/>
                  <wp:effectExtent l="0" t="0" r="0" b="5080"/>
                  <wp:wrapNone/>
                  <wp:docPr id="8" name="图片 8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重庆隽雅保洁服务有限公司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保洁服务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保洁服务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流程：</w:t>
            </w:r>
          </w:p>
          <w:p>
            <w:pPr>
              <w:pStyle w:val="8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签订合同---制定保洁方案---进行保洁服务---日常检查---客户评估打分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/>
                <w:sz w:val="20"/>
              </w:rPr>
              <w:t>不可接受风险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 w:val="0"/>
                <w:bCs/>
                <w:sz w:val="20"/>
              </w:rPr>
              <w:t>1）火灾；2）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意外</w:t>
            </w:r>
            <w:r>
              <w:rPr>
                <w:rFonts w:hint="eastAsia" w:eastAsia="宋体"/>
                <w:b w:val="0"/>
                <w:bCs/>
                <w:sz w:val="20"/>
              </w:rPr>
              <w:t>伤害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</w:rPr>
              <w:t>控制措施：拟定管理方案和应急预案进行控制。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中华人民共和国安全消防法、中华人民共和国劳动合同法、中华人民共和国安全生产法、中华人民共和国职业病防治法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、劳动防护用品管理规定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180340</wp:posOffset>
                  </wp:positionV>
                  <wp:extent cx="696595" cy="351155"/>
                  <wp:effectExtent l="0" t="0" r="1905" b="4445"/>
                  <wp:wrapNone/>
                  <wp:docPr id="11" name="图片 1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113030</wp:posOffset>
                  </wp:positionV>
                  <wp:extent cx="381000" cy="414020"/>
                  <wp:effectExtent l="0" t="0" r="0" b="5080"/>
                  <wp:wrapNone/>
                  <wp:docPr id="10" name="图片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9630EDC"/>
    <w:rsid w:val="0D0E73B0"/>
    <w:rsid w:val="15D54F0F"/>
    <w:rsid w:val="17A24087"/>
    <w:rsid w:val="56CB4F97"/>
    <w:rsid w:val="591C0CEA"/>
    <w:rsid w:val="628E4E74"/>
    <w:rsid w:val="6C5A7FD7"/>
    <w:rsid w:val="74FF72CF"/>
    <w:rsid w:val="7BB30D99"/>
    <w:rsid w:val="7FC96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2022-04-12T03:16:58Z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