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成都迅航机电有限公司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曾一航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2022年05月20日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>现场提供的安全阀、压力表检定证书已过期，企业不能提供有效的安全阀、压力表检定或校准</w:t>
            </w:r>
            <w:r>
              <w:rPr>
                <w:rFonts w:hint="eastAsia"/>
                <w:b/>
                <w:bCs/>
              </w:rPr>
              <w:t>证书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2429" w:firstLineChars="11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a）按照规定的时间间隔或使用前进行校准和（或）检定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2022.05.06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2022.05.06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1C94F17"/>
    <w:rsid w:val="098F7F23"/>
    <w:rsid w:val="0CB8153E"/>
    <w:rsid w:val="0CD91762"/>
    <w:rsid w:val="51FF4AE6"/>
    <w:rsid w:val="58A3441E"/>
    <w:rsid w:val="5C4F0418"/>
    <w:rsid w:val="66486604"/>
    <w:rsid w:val="6D9E678A"/>
    <w:rsid w:val="6F7E4E45"/>
    <w:rsid w:val="72F83160"/>
    <w:rsid w:val="7BA26E91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493</Characters>
  <Lines>6</Lines>
  <Paragraphs>1</Paragraphs>
  <TotalTime>1</TotalTime>
  <ScaleCrop>false</ScaleCrop>
  <LinksUpToDate>false</LinksUpToDate>
  <CharactersWithSpaces>768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2022-05-16T00:56:54Z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