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4" w:name="_GoBack" w:colFirst="2" w:colLast="2"/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val="de-DE" w:eastAsia="zh-CN"/>
              </w:rPr>
            </w:pPr>
            <w:r>
              <w:rPr>
                <w:rFonts w:hint="eastAsia" w:ascii="宋体" w:hAnsi="宋体" w:cs="宋体"/>
                <w:sz w:val="24"/>
                <w:lang w:val="de-DE"/>
              </w:rPr>
              <w:t>张国旗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bookmark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</w:rPr>
              <w:t>成都迅航机电有限公司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sz w:val="24"/>
              </w:rPr>
              <w:t>2022年05月05日上午至2022年05月06日上午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2022年05月05日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545465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2022-05-05T05:24:37Z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