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0318-2021-2022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81"/>
        <w:gridCol w:w="753"/>
        <w:gridCol w:w="993"/>
        <w:gridCol w:w="567"/>
        <w:gridCol w:w="1134"/>
        <w:gridCol w:w="425"/>
        <w:gridCol w:w="1455"/>
        <w:gridCol w:w="1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水表示值误差检验过程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left="418" w:leftChars="16" w:hanging="384" w:hangingChars="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水表示值误差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水表检定装置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(4-700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</w:rPr>
              <w:t>/h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  <w:i/>
                <w:vertAlign w:val="subscript"/>
              </w:rPr>
              <w:t>rel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%（k=2）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/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GBT778.1-2007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JJG162-2009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蒋敏娣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水表示值误差检验过程测量不确定度评定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cs="Times New Roman"/>
              </w:rPr>
              <w:t>水表示值误差检验过程</w:t>
            </w:r>
            <w:r>
              <w:rPr>
                <w:rFonts w:hint="eastAsia" w:ascii="Times New Roman" w:hAnsi="Times New Roman"/>
                <w:lang w:val="en-US" w:eastAsia="zh-CN"/>
              </w:rPr>
              <w:t>监视统计记录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水表示值误差检验过程</w:t>
            </w:r>
            <w:r>
              <w:rPr>
                <w:rFonts w:hint="eastAsia" w:ascii="Times New Roman" w:hAnsi="Times New Roman"/>
              </w:rPr>
              <w:t>过程质控图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持证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56515</wp:posOffset>
            </wp:positionV>
            <wp:extent cx="699135" cy="251460"/>
            <wp:effectExtent l="0" t="0" r="1206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41275</wp:posOffset>
            </wp:positionV>
            <wp:extent cx="344170" cy="264160"/>
            <wp:effectExtent l="0" t="0" r="11430" b="254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1BC25AB"/>
    <w:rsid w:val="13A15D30"/>
    <w:rsid w:val="3CC375B7"/>
    <w:rsid w:val="43DE2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607</Characters>
  <Lines>4</Lines>
  <Paragraphs>1</Paragraphs>
  <TotalTime>1</TotalTime>
  <ScaleCrop>false</ScaleCrop>
  <LinksUpToDate>false</LinksUpToDate>
  <CharactersWithSpaces>652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2022-04-28T08:29:14Z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59662A57BA2B423EA245EA542EE8E998</vt:lpwstr>
  </property>
</Properties>
</file>