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同华生态环境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玉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林兵，卢晶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13日 下午至2022年04月1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