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0256-2021-QEO-2022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韶关市卓一办公家具有限责任公司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韶关市卓一办公家具有限责任公司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韶关市浈江区金汇大道88号鑫金汇建材家居广场条铺20栋229号</w:t>
            </w:r>
            <w:bookmarkEnd w:id="6"/>
          </w:p>
        </w:tc>
        <w:tc>
          <w:tcPr>
            <w:tcW w:w="1242" w:type="dxa"/>
            <w:vMerge w:val="restart"/>
            <w:vAlign w:val="center"/>
          </w:tcPr>
          <w:p>
            <w:r>
              <w:rPr>
                <w:rFonts w:hint="eastAsia"/>
              </w:rPr>
              <w:t>邮编</w:t>
            </w:r>
          </w:p>
        </w:tc>
        <w:tc>
          <w:tcPr>
            <w:tcW w:w="1771" w:type="dxa"/>
          </w:tcPr>
          <w:p>
            <w:bookmarkStart w:id="7" w:name="注册邮编"/>
            <w:r>
              <w:t>512000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韶关市浈江区金汇大道88号鑫金汇建材家居广场条铺20栋229号</w:t>
            </w:r>
            <w:bookmarkEnd w:id="8"/>
          </w:p>
        </w:tc>
        <w:tc>
          <w:tcPr>
            <w:tcW w:w="1242" w:type="dxa"/>
            <w:vMerge w:val="continue"/>
            <w:vAlign w:val="center"/>
          </w:tcPr>
          <w:p/>
        </w:tc>
        <w:tc>
          <w:tcPr>
            <w:tcW w:w="1771" w:type="dxa"/>
          </w:tcPr>
          <w:p>
            <w:bookmarkStart w:id="9" w:name="办公邮编"/>
            <w:r>
              <w:t>512000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谭江洪</w:t>
            </w:r>
            <w:bookmarkEnd w:id="10"/>
          </w:p>
        </w:tc>
        <w:tc>
          <w:tcPr>
            <w:tcW w:w="1313" w:type="dxa"/>
            <w:vAlign w:val="center"/>
          </w:tcPr>
          <w:p>
            <w:r>
              <w:rPr>
                <w:rFonts w:hint="eastAsia"/>
              </w:rPr>
              <w:t>电话.</w:t>
            </w:r>
          </w:p>
        </w:tc>
        <w:tc>
          <w:tcPr>
            <w:tcW w:w="2180" w:type="dxa"/>
            <w:vAlign w:val="center"/>
          </w:tcPr>
          <w:p>
            <w:bookmarkStart w:id="11" w:name="联系人电话"/>
            <w:r>
              <w:t>18826336082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张玖忠</w:t>
            </w:r>
            <w:bookmarkEnd w:id="13"/>
          </w:p>
        </w:tc>
        <w:tc>
          <w:tcPr>
            <w:tcW w:w="1313" w:type="dxa"/>
            <w:vAlign w:val="center"/>
          </w:tcPr>
          <w:p>
            <w:r>
              <w:rPr>
                <w:rFonts w:hint="eastAsia"/>
              </w:rPr>
              <w:t>管理者代表</w:t>
            </w:r>
          </w:p>
        </w:tc>
        <w:tc>
          <w:tcPr>
            <w:tcW w:w="2180" w:type="dxa"/>
          </w:tcPr>
          <w:p>
            <w:bookmarkStart w:id="14" w:name="管理者代表"/>
            <w:r>
              <w:t>张伟娇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40"/>
              </w:tabs>
              <w:spacing w:line="300" w:lineRule="exact"/>
              <w:ind w:left="235" w:hanging="234" w:hangingChars="100"/>
              <w:rPr>
                <w:rFonts w:ascii="宋体" w:hAnsi="宋体"/>
                <w:b w:val="0"/>
                <w:bCs w:val="0"/>
                <w:color w:val="000000"/>
                <w:spacing w:val="12"/>
                <w:szCs w:val="21"/>
              </w:rPr>
            </w:pPr>
            <w:r>
              <w:rPr>
                <w:rFonts w:hint="eastAsia" w:ascii="宋体" w:hAnsi="宋体"/>
                <w:b w:val="0"/>
                <w:bCs w:val="0"/>
                <w:color w:val="000000"/>
                <w:spacing w:val="12"/>
                <w:szCs w:val="21"/>
                <w:lang w:val="en-US" w:eastAsia="zh-CN"/>
              </w:rPr>
              <w:t>销售流程：</w:t>
            </w:r>
            <w:r>
              <w:rPr>
                <w:rFonts w:hint="eastAsia" w:ascii="宋体" w:hAnsi="宋体"/>
                <w:b w:val="0"/>
                <w:bCs w:val="0"/>
                <w:color w:val="000000"/>
                <w:spacing w:val="12"/>
                <w:szCs w:val="21"/>
              </w:rPr>
              <w:t>产品要求信息获取----产品要求评审-----签订合同----采购 -----质检------销售</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2022年04月10日 上午至2022年04月12日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韶关市浈江区金汇大道88号鑫金汇建材家居广场条铺20栋229号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Q：办公家具的销售</w:t>
            </w:r>
          </w:p>
          <w:p>
            <w:r>
              <w:t>E：办公家具的销售所涉及场所的相关环境管理活动</w:t>
            </w:r>
          </w:p>
          <w:p>
            <w:r>
              <w:t>O：办公家具的销售所涉及场所的相关职业健康安全管理活动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Q：29.10.05</w:t>
            </w:r>
          </w:p>
          <w:p>
            <w:r>
              <w:t>E：29.10.05</w:t>
            </w:r>
          </w:p>
          <w:p>
            <w:r>
              <w:t>O：29.10.05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11-14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韶关市卓一办公家具有限责任公司</w:t>
            </w:r>
            <w:r>
              <w:rPr>
                <w:rFonts w:hint="eastAsia"/>
                <w:sz w:val="21"/>
                <w:szCs w:val="21"/>
                <w:lang w:val="en-US" w:eastAsia="zh-CN"/>
              </w:rPr>
              <w:t>/</w:t>
            </w:r>
            <w:r>
              <w:rPr>
                <w:rFonts w:asciiTheme="minorEastAsia" w:hAnsiTheme="minorEastAsia" w:eastAsiaTheme="minorEastAsia"/>
                <w:sz w:val="20"/>
              </w:rPr>
              <w:t>韶关市浈江区金汇大道88号鑫金汇建材家居广场条铺20栋229号</w:t>
            </w:r>
          </w:p>
        </w:tc>
        <w:tc>
          <w:tcPr>
            <w:tcW w:w="2267" w:type="dxa"/>
          </w:tcPr>
          <w:p>
            <w:pPr>
              <w:rPr>
                <w:lang w:val="de-DE" w:eastAsia="ja-JP"/>
              </w:rPr>
            </w:pPr>
            <w:r>
              <w:rPr>
                <w:rFonts w:asciiTheme="minorEastAsia" w:hAnsiTheme="minorEastAsia" w:eastAsiaTheme="minorEastAsia"/>
                <w:sz w:val="20"/>
              </w:rPr>
              <w:t>韶关市浈江区金汇大道88号鑫金汇建材家居广场条铺20栋229号</w:t>
            </w:r>
          </w:p>
        </w:tc>
        <w:tc>
          <w:tcPr>
            <w:tcW w:w="571" w:type="dxa"/>
            <w:vAlign w:val="center"/>
          </w:tcPr>
          <w:p>
            <w:pPr>
              <w:rPr>
                <w:rFonts w:hint="default" w:eastAsia="宋体"/>
                <w:lang w:val="en-US" w:eastAsia="zh-CN"/>
              </w:rPr>
            </w:pPr>
            <w:r>
              <w:rPr>
                <w:rFonts w:hint="eastAsia"/>
                <w:lang w:val="en-US" w:eastAsia="zh-CN"/>
              </w:rPr>
              <w:t>6人</w:t>
            </w:r>
          </w:p>
        </w:tc>
        <w:tc>
          <w:tcPr>
            <w:tcW w:w="2803" w:type="dxa"/>
            <w:vAlign w:val="center"/>
          </w:tcPr>
          <w:p>
            <w:pPr>
              <w:rPr>
                <w:sz w:val="20"/>
              </w:rPr>
            </w:pPr>
            <w:r>
              <w:rPr>
                <w:sz w:val="20"/>
              </w:rPr>
              <w:t>Q：办公家具的销售</w:t>
            </w:r>
          </w:p>
          <w:p>
            <w:pPr>
              <w:rPr>
                <w:sz w:val="20"/>
              </w:rPr>
            </w:pPr>
            <w:r>
              <w:rPr>
                <w:sz w:val="20"/>
              </w:rPr>
              <w:t>E：办公家具的销售所涉及场所的相关环境管理活动</w:t>
            </w:r>
          </w:p>
          <w:p>
            <w:pPr>
              <w:rPr>
                <w:lang w:eastAsia="ja-JP"/>
              </w:rPr>
            </w:pPr>
            <w:r>
              <w:rPr>
                <w:sz w:val="20"/>
              </w:rPr>
              <w:t>O：办公家具的销售所涉及场所的相关职业健康安全管理活动</w:t>
            </w:r>
          </w:p>
        </w:tc>
        <w:tc>
          <w:tcPr>
            <w:tcW w:w="669" w:type="dxa"/>
            <w:vAlign w:val="center"/>
          </w:tcPr>
          <w:p>
            <w:pPr>
              <w:rPr>
                <w:rFonts w:hint="eastAsia" w:eastAsia="宋体"/>
                <w:lang w:eastAsia="zh-CN"/>
              </w:rPr>
            </w:pPr>
            <w:r>
              <w:rPr>
                <w:rFonts w:hint="eastAsia" w:ascii="宋体" w:hAnsi="宋体"/>
                <w:b/>
                <w:sz w:val="21"/>
                <w:szCs w:val="21"/>
              </w:rPr>
              <w:t xml:space="preserve">GB/T19001-2016/ISO 9001:2015 </w:t>
            </w:r>
            <w:r>
              <w:rPr>
                <w:rFonts w:hint="eastAsia" w:ascii="宋体" w:hAnsi="宋体"/>
                <w:b/>
                <w:sz w:val="21"/>
                <w:szCs w:val="21"/>
                <w:lang w:eastAsia="zh-CN"/>
              </w:rPr>
              <w:t>、</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GB/T45001-2020/ISO45001：2020</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组长</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Q:29.10.05</w:t>
            </w:r>
          </w:p>
          <w:p>
            <w:r>
              <w:t>E:29.10.05</w:t>
            </w:r>
          </w:p>
          <w:p>
            <w:r>
              <w:t>O:29.10.05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sz w:val="20"/>
              </w:rPr>
            </w:pPr>
            <w:r>
              <w:rPr>
                <w:sz w:val="20"/>
              </w:rPr>
              <w:t>办公家具的销售</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sz w:val="20"/>
              </w:rPr>
            </w:pPr>
            <w:r>
              <w:rPr>
                <w:sz w:val="20"/>
              </w:rPr>
              <w:t>办公家具的销售所涉及场所的相关环境管理活动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办公家具的销售所涉及场所的相关职业健康安全管理活动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ascii="方正仿宋简体" w:eastAsia="方正仿宋简体"/>
                <w:b/>
              </w:rPr>
              <w:drawing>
                <wp:anchor distT="0" distB="0" distL="114300" distR="114300" simplePos="0" relativeHeight="251661312" behindDoc="0" locked="0" layoutInCell="1" allowOverlap="1">
                  <wp:simplePos x="0" y="0"/>
                  <wp:positionH relativeFrom="column">
                    <wp:posOffset>376555</wp:posOffset>
                  </wp:positionH>
                  <wp:positionV relativeFrom="paragraph">
                    <wp:posOffset>38735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6"/>
                          <a:stretch>
                            <a:fillRect/>
                          </a:stretch>
                        </pic:blipFill>
                        <pic:spPr>
                          <a:xfrm>
                            <a:off x="0" y="0"/>
                            <a:ext cx="752475" cy="6286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质量至上、持续创新、诚实守信、顾客至上 </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预防为主，降低风险；遵章守法，创造和谐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供销部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原材料市场不稳定，希望签订的年度合同和保底价格，带来的采购和资金风险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对公司影响较大的大宗原材料做好年度采购计划</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1214"/>
              <w:gridCol w:w="3064"/>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39" w:type="dxa"/>
                </w:tcPr>
                <w:p>
                  <w:pPr>
                    <w:widowControl/>
                    <w:spacing w:before="40"/>
                    <w:jc w:val="left"/>
                    <w:rPr>
                      <w:color w:val="000000"/>
                      <w:szCs w:val="18"/>
                    </w:rPr>
                  </w:pPr>
                  <w:r>
                    <w:rPr>
                      <w:rFonts w:hint="eastAsia"/>
                      <w:color w:val="000000"/>
                      <w:szCs w:val="18"/>
                    </w:rPr>
                    <w:t>目标</w:t>
                  </w:r>
                </w:p>
              </w:tc>
              <w:tc>
                <w:tcPr>
                  <w:tcW w:w="1214" w:type="dxa"/>
                </w:tcPr>
                <w:p>
                  <w:pPr>
                    <w:widowControl/>
                    <w:spacing w:before="40"/>
                    <w:jc w:val="left"/>
                    <w:rPr>
                      <w:color w:val="000000"/>
                      <w:szCs w:val="18"/>
                    </w:rPr>
                  </w:pPr>
                  <w:r>
                    <w:rPr>
                      <w:rFonts w:hint="eastAsia"/>
                      <w:color w:val="000000"/>
                      <w:szCs w:val="18"/>
                    </w:rPr>
                    <w:t>考核频次</w:t>
                  </w:r>
                </w:p>
              </w:tc>
              <w:tc>
                <w:tcPr>
                  <w:tcW w:w="3064" w:type="dxa"/>
                </w:tcPr>
                <w:p>
                  <w:pPr>
                    <w:widowControl/>
                    <w:spacing w:before="40"/>
                    <w:jc w:val="left"/>
                    <w:rPr>
                      <w:color w:val="000000"/>
                      <w:szCs w:val="18"/>
                    </w:rPr>
                  </w:pPr>
                  <w:r>
                    <w:rPr>
                      <w:rFonts w:hint="eastAsia"/>
                      <w:color w:val="000000"/>
                      <w:szCs w:val="18"/>
                    </w:rPr>
                    <w:t>计算方法</w:t>
                  </w:r>
                </w:p>
              </w:tc>
              <w:tc>
                <w:tcPr>
                  <w:tcW w:w="2140" w:type="dxa"/>
                </w:tcPr>
                <w:p>
                  <w:pPr>
                    <w:widowControl/>
                    <w:spacing w:before="40"/>
                    <w:jc w:val="left"/>
                    <w:rPr>
                      <w:color w:val="000000"/>
                      <w:szCs w:val="18"/>
                    </w:rPr>
                  </w:pPr>
                  <w:r>
                    <w:rPr>
                      <w:rFonts w:hint="eastAsia"/>
                      <w:color w:val="000000"/>
                      <w:szCs w:val="18"/>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39" w:type="dxa"/>
                  <w:vAlign w:val="center"/>
                </w:tcPr>
                <w:p>
                  <w:pPr>
                    <w:spacing w:line="360" w:lineRule="auto"/>
                    <w:rPr>
                      <w:color w:val="000000"/>
                      <w:szCs w:val="18"/>
                      <w:highlight w:val="none"/>
                    </w:rPr>
                  </w:pPr>
                  <w:r>
                    <w:rPr>
                      <w:rFonts w:hint="eastAsia" w:ascii="宋体" w:hAnsi="宋体"/>
                      <w:szCs w:val="21"/>
                      <w:highlight w:val="none"/>
                    </w:rPr>
                    <w:t>1.</w:t>
                  </w:r>
                  <w:r>
                    <w:rPr>
                      <w:rFonts w:hint="eastAsia" w:ascii="宋体" w:hAnsi="宋体"/>
                      <w:szCs w:val="21"/>
                      <w:highlight w:val="none"/>
                      <w:lang w:val="en-US" w:eastAsia="zh-CN"/>
                    </w:rPr>
                    <w:t>交货及时</w:t>
                  </w:r>
                  <w:r>
                    <w:rPr>
                      <w:rFonts w:hint="eastAsia" w:ascii="宋体" w:hAnsi="宋体"/>
                      <w:szCs w:val="21"/>
                      <w:highlight w:val="none"/>
                    </w:rPr>
                    <w:t>率≥95%</w:t>
                  </w:r>
                </w:p>
              </w:tc>
              <w:tc>
                <w:tcPr>
                  <w:tcW w:w="1214"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每月</w:t>
                  </w:r>
                </w:p>
              </w:tc>
              <w:tc>
                <w:tcPr>
                  <w:tcW w:w="3064" w:type="dxa"/>
                  <w:vAlign w:val="center"/>
                </w:tcPr>
                <w:p>
                  <w:pPr>
                    <w:rPr>
                      <w:color w:val="000000"/>
                      <w:szCs w:val="18"/>
                      <w:highlight w:val="none"/>
                    </w:rPr>
                  </w:pPr>
                  <w:r>
                    <w:rPr>
                      <w:rFonts w:hint="eastAsia" w:ascii="宋体" w:hAnsi="宋体"/>
                      <w:szCs w:val="21"/>
                      <w:highlight w:val="none"/>
                    </w:rPr>
                    <w:t>按时完成数÷合同总数</w:t>
                  </w:r>
                </w:p>
              </w:tc>
              <w:tc>
                <w:tcPr>
                  <w:tcW w:w="2140" w:type="dxa"/>
                </w:tcPr>
                <w:p>
                  <w:pPr>
                    <w:widowControl/>
                    <w:spacing w:before="40"/>
                    <w:jc w:val="left"/>
                    <w:rPr>
                      <w:color w:val="000000"/>
                      <w:szCs w:val="18"/>
                      <w:highlight w:val="none"/>
                    </w:rPr>
                  </w:pPr>
                  <w:r>
                    <w:rPr>
                      <w:rFonts w:hint="eastAsia" w:ascii="宋体" w:hAnsi="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39" w:type="dxa"/>
                  <w:vAlign w:val="center"/>
                </w:tcPr>
                <w:p>
                  <w:pPr>
                    <w:spacing w:line="360" w:lineRule="auto"/>
                    <w:rPr>
                      <w:color w:val="000000"/>
                      <w:szCs w:val="18"/>
                      <w:highlight w:val="none"/>
                    </w:rPr>
                  </w:pPr>
                  <w:r>
                    <w:rPr>
                      <w:rFonts w:hint="eastAsia" w:ascii="宋体" w:hAnsi="宋体"/>
                      <w:szCs w:val="21"/>
                      <w:highlight w:val="none"/>
                      <w:lang w:val="en-US" w:eastAsia="zh-CN"/>
                    </w:rPr>
                    <w:t>2</w:t>
                  </w:r>
                  <w:r>
                    <w:rPr>
                      <w:rFonts w:hint="eastAsia" w:ascii="宋体" w:hAnsi="宋体"/>
                      <w:szCs w:val="21"/>
                      <w:highlight w:val="none"/>
                    </w:rPr>
                    <w:t>.顾客满意率≥9</w:t>
                  </w:r>
                  <w:r>
                    <w:rPr>
                      <w:rFonts w:hint="eastAsia" w:ascii="宋体" w:hAnsi="宋体"/>
                      <w:szCs w:val="21"/>
                      <w:highlight w:val="none"/>
                      <w:lang w:val="en-US" w:eastAsia="zh-CN"/>
                    </w:rPr>
                    <w:t>2</w:t>
                  </w:r>
                  <w:r>
                    <w:rPr>
                      <w:rFonts w:hint="eastAsia" w:ascii="宋体" w:hAnsi="宋体"/>
                      <w:szCs w:val="21"/>
                      <w:highlight w:val="none"/>
                    </w:rPr>
                    <w:t>%</w:t>
                  </w:r>
                </w:p>
              </w:tc>
              <w:tc>
                <w:tcPr>
                  <w:tcW w:w="1214" w:type="dxa"/>
                  <w:vAlign w:val="center"/>
                </w:tcPr>
                <w:p>
                  <w:pPr>
                    <w:rPr>
                      <w:rFonts w:hint="eastAsia" w:eastAsia="宋体"/>
                      <w:color w:val="000000"/>
                      <w:szCs w:val="18"/>
                      <w:highlight w:val="none"/>
                      <w:lang w:val="en-US" w:eastAsia="zh-CN"/>
                    </w:rPr>
                  </w:pPr>
                  <w:r>
                    <w:rPr>
                      <w:rFonts w:hint="eastAsia"/>
                      <w:color w:val="000000"/>
                      <w:szCs w:val="18"/>
                      <w:highlight w:val="none"/>
                      <w:lang w:val="en-US" w:eastAsia="zh-CN"/>
                    </w:rPr>
                    <w:t>年度</w:t>
                  </w:r>
                </w:p>
              </w:tc>
              <w:tc>
                <w:tcPr>
                  <w:tcW w:w="3064" w:type="dxa"/>
                  <w:vAlign w:val="top"/>
                </w:tcPr>
                <w:p>
                  <w:pPr>
                    <w:rPr>
                      <w:color w:val="000000"/>
                      <w:szCs w:val="18"/>
                      <w:highlight w:val="none"/>
                    </w:rPr>
                  </w:pPr>
                  <w:r>
                    <w:rPr>
                      <w:rFonts w:hint="eastAsia" w:ascii="宋体" w:hAnsi="宋体"/>
                      <w:szCs w:val="21"/>
                      <w:highlight w:val="none"/>
                    </w:rPr>
                    <w:t>满意度实际得分÷应得总分</w:t>
                  </w:r>
                </w:p>
              </w:tc>
              <w:tc>
                <w:tcPr>
                  <w:tcW w:w="2140" w:type="dxa"/>
                </w:tcPr>
                <w:p>
                  <w:pPr>
                    <w:widowControl/>
                    <w:spacing w:before="40"/>
                    <w:jc w:val="left"/>
                    <w:rPr>
                      <w:color w:val="000000"/>
                      <w:szCs w:val="18"/>
                      <w:highlight w:val="none"/>
                    </w:rPr>
                  </w:pPr>
                  <w:r>
                    <w:rPr>
                      <w:rFonts w:hint="eastAsia" w:ascii="宋体" w:hAnsi="宋体"/>
                      <w:szCs w:val="21"/>
                      <w:highlight w:val="none"/>
                    </w:rPr>
                    <w:t xml:space="preserve"> 9</w:t>
                  </w:r>
                  <w:r>
                    <w:rPr>
                      <w:rFonts w:hint="eastAsia" w:ascii="宋体" w:hAnsi="宋体"/>
                      <w:szCs w:val="21"/>
                      <w:highlight w:val="none"/>
                      <w:lang w:val="en-US" w:eastAsia="zh-CN"/>
                    </w:rPr>
                    <w:t>3</w:t>
                  </w:r>
                  <w:r>
                    <w:rPr>
                      <w:rFonts w:hint="eastAsia" w:ascii="宋体" w:hAnsi="宋体"/>
                      <w:szCs w:val="21"/>
                      <w:highlight w:val="none"/>
                    </w:rPr>
                    <w:t>%</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400余</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b w:val="0"/>
                <w:bCs w:val="0"/>
                <w:u w:val="single"/>
              </w:rPr>
            </w:pPr>
            <w:r>
              <w:rPr>
                <w:rFonts w:hint="eastAsia"/>
              </w:rPr>
              <w:t>主要生产设备有：</w:t>
            </w:r>
            <w:r>
              <w:rPr>
                <w:rFonts w:hint="eastAsia"/>
                <w:b w:val="0"/>
                <w:bCs w:val="0"/>
                <w:u w:val="single"/>
              </w:rPr>
              <w:t xml:space="preserve"> </w:t>
            </w:r>
            <w:r>
              <w:rPr>
                <w:rFonts w:hint="eastAsia"/>
                <w:color w:val="000000"/>
                <w:u w:val="single"/>
                <w:lang w:val="en-US" w:eastAsia="zh-CN"/>
              </w:rPr>
              <w:t>办公室、电话、电脑、打印机、扫描仪、灭火器、消防栓等</w:t>
            </w:r>
            <w:r>
              <w:rPr>
                <w:rFonts w:hint="eastAsia"/>
                <w:b w:val="0"/>
                <w:bCs w:val="0"/>
                <w:u w:val="single"/>
              </w:rPr>
              <w:t xml:space="preserve">                                </w:t>
            </w:r>
          </w:p>
          <w:p>
            <w:pPr>
              <w:shd w:val="clear" w:color="auto" w:fill="C7DAF1" w:themeFill="text2"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 xml:space="preserve"> 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rFonts w:hint="default" w:eastAsia="宋体"/>
                <w:u w:val="single"/>
                <w:lang w:val="en-US" w:eastAsia="zh-CN"/>
              </w:rPr>
            </w:pPr>
            <w:r>
              <w:rPr>
                <w:rFonts w:hint="eastAsia"/>
              </w:rPr>
              <w:t>特种设备管理：</w:t>
            </w:r>
            <w:r>
              <w:rPr>
                <w:rFonts w:hint="eastAsia"/>
              </w:rPr>
              <w:sym w:font="Wingdings 2" w:char="00A3"/>
            </w:r>
            <w:r>
              <w:rPr>
                <w:rFonts w:hint="eastAsia"/>
              </w:rPr>
              <w:t xml:space="preserve">进行了定期检验  </w:t>
            </w:r>
            <w:r>
              <w:rPr>
                <w:rFonts w:hint="eastAsia"/>
              </w:rPr>
              <w:sym w:font="Wingdings 2" w:char="00A3"/>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rPr>
              <w:sym w:font="Wingdings 2" w:char="00A3"/>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A3"/>
            </w:r>
            <w:r>
              <w:rPr>
                <w:rFonts w:hint="eastAsia"/>
              </w:rPr>
              <w:t xml:space="preserve">生产经验  </w:t>
            </w:r>
            <w:r>
              <w:rPr>
                <w:rFonts w:hint="eastAsia" w:ascii="Wingdings" w:hAnsi="Wingdings"/>
              </w:rPr>
              <w:t>¨</w:t>
            </w:r>
            <w:r>
              <w:rPr>
                <w:rFonts w:hint="eastAsia"/>
              </w:rPr>
              <w:t xml:space="preserve">管理软件  </w:t>
            </w:r>
            <w:r>
              <w:rPr>
                <w:rFonts w:hint="eastAsia"/>
              </w:rPr>
              <w:sym w:font="Wingdings 2" w:char="0052"/>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ascii="Wingdings" w:hAnsi="Wingdings"/>
              </w:rPr>
              <w:t>¨</w:t>
            </w:r>
            <w:r>
              <w:rPr>
                <w:rFonts w:hint="eastAsia"/>
              </w:rPr>
              <w:t xml:space="preserve">产品标准  </w:t>
            </w:r>
            <w:r>
              <w:rPr>
                <w:rFonts w:hint="eastAsia"/>
              </w:rPr>
              <w:sym w:font="Wingdings 2" w:char="00A3"/>
            </w:r>
            <w:r>
              <w:rPr>
                <w:rFonts w:hint="eastAsia"/>
              </w:rPr>
              <w:t xml:space="preserve">学术交流信息  </w:t>
            </w:r>
            <w:r>
              <w:rPr>
                <w:rFonts w:hint="eastAsia"/>
              </w:rPr>
              <w:sym w:font="Wingdings 2" w:char="0052"/>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rPr>
              <w:sym w:font="Wingdings 2" w:char="00A3"/>
            </w:r>
            <w:r>
              <w:rPr>
                <w:rFonts w:hint="eastAsia"/>
              </w:rPr>
              <w:t xml:space="preserve">叉车工 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rPr>
              <w:sym w:font="Wingdings 2" w:char="0052"/>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rPr>
              <w:sym w:font="Wingdings 2" w:char="00A3"/>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检测计划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rPr>
              <w:sym w:font="Wingdings 2" w:char="0052"/>
            </w:r>
            <w:r>
              <w:rPr>
                <w:rFonts w:hint="eastAsia"/>
              </w:rPr>
              <w:t xml:space="preserve">外来标准 </w:t>
            </w:r>
            <w:r>
              <w:rPr>
                <w:rFonts w:hint="eastAsia" w:ascii="Wingdings" w:hAnsi="Wingdings"/>
              </w:rPr>
              <w:t>¨</w:t>
            </w:r>
            <w:r>
              <w:rPr>
                <w:rFonts w:hint="eastAsia"/>
              </w:rPr>
              <w:t xml:space="preserve">企业标准  </w:t>
            </w:r>
            <w:r>
              <w:rPr>
                <w:rFonts w:hint="eastAsia"/>
              </w:rPr>
              <w:sym w:font="Wingdings 2" w:char="0052"/>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rPr>
              <w:sym w:font="Wingdings 2" w:char="0052"/>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rPr>
              <w:sym w:font="Wingdings 2" w:char="0052"/>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sz w:val="20"/>
                    </w:rPr>
                  </w:pPr>
                  <w:r>
                    <w:rPr>
                      <w:sz w:val="20"/>
                    </w:rPr>
                    <w:t>办公家具的销售</w:t>
                  </w:r>
                </w:p>
                <w:p/>
              </w:tc>
              <w:tc>
                <w:tcPr>
                  <w:tcW w:w="3665" w:type="dxa"/>
                </w:tcPr>
                <w:p>
                  <w:pPr>
                    <w:shd w:val="clear" w:color="auto" w:fill="C7DAF1" w:themeFill="text2" w:themeFillTint="32"/>
                    <w:jc w:val="left"/>
                    <w:rPr>
                      <w:rFonts w:hint="default" w:eastAsia="宋体"/>
                      <w:lang w:val="en-US" w:eastAsia="zh-CN"/>
                    </w:rPr>
                  </w:pPr>
                  <w:r>
                    <w:rPr>
                      <w:rFonts w:hint="eastAsia"/>
                      <w:b w:val="0"/>
                      <w:bCs/>
                      <w:sz w:val="21"/>
                      <w:szCs w:val="21"/>
                      <w:u w:val="none"/>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高中学历、有销售工作经历、参加公司培训</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b w:val="0"/>
                <w:bCs/>
                <w:sz w:val="21"/>
                <w:szCs w:val="21"/>
                <w:u w:val="single"/>
                <w:lang w:val="en-US" w:eastAsia="zh-CN"/>
              </w:rPr>
              <w:t>销售服务过程</w:t>
            </w:r>
            <w:r>
              <w:rPr>
                <w:rFonts w:hint="eastAsia"/>
                <w:u w:val="single"/>
              </w:rPr>
              <w:t xml:space="preserve">                     </w:t>
            </w:r>
            <w:r>
              <w:rPr>
                <w:rFonts w:hint="eastAsia"/>
              </w:rPr>
              <w:t xml:space="preserve"> ，</w:t>
            </w:r>
          </w:p>
          <w:p>
            <w:pPr>
              <w:shd w:val="clear" w:color="auto" w:fill="C7DAF1" w:themeFill="text2" w:themeFillTint="32"/>
              <w:jc w:val="left"/>
            </w:pPr>
            <w:r>
              <w:rPr>
                <w:rFonts w:hint="eastAsia"/>
              </w:rPr>
              <w:sym w:font="Wingdings 2" w:char="0052"/>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 xml:space="preserve">标签 </w:t>
            </w:r>
            <w:r>
              <w:rPr>
                <w:rFonts w:hint="eastAsia"/>
              </w:rPr>
              <w:sym w:font="Wingdings 2" w:char="0052"/>
            </w:r>
            <w:r>
              <w:rPr>
                <w:rFonts w:hint="eastAsia"/>
              </w:rPr>
              <w:t xml:space="preserve">标牌 </w:t>
            </w:r>
            <w:r>
              <w:rPr>
                <w:rFonts w:hint="eastAsia"/>
              </w:rPr>
              <w:sym w:font="Wingdings 2" w:char="0052"/>
            </w:r>
            <w:r>
              <w:rPr>
                <w:rFonts w:hint="eastAsia"/>
              </w:rPr>
              <w:t xml:space="preserve">区域 </w:t>
            </w:r>
            <w:r>
              <w:rPr>
                <w:rFonts w:hint="eastAsia"/>
              </w:rPr>
              <w:sym w:font="Wingdings 2" w:char="00A3"/>
            </w:r>
            <w:r>
              <w:rPr>
                <w:rFonts w:hint="eastAsia"/>
              </w:rPr>
              <w:t xml:space="preserve">容器编号 </w:t>
            </w:r>
            <w:r>
              <w:rPr>
                <w:rFonts w:hint="eastAsia"/>
              </w:rPr>
              <w:sym w:font="Wingdings 2" w:char="0052"/>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rPr>
              <w:sym w:font="Wingdings 2" w:char="0052"/>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rPr>
              <w:sym w:font="Wingdings 2" w:char="0052"/>
            </w:r>
            <w:r>
              <w:rPr>
                <w:rFonts w:hint="eastAsia"/>
              </w:rPr>
              <w:t xml:space="preserve">维修 </w:t>
            </w:r>
            <w:r>
              <w:rPr>
                <w:rFonts w:hint="eastAsia"/>
              </w:rPr>
              <w:sym w:font="Wingdings 2" w:char="0052"/>
            </w:r>
            <w:r>
              <w:rPr>
                <w:rFonts w:hint="eastAsia"/>
              </w:rPr>
              <w:t xml:space="preserve">赔偿 </w:t>
            </w:r>
            <w:r>
              <w:rPr>
                <w:rFonts w:hint="eastAsia"/>
              </w:rPr>
              <w:sym w:font="Wingdings 2" w:char="0052"/>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rPr>
              <w:sym w:font="Wingdings 2" w:char="0052"/>
            </w:r>
            <w:r>
              <w:rPr>
                <w:rFonts w:hint="eastAsia"/>
              </w:rPr>
              <w:t xml:space="preserve">进货检验 </w:t>
            </w:r>
            <w:r>
              <w:rPr>
                <w:rFonts w:hint="eastAsia" w:ascii="Wingdings" w:hAnsi="Wingdings"/>
              </w:rPr>
              <w:t>¨</w:t>
            </w:r>
            <w:r>
              <w:rPr>
                <w:rFonts w:hint="eastAsia"/>
              </w:rPr>
              <w:t xml:space="preserve">首件检验 </w:t>
            </w:r>
            <w:r>
              <w:rPr>
                <w:rFonts w:hint="eastAsia"/>
              </w:rPr>
              <w:sym w:font="Wingdings 2" w:char="00A3"/>
            </w:r>
            <w:r>
              <w:rPr>
                <w:rFonts w:hint="eastAsia"/>
              </w:rPr>
              <w:t xml:space="preserve">过程检验 </w:t>
            </w:r>
            <w:r>
              <w:rPr>
                <w:rFonts w:hint="eastAsia"/>
              </w:rPr>
              <w:sym w:font="Wingdings 2" w:char="0052"/>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 xml:space="preserve">顾客调查 </w:t>
            </w:r>
            <w:r>
              <w:rPr>
                <w:rFonts w:hint="eastAsia"/>
              </w:rPr>
              <w:sym w:font="Wingdings 2" w:char="0052"/>
            </w:r>
            <w:r>
              <w:rPr>
                <w:rFonts w:hint="eastAsia"/>
              </w:rPr>
              <w:t xml:space="preserve">顾客对交付产品或服务的反馈  </w:t>
            </w:r>
            <w:r>
              <w:rPr>
                <w:rFonts w:hint="eastAsia"/>
              </w:rPr>
              <w:sym w:font="Wingdings 2" w:char="0052"/>
            </w:r>
            <w:r>
              <w:rPr>
                <w:rFonts w:hint="eastAsia"/>
              </w:rPr>
              <w:t xml:space="preserve">顾客座谈 </w:t>
            </w:r>
            <w:r>
              <w:rPr>
                <w:rFonts w:hint="eastAsia"/>
              </w:rPr>
              <w:sym w:font="Wingdings 2" w:char="0052"/>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rPr>
              <w:sym w:font="Wingdings 2" w:char="00A3"/>
            </w:r>
            <w:r>
              <w:rPr>
                <w:rFonts w:hint="eastAsia"/>
              </w:rPr>
              <w:t xml:space="preserve">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A3"/>
            </w:r>
            <w:r>
              <w:rPr>
                <w:rFonts w:hint="eastAsia"/>
              </w:rPr>
              <w:t xml:space="preserve">生产 </w:t>
            </w:r>
            <w:r>
              <w:rPr>
                <w:rFonts w:hint="eastAsia"/>
              </w:rPr>
              <w:sym w:font="Wingdings 2" w:char="00A3"/>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 xml:space="preserve">□节约能源  □节约资源 </w:t>
            </w:r>
            <w:r>
              <w:rPr>
                <w:rFonts w:hint="eastAsia"/>
              </w:rPr>
              <w:sym w:font="Wingdings 2" w:char="00A3"/>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shd w:val="clear" w:color="auto" w:fill="EBF1DE" w:themeFill="accent3" w:themeFillTint="32"/>
              <w:spacing w:before="40" w:after="40"/>
            </w:pPr>
            <w:r>
              <w:rPr>
                <w:rFonts w:hint="eastAsia"/>
              </w:rPr>
              <w:sym w:font="Wingdings 2" w:char="00A3"/>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 xml:space="preserve">危险废物处置 </w:t>
            </w:r>
            <w:r>
              <w:rPr>
                <w:rFonts w:hint="eastAsia"/>
              </w:rPr>
              <w:sym w:font="Wingdings 2" w:char="00A3"/>
            </w:r>
            <w:r>
              <w:rPr>
                <w:rFonts w:hint="eastAsia"/>
              </w:rPr>
              <w:t xml:space="preserve">消防检测 </w:t>
            </w:r>
            <w:r>
              <w:rPr>
                <w:rFonts w:hint="eastAsia"/>
              </w:rPr>
              <w:sym w:font="Wingdings 2" w:char="00A3"/>
            </w:r>
            <w:r>
              <w:rPr>
                <w:rFonts w:hint="eastAsia"/>
              </w:rPr>
              <w:t xml:space="preserve">生产/服务过程 </w:t>
            </w:r>
            <w:r>
              <w:rPr>
                <w:rFonts w:hint="eastAsia"/>
              </w:rPr>
              <w:sym w:font="Wingdings 2" w:char="00A3"/>
            </w:r>
            <w:r>
              <w:rPr>
                <w:rFonts w:hint="eastAsia"/>
              </w:rPr>
              <w:t xml:space="preserve">环保监测 </w:t>
            </w:r>
            <w:r>
              <w:rPr>
                <w:rFonts w:hint="eastAsia"/>
              </w:rPr>
              <w:sym w:font="Wingdings 2" w:char="0052"/>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ind w:firstLine="420" w:firstLineChars="200"/>
              <w:rPr>
                <w:rFonts w:hint="eastAsia"/>
              </w:rPr>
            </w:pPr>
            <w:r>
              <w:rPr>
                <w:rFonts w:hint="eastAsia"/>
              </w:rPr>
              <w:t>最高管理者制定了文件化的管理体系方针：</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质量至上、持续创新、诚实守信、顾客至上 </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预防为主，降低风险；遵章守法，创造和谐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主要的风险或机遇描述</w:t>
                  </w:r>
                </w:p>
              </w:tc>
              <w:tc>
                <w:tcPr>
                  <w:tcW w:w="3965"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应对措施</w:t>
                  </w:r>
                </w:p>
              </w:tc>
              <w:tc>
                <w:tcPr>
                  <w:tcW w:w="1717"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监管部门监管力度的加大，如公司执行不规范，可能存在被查处的风险</w:t>
                  </w:r>
                </w:p>
              </w:tc>
              <w:tc>
                <w:tcPr>
                  <w:tcW w:w="3965" w:type="dxa"/>
                  <w:vAlign w:val="top"/>
                </w:tcPr>
                <w:p>
                  <w:pPr>
                    <w:keepNext w:val="0"/>
                    <w:keepLines w:val="0"/>
                    <w:suppressLineNumbers w:val="0"/>
                    <w:spacing w:before="0" w:beforeAutospacing="0" w:after="0" w:afterAutospacing="0"/>
                    <w:ind w:left="0" w:right="0"/>
                    <w:rPr>
                      <w:rFonts w:hint="eastAsia"/>
                      <w:color w:val="0000FF"/>
                    </w:rPr>
                  </w:pPr>
                  <w:r>
                    <w:rPr>
                      <w:rFonts w:hint="eastAsia"/>
                    </w:rPr>
                    <w:t>各级部门严格按照公司的规章制度开展相关工作</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right="0"/>
                    <w:rPr>
                      <w:rFonts w:hint="eastAsia"/>
                      <w:color w:val="0000FF"/>
                    </w:rPr>
                  </w:pPr>
                  <w:r>
                    <w:rPr>
                      <w:rFonts w:hint="eastAsia"/>
                    </w:rPr>
                    <w:t>公司运行中可能会对第三方产生不利的影响，或是第三方的要求公司目前无法满足，由此造成的冲突</w:t>
                  </w:r>
                </w:p>
              </w:tc>
              <w:tc>
                <w:tcPr>
                  <w:tcW w:w="3965" w:type="dxa"/>
                  <w:vAlign w:val="top"/>
                </w:tcPr>
                <w:p>
                  <w:pPr>
                    <w:keepNext w:val="0"/>
                    <w:keepLines w:val="0"/>
                    <w:suppressLineNumbers w:val="0"/>
                    <w:spacing w:before="0" w:beforeAutospacing="0" w:after="0" w:afterAutospacing="0"/>
                    <w:ind w:left="0" w:right="0"/>
                    <w:rPr>
                      <w:rFonts w:hint="eastAsia"/>
                    </w:rPr>
                  </w:pPr>
                  <w:r>
                    <w:rPr>
                      <w:rFonts w:hint="eastAsia"/>
                    </w:rPr>
                    <w:t>各职能部门加强与第三方的沟通，对第三方的要求及时进行处理，必要时及时提交公司高层进行资源配置，降低第三的抱怨</w:t>
                  </w:r>
                </w:p>
              </w:tc>
              <w:tc>
                <w:tcPr>
                  <w:tcW w:w="1717" w:type="dxa"/>
                  <w:vAlign w:val="top"/>
                </w:tcPr>
                <w:p>
                  <w:pPr>
                    <w:keepNext w:val="0"/>
                    <w:keepLines w:val="0"/>
                    <w:suppressLineNumbers w:val="0"/>
                    <w:spacing w:before="0" w:beforeAutospacing="0" w:after="0" w:afterAutospacing="0"/>
                    <w:ind w:left="0" w:right="0"/>
                    <w:rPr>
                      <w:rFonts w:hint="eastAsia"/>
                      <w:color w:val="0000FF"/>
                    </w:rPr>
                  </w:pPr>
                  <w:r>
                    <w:rPr>
                      <w:rFonts w:hint="eastAsia"/>
                      <w:color w:val="000000" w:themeColor="text1"/>
                    </w:rPr>
                    <w:sym w:font="Wingdings" w:char="00FE"/>
                  </w:r>
                  <w:r>
                    <w:rPr>
                      <w:rFonts w:hint="eastAsia"/>
                      <w:color w:val="000000" w:themeColor="text1"/>
                    </w:rPr>
                    <w:t xml:space="preserve">有效 </w:t>
                  </w:r>
                  <w:r>
                    <w:rPr>
                      <w:rFonts w:hint="eastAsia"/>
                      <w:color w:val="000000" w:themeColor="text1"/>
                    </w:rPr>
                    <w:sym w:font="Wingdings" w:char="00A8"/>
                  </w:r>
                  <w:r>
                    <w:rPr>
                      <w:rFonts w:hint="eastAsia"/>
                      <w:color w:val="000000" w:themeColor="text1"/>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w:t>
            </w:r>
            <w:r>
              <w:rPr>
                <w:rFonts w:hint="eastAsia"/>
              </w:rPr>
              <w:sym w:font="Wingdings 2" w:char="00A3"/>
            </w:r>
            <w:r>
              <w:rPr>
                <w:rFonts w:hint="eastAsia"/>
              </w:rPr>
              <w:t xml:space="preserve">废水排放  </w:t>
            </w:r>
            <w:r>
              <w:rPr>
                <w:rFonts w:hint="eastAsia"/>
              </w:rPr>
              <w:sym w:font="Wingdings 2" w:char="00A3"/>
            </w:r>
            <w:r>
              <w:rPr>
                <w:rFonts w:hint="eastAsia"/>
              </w:rPr>
              <w:t xml:space="preserve">废气排放 □粉尘排放  </w:t>
            </w:r>
            <w:r>
              <w:rPr>
                <w:rFonts w:hint="eastAsia"/>
              </w:rPr>
              <w:sym w:font="Wingdings 2" w:char="00A3"/>
            </w:r>
            <w:r>
              <w:rPr>
                <w:rFonts w:hint="eastAsia"/>
              </w:rPr>
              <w:t xml:space="preserve">危废排放 </w:t>
            </w:r>
            <w:r>
              <w:rPr>
                <w:rFonts w:hint="eastAsia"/>
              </w:rPr>
              <w:sym w:font="Wingdings 2" w:char="00A3"/>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环境影响报告表日期：</w:t>
            </w:r>
            <w:r>
              <w:rPr>
                <w:rFonts w:hint="eastAsia"/>
                <w:u w:val="single"/>
              </w:rPr>
              <w:t xml:space="preserve">           </w:t>
            </w:r>
          </w:p>
          <w:p>
            <w:pPr>
              <w:shd w:val="clear" w:color="auto" w:fill="EBF1DE" w:themeFill="accent3" w:themeFillTint="32"/>
            </w:pPr>
            <w:r>
              <w:rPr>
                <w:rFonts w:hint="eastAsia"/>
              </w:rPr>
              <w:sym w:font="Wingdings 2" w:char="00A3"/>
            </w: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sym w:font="Wingdings 2" w:char="00A3"/>
            </w: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A3"/>
            </w: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□使用节能设备  □危化品控制 </w:t>
            </w:r>
          </w:p>
          <w:p>
            <w:pPr>
              <w:shd w:val="clear" w:color="auto" w:fill="EBF1DE" w:themeFill="accent3" w:themeFillTint="32"/>
              <w:rPr>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rPr>
              <w:t>固废分类回收率100%</w:t>
            </w:r>
            <w:r>
              <w:rPr>
                <w:rFonts w:hint="eastAsia" w:ascii="Times New Roman" w:hAnsi="Times New Roman" w:cs="Times New Roman"/>
                <w:sz w:val="21"/>
                <w:szCs w:val="21"/>
                <w:lang w:val="en-US" w:eastAsia="zh-CN"/>
              </w:rPr>
              <w:t xml:space="preserve">        100%</w:t>
            </w:r>
          </w:p>
          <w:p>
            <w:pPr>
              <w:rPr>
                <w:rFonts w:hint="eastAsia" w:ascii="Wingdings" w:hAnsi="Wingdings"/>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shd w:val="clear" w:color="auto" w:fill="EBF1DE" w:themeFill="accent3" w:themeFillTint="32"/>
            </w:pPr>
            <w:r>
              <w:rPr>
                <w:rFonts w:hint="eastAsia"/>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400余</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color w:val="000000"/>
                <w:u w:val="single"/>
                <w:lang w:val="en-US" w:eastAsia="zh-CN"/>
              </w:rPr>
              <w:t>办公室、电话、电脑、打印机、扫描仪、</w:t>
            </w:r>
            <w:r>
              <w:rPr>
                <w:rFonts w:hint="eastAsia"/>
                <w:u w:val="single"/>
              </w:rPr>
              <w:t xml:space="preserve">                                 </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color w:val="000000"/>
                <w:u w:val="single"/>
                <w:lang w:val="en-US" w:eastAsia="zh-CN"/>
              </w:rPr>
              <w:t>灭火器、消防栓等</w:t>
            </w:r>
            <w:r>
              <w:rPr>
                <w:rFonts w:hint="eastAsia"/>
                <w:u w:val="single"/>
              </w:rPr>
              <w:t xml:space="preserve">                            </w:t>
            </w:r>
          </w:p>
          <w:p>
            <w:pPr>
              <w:shd w:val="clear" w:color="auto" w:fill="EBF1DE" w:themeFill="accent3" w:themeFillTint="32"/>
            </w:pPr>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rPr>
              <w:sym w:font="Wingdings 2" w:char="00A3"/>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w:t>
            </w:r>
            <w:r>
              <w:rPr>
                <w:rFonts w:hint="eastAsia"/>
              </w:rPr>
              <w:sym w:font="Wingdings 2" w:char="00A3"/>
            </w:r>
            <w:r>
              <w:rPr>
                <w:rFonts w:hint="eastAsia"/>
              </w:rPr>
              <w:t>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52"/>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重要环境因素</w:t>
                  </w:r>
                </w:p>
              </w:tc>
              <w:tc>
                <w:tcPr>
                  <w:tcW w:w="36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控制措施</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固废</w:t>
                  </w:r>
                  <w:r>
                    <w:rPr>
                      <w:rFonts w:hint="eastAsia"/>
                      <w:color w:val="000000" w:themeColor="text1"/>
                      <w:lang w:val="en-US" w:eastAsia="zh-CN"/>
                    </w:rPr>
                    <w:t>分类</w:t>
                  </w:r>
                  <w:r>
                    <w:rPr>
                      <w:rFonts w:hint="eastAsia"/>
                      <w:color w:val="000000" w:themeColor="text1"/>
                    </w:rPr>
                    <w:t>排放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交</w:t>
                  </w:r>
                  <w:r>
                    <w:rPr>
                      <w:rFonts w:hint="eastAsia"/>
                      <w:color w:val="000000" w:themeColor="text1"/>
                      <w:lang w:val="en-US" w:eastAsia="zh-CN"/>
                    </w:rPr>
                    <w:t>物业</w:t>
                  </w:r>
                  <w:r>
                    <w:rPr>
                      <w:rFonts w:hint="eastAsia"/>
                      <w:color w:val="000000" w:themeColor="text1"/>
                    </w:rPr>
                    <w:t>回收</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火灾</w:t>
                  </w:r>
                </w:p>
              </w:tc>
              <w:tc>
                <w:tcPr>
                  <w:tcW w:w="3665" w:type="dxa"/>
                  <w:vAlign w:val="center"/>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《消防安全管理程序》</w:t>
                  </w:r>
                </w:p>
              </w:tc>
              <w:tc>
                <w:tcPr>
                  <w:tcW w:w="3265" w:type="dxa"/>
                </w:tcPr>
                <w:p>
                  <w:pPr>
                    <w:keepNext w:val="0"/>
                    <w:keepLines w:val="0"/>
                    <w:suppressLineNumbers w:val="0"/>
                    <w:spacing w:before="0" w:beforeAutospacing="0" w:after="0" w:afterAutospacing="0"/>
                    <w:ind w:left="0" w:right="0"/>
                    <w:jc w:val="left"/>
                    <w:rPr>
                      <w:rFonts w:hint="eastAsia"/>
                      <w:color w:val="000000" w:themeColor="text1"/>
                    </w:rPr>
                  </w:pPr>
                  <w:r>
                    <w:rPr>
                      <w:rFonts w:hint="eastAsia"/>
                      <w:color w:val="000000" w:themeColor="text1"/>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lang w:val="en-US" w:eastAsia="zh-CN"/>
              </w:rPr>
              <w:t>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3</w:t>
            </w:r>
            <w:r>
              <w:rPr>
                <w:rFonts w:hint="eastAsia"/>
              </w:rPr>
              <w:t>日进行了</w:t>
            </w:r>
            <w:r>
              <w:rPr>
                <w:rFonts w:hint="eastAsia"/>
                <w:u w:val="single"/>
              </w:rPr>
              <w:t xml:space="preserve"> </w:t>
            </w:r>
            <w:r>
              <w:rPr>
                <w:rFonts w:hint="eastAsia"/>
                <w:u w:val="single"/>
                <w:lang w:val="en-US" w:eastAsia="zh-CN"/>
              </w:rPr>
              <w:t>触电</w:t>
            </w:r>
            <w:r>
              <w:rPr>
                <w:rFonts w:hint="eastAsia"/>
              </w:rPr>
              <w:t>的演练；并总结了预案的可行性和有效性。</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rPr>
              <w:t>年</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rPr>
              <w:sym w:font="Wingdings 2" w:char="00A3"/>
            </w:r>
            <w:r>
              <w:rPr>
                <w:rFonts w:hint="eastAsia"/>
              </w:rPr>
              <w:t xml:space="preserve">符合要求 </w:t>
            </w:r>
            <w:r>
              <w:rPr>
                <w:rFonts w:hint="eastAsia"/>
              </w:rPr>
              <w:sym w:font="Wingdings 2" w:char="00A3"/>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rPr>
              <w:sym w:font="Wingdings 2" w:char="00A3"/>
            </w:r>
            <w:r>
              <w:rPr>
                <w:rFonts w:hint="eastAsia"/>
                <w:lang w:val="en-US" w:eastAsia="zh-CN"/>
              </w:rPr>
              <w:t>OH</w:t>
            </w:r>
            <w:r>
              <w:rPr>
                <w:rFonts w:hint="eastAsia"/>
              </w:rPr>
              <w:t xml:space="preserv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pPr w:leftFromText="180" w:rightFromText="180" w:vertAnchor="text" w:horzAnchor="page" w:tblpX="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4963"/>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96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☑供方</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组织的持续经营、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☑明示采购的环保要求</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☑顾客</w:t>
                  </w:r>
                </w:p>
              </w:tc>
              <w:tc>
                <w:tcPr>
                  <w:tcW w:w="4963" w:type="dxa"/>
                </w:tcPr>
                <w:p>
                  <w:pPr>
                    <w:keepNext w:val="0"/>
                    <w:keepLines w:val="0"/>
                    <w:suppressLineNumbers w:val="0"/>
                    <w:spacing w:before="0" w:beforeAutospacing="0" w:after="0" w:afterAutospacing="0"/>
                    <w:ind w:left="210" w:right="0" w:hanging="210" w:hangingChars="100"/>
                    <w:rPr>
                      <w:rFonts w:hint="eastAsia"/>
                      <w:color w:val="000000" w:themeColor="text1"/>
                    </w:rPr>
                  </w:pPr>
                  <w:r>
                    <w:rPr>
                      <w:rFonts w:hint="eastAsia" w:ascii="Segoe UI Symbol" w:hAnsi="Segoe UI Symbol" w:cs="Segoe UI Symbol"/>
                      <w:color w:val="000000" w:themeColor="text1"/>
                    </w:rPr>
                    <w:t>☑</w:t>
                  </w:r>
                  <w:r>
                    <w:rPr>
                      <w:rFonts w:hint="eastAsia"/>
                      <w:color w:val="000000" w:themeColor="text1"/>
                    </w:rPr>
                    <w:t>不因环保问题影响按时按质按量交付产品或服务；</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szCs w:val="24"/>
                    </w:rPr>
                  </w:pPr>
                  <w:r>
                    <w:rPr>
                      <w:rFonts w:hint="eastAsia"/>
                      <w:color w:val="000000" w:themeColor="text1"/>
                    </w:rPr>
                    <w:t>☑员工</w:t>
                  </w:r>
                </w:p>
              </w:tc>
              <w:tc>
                <w:tcPr>
                  <w:tcW w:w="496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☑不因环保问题停产，组织持续经营</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w:t>
                  </w: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963" w:type="dxa"/>
                </w:tcPr>
                <w:p>
                  <w:pPr>
                    <w:keepNext w:val="0"/>
                    <w:keepLines w:val="0"/>
                    <w:suppressLineNumbers w:val="0"/>
                    <w:spacing w:before="0" w:beforeAutospacing="0" w:after="0" w:afterAutospacing="0"/>
                    <w:ind w:left="0" w:right="0"/>
                    <w:rPr>
                      <w:rFonts w:hint="eastAsia"/>
                      <w:color w:val="000000" w:themeColor="text1"/>
                    </w:rPr>
                  </w:pPr>
                </w:p>
              </w:tc>
              <w:tc>
                <w:tcPr>
                  <w:tcW w:w="1890"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A3"/>
            </w:r>
            <w:r>
              <w:rPr>
                <w:rFonts w:hint="eastAsia"/>
              </w:rPr>
              <w:t xml:space="preserve">安全作业控制  </w:t>
            </w:r>
            <w:r>
              <w:rPr>
                <w:rFonts w:hint="eastAsia"/>
              </w:rPr>
              <w:sym w:font="Wingdings 2" w:char="00A3"/>
            </w:r>
            <w:r>
              <w:rPr>
                <w:rFonts w:hint="eastAsia"/>
              </w:rPr>
              <w:t xml:space="preserve">职业危害管理  </w:t>
            </w:r>
            <w:r>
              <w:rPr>
                <w:rFonts w:hint="eastAsia"/>
              </w:rPr>
              <w:sym w:font="Wingdings 2" w:char="0052"/>
            </w:r>
            <w:r>
              <w:rPr>
                <w:rFonts w:hint="eastAsia"/>
              </w:rPr>
              <w:t xml:space="preserve">消防控制 □危化品管理 </w:t>
            </w:r>
            <w:r>
              <w:rPr>
                <w:rFonts w:hint="eastAsia"/>
              </w:rPr>
              <w:sym w:font="Wingdings 2" w:char="00A3"/>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 xml:space="preserve">危险废物处置 □消防检测 □生产/服务过程 □安全监测 </w:t>
            </w:r>
            <w:r>
              <w:rPr>
                <w:rFonts w:hint="eastAsia"/>
              </w:rPr>
              <w:sym w:font="Wingdings 2" w:char="0052"/>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20" w:firstLineChars="200"/>
              <w:rPr>
                <w:rFonts w:hint="eastAsia"/>
              </w:rPr>
            </w:pPr>
            <w:r>
              <w:rPr>
                <w:rFonts w:hint="eastAsia"/>
              </w:rPr>
              <w:t>最高管理者制定了文件化的职业健康安全管理体系方针：</w:t>
            </w:r>
          </w:p>
          <w:p>
            <w:pPr>
              <w:spacing w:line="400" w:lineRule="exact"/>
              <w:ind w:firstLine="500" w:firstLineChars="200"/>
              <w:rPr>
                <w:rFonts w:hint="eastAsia" w:ascii="宋体" w:hAnsi="宋体"/>
                <w:spacing w:val="20"/>
                <w:sz w:val="21"/>
                <w:szCs w:val="21"/>
              </w:rPr>
            </w:pPr>
            <w:r>
              <w:rPr>
                <w:rFonts w:hint="eastAsia" w:ascii="宋体" w:hAnsi="宋体"/>
                <w:spacing w:val="20"/>
                <w:sz w:val="21"/>
                <w:szCs w:val="21"/>
              </w:rPr>
              <w:t xml:space="preserve">质量至上、持续创新、诚实守信、顾客至上 </w:t>
            </w:r>
          </w:p>
          <w:p>
            <w:pPr>
              <w:spacing w:line="400" w:lineRule="exact"/>
              <w:ind w:firstLine="500" w:firstLineChars="200"/>
              <w:rPr>
                <w:b w:val="0"/>
                <w:bCs/>
                <w:color w:val="000000"/>
                <w:sz w:val="21"/>
                <w:szCs w:val="21"/>
              </w:rPr>
            </w:pPr>
            <w:r>
              <w:rPr>
                <w:rFonts w:hint="eastAsia" w:ascii="宋体" w:hAnsi="宋体"/>
                <w:spacing w:val="20"/>
                <w:sz w:val="21"/>
                <w:szCs w:val="21"/>
              </w:rPr>
              <w:t>预防为主，降低风险；遵章守法，创造和谐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pPr>
              <w:rPr>
                <w:rFonts w:hint="default"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卢龙兵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pPr w:leftFromText="180" w:rightFromText="180" w:vertAnchor="text" w:horzAnchor="page" w:tblpX="97" w:tblpY="20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486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主要的风险描述</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highlight w:val="none"/>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highlight w:val="none"/>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安全用电</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禁止乱接乱接、日常检查电源线是否老化</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s="Times New Roman"/>
                      <w:color w:val="auto"/>
                      <w:kern w:val="2"/>
                      <w:sz w:val="21"/>
                      <w:szCs w:val="24"/>
                      <w:highlight w:val="none"/>
                      <w:vertAlign w:val="baseline"/>
                      <w:lang w:val="en-US" w:eastAsia="zh-CN" w:bidi="ar-SA"/>
                    </w:rPr>
                    <w:t>火灾</w:t>
                  </w:r>
                </w:p>
              </w:tc>
              <w:tc>
                <w:tcPr>
                  <w:tcW w:w="48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color w:val="auto"/>
                      <w:highlight w:val="none"/>
                      <w:lang w:val="en-US" w:eastAsia="zh-CN"/>
                    </w:rPr>
                    <w:sym w:font="Wingdings" w:char="00FE"/>
                  </w:r>
                  <w:r>
                    <w:rPr>
                      <w:rFonts w:hint="eastAsia"/>
                      <w:color w:val="auto"/>
                      <w:highlight w:val="none"/>
                      <w:lang w:val="en-US" w:eastAsia="zh-CN"/>
                    </w:rPr>
                    <w:t xml:space="preserve">有效 </w:t>
                  </w:r>
                  <w:r>
                    <w:rPr>
                      <w:rFonts w:hint="eastAsia"/>
                      <w:color w:val="auto"/>
                      <w:highlight w:val="none"/>
                      <w:lang w:val="en-US" w:eastAsia="zh-CN"/>
                    </w:rPr>
                    <w:sym w:font="Wingdings" w:char="00A8"/>
                  </w:r>
                  <w:r>
                    <w:rPr>
                      <w:rFonts w:hint="eastAsia"/>
                      <w:color w:val="auto"/>
                      <w:highlight w:val="none"/>
                      <w:lang w:val="en-US" w:eastAsia="zh-CN"/>
                    </w:rPr>
                    <w:t>无效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A3"/>
            </w:r>
            <w:r>
              <w:rPr>
                <w:rFonts w:hint="eastAsia"/>
              </w:rPr>
              <w:t xml:space="preserve">机械伤害  </w:t>
            </w:r>
            <w:r>
              <w:rPr>
                <w:rFonts w:hint="eastAsia"/>
              </w:rPr>
              <w:sym w:font="Wingdings 2" w:char="0052"/>
            </w:r>
            <w:r>
              <w:rPr>
                <w:rFonts w:hint="eastAsia"/>
              </w:rPr>
              <w:t xml:space="preserve">触电 □化学伤害  </w:t>
            </w:r>
            <w:r>
              <w:rPr>
                <w:rFonts w:hint="eastAsia"/>
              </w:rPr>
              <w:sym w:font="Wingdings 2" w:char="00A3"/>
            </w:r>
            <w:r>
              <w:rPr>
                <w:rFonts w:hint="eastAsia"/>
              </w:rPr>
              <w:t xml:space="preserve">噪声 □粉尘  □危险作业 □高低温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sym w:font="Wingdings 2" w:char="00A3"/>
            </w:r>
            <w:r>
              <w:rPr>
                <w:rFonts w:hint="eastAsia"/>
              </w:rPr>
              <w:t xml:space="preserve">职业病体检报告书日期：  </w:t>
            </w:r>
          </w:p>
          <w:p>
            <w:pPr>
              <w:rPr>
                <w:rFonts w:hint="default" w:eastAsia="宋体"/>
                <w:lang w:val="en-US" w:eastAsia="zh-CN"/>
              </w:rPr>
            </w:pPr>
            <w:r>
              <w:rPr>
                <w:rFonts w:hint="eastAsia"/>
              </w:rPr>
              <w:sym w:font="Wingdings 2" w:char="00A3"/>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A3"/>
            </w:r>
            <w:r>
              <w:rPr>
                <w:rFonts w:hint="eastAsia"/>
              </w:rPr>
              <w:t xml:space="preserve">安全装置  </w:t>
            </w:r>
            <w:r>
              <w:rPr>
                <w:rFonts w:hint="eastAsia"/>
              </w:rPr>
              <w:sym w:font="Wingdings 2" w:char="00A3"/>
            </w:r>
            <w:r>
              <w:rPr>
                <w:rFonts w:hint="eastAsia"/>
              </w:rPr>
              <w:t xml:space="preserve">除尘设备 </w:t>
            </w:r>
            <w:r>
              <w:rPr>
                <w:rFonts w:hint="eastAsia"/>
              </w:rPr>
              <w:sym w:font="Wingdings 2" w:char="00A3"/>
            </w:r>
            <w:r>
              <w:rPr>
                <w:rFonts w:hint="eastAsia"/>
              </w:rPr>
              <w:t xml:space="preserve">漏电保护  </w:t>
            </w:r>
            <w:r>
              <w:rPr>
                <w:rFonts w:hint="eastAsia"/>
              </w:rPr>
              <w:sym w:font="Wingdings 2" w:char="00A3"/>
            </w:r>
            <w:r>
              <w:rPr>
                <w:rFonts w:hint="eastAsia"/>
              </w:rPr>
              <w:t>穿戴劳保用品 □作业票管理  □挂牌上锁管理</w:t>
            </w:r>
          </w:p>
          <w:p>
            <w:pPr>
              <w:rPr>
                <w:highlight w:val="cyan"/>
              </w:rPr>
            </w:pPr>
            <w:r>
              <w:rPr>
                <w:rFonts w:hint="eastAsia"/>
              </w:rPr>
              <w:t xml:space="preserve">□危化品控制 □压力容器检测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default" w:ascii="Times New Roman" w:hAnsi="Times New Roman" w:cs="Times New Roman"/>
                <w:sz w:val="21"/>
                <w:szCs w:val="21"/>
              </w:rPr>
            </w:pPr>
            <w:r>
              <w:rPr>
                <w:rFonts w:hint="eastAsia" w:ascii="Times New Roman" w:hAnsi="Times New Roman" w:cs="Times New Roman"/>
                <w:sz w:val="21"/>
                <w:szCs w:val="21"/>
                <w:lang w:val="en-US" w:eastAsia="zh-CN"/>
              </w:rPr>
              <w:t>触电</w:t>
            </w:r>
            <w:r>
              <w:rPr>
                <w:rFonts w:hint="eastAsia" w:ascii="Times New Roman" w:hAnsi="Times New Roman" w:cs="Times New Roman"/>
                <w:sz w:val="21"/>
                <w:szCs w:val="21"/>
                <w:lang w:eastAsia="zh-CN"/>
              </w:rPr>
              <w:t>伤害事故为0</w:t>
            </w:r>
            <w:r>
              <w:rPr>
                <w:rFonts w:hint="default" w:ascii="Times New Roman" w:hAnsi="Times New Roman" w:cs="Times New Roman"/>
                <w:sz w:val="21"/>
                <w:szCs w:val="21"/>
              </w:rPr>
              <w:t xml:space="preserve">            0</w:t>
            </w:r>
          </w:p>
          <w:p>
            <w:pP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火灾事故为零</w:t>
            </w:r>
            <w:r>
              <w:rPr>
                <w:rFonts w:hint="eastAsia" w:ascii="Times New Roman" w:hAnsi="Times New Roman" w:cs="Times New Roman"/>
                <w:sz w:val="21"/>
                <w:szCs w:val="21"/>
                <w:lang w:val="en-US" w:eastAsia="zh-CN"/>
              </w:rPr>
              <w:t xml:space="preserve">                0</w:t>
            </w:r>
          </w:p>
          <w:p>
            <w:pPr>
              <w:pStyle w:val="12"/>
              <w:rPr>
                <w:rFonts w:hint="default"/>
                <w:lang w:val="en-US"/>
              </w:rPr>
            </w:pPr>
            <w:r>
              <w:rPr>
                <w:rFonts w:hint="eastAsia" w:ascii="Times New Roman" w:hAnsi="Times New Roman" w:cs="Times New Roman"/>
                <w:sz w:val="21"/>
                <w:szCs w:val="21"/>
                <w:lang w:val="en-US" w:eastAsia="zh-CN"/>
              </w:rPr>
              <w:t>意外交通事故为0         0</w:t>
            </w:r>
          </w:p>
          <w:p>
            <w:r>
              <w:rPr>
                <w:rFonts w:hint="eastAsia"/>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400余</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rPr>
                <w:u w:val="single"/>
              </w:rPr>
            </w:pPr>
            <w:r>
              <w:rPr>
                <w:rFonts w:hint="eastAsia"/>
              </w:rPr>
              <w:t>主要生产设备有：</w:t>
            </w:r>
            <w:r>
              <w:rPr>
                <w:rFonts w:hint="eastAsia"/>
                <w:color w:val="000000"/>
                <w:u w:val="single"/>
                <w:lang w:val="en-US" w:eastAsia="zh-CN"/>
              </w:rPr>
              <w:t>办公室、电话、电脑、打印机、扫描仪等</w:t>
            </w:r>
            <w:r>
              <w:rPr>
                <w:rFonts w:hint="eastAsia"/>
                <w:u w:val="single"/>
              </w:rPr>
              <w:t xml:space="preserve">                                </w:t>
            </w:r>
          </w:p>
          <w:p>
            <w:r>
              <w:rPr>
                <w:rFonts w:hint="eastAsia"/>
              </w:rPr>
              <w:t>主要安全装置有：</w:t>
            </w:r>
          </w:p>
          <w:p>
            <w:r>
              <w:rPr>
                <w:rFonts w:hint="eastAsia"/>
              </w:rPr>
              <w:sym w:font="Wingdings 2" w:char="00A3"/>
            </w:r>
            <w:r>
              <w:rPr>
                <w:rFonts w:hint="eastAsia"/>
              </w:rPr>
              <w:t xml:space="preserve">急停按钮 </w:t>
            </w:r>
            <w:r>
              <w:rPr>
                <w:rFonts w:hint="eastAsia" w:ascii="Wingdings" w:hAnsi="Wingdings"/>
              </w:rPr>
              <w:t>¨</w:t>
            </w:r>
            <w:r>
              <w:rPr>
                <w:rFonts w:hint="eastAsia"/>
              </w:rPr>
              <w:t xml:space="preserve">光栅 </w:t>
            </w:r>
            <w:r>
              <w:rPr>
                <w:rFonts w:hint="eastAsia" w:ascii="Wingdings" w:hAnsi="Wingdings"/>
              </w:rPr>
              <w:t>¨</w:t>
            </w:r>
            <w:r>
              <w:rPr>
                <w:rFonts w:hint="eastAsia"/>
              </w:rPr>
              <w:t xml:space="preserve">联锁装置  </w:t>
            </w:r>
            <w:r>
              <w:rPr>
                <w:rFonts w:hint="eastAsia"/>
              </w:rPr>
              <w:sym w:font="Wingdings 2" w:char="00A3"/>
            </w:r>
            <w:r>
              <w:rPr>
                <w:rFonts w:hint="eastAsia"/>
              </w:rPr>
              <w:t xml:space="preserve">漏电开关 </w:t>
            </w:r>
            <w:r>
              <w:rPr>
                <w:rFonts w:hint="eastAsia" w:ascii="Wingdings" w:hAnsi="Wingdings"/>
              </w:rPr>
              <w:t>¨</w:t>
            </w:r>
            <w:r>
              <w:rPr>
                <w:rFonts w:hint="eastAsia"/>
              </w:rPr>
              <w:t xml:space="preserve">报警系统  </w:t>
            </w:r>
            <w:r>
              <w:rPr>
                <w:rFonts w:hint="eastAsia"/>
              </w:rPr>
              <w:sym w:font="Wingdings 2" w:char="0052"/>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特种设备：</w:t>
            </w:r>
            <w:r>
              <w:rPr>
                <w:rFonts w:hint="eastAsia"/>
              </w:rPr>
              <w:sym w:font="Wingdings 2" w:char="00A3"/>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rPr>
              <w:sym w:font="Wingdings 2" w:char="00A3"/>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r>
              <w:rPr>
                <w:rFonts w:hint="eastAsia"/>
              </w:rPr>
              <w:t>辅助场所：</w:t>
            </w:r>
            <w:r>
              <w:rPr>
                <w:rFonts w:hint="eastAsia" w:ascii="Wingdings" w:hAnsi="Wingdings"/>
              </w:rPr>
              <w:t>¨</w:t>
            </w:r>
            <w:r>
              <w:rPr>
                <w:rFonts w:hint="eastAsia"/>
              </w:rPr>
              <w:t xml:space="preserve">高压配电室 </w:t>
            </w:r>
            <w:r>
              <w:rPr>
                <w:rFonts w:hint="eastAsia"/>
              </w:rPr>
              <w:sym w:font="Wingdings 2" w:char="00A3"/>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r>
              <w:rPr>
                <w:rFonts w:hint="eastAsia"/>
              </w:rPr>
              <w:t>职业健康安全监测的计量器具有：</w:t>
            </w:r>
          </w:p>
          <w:p>
            <w:r>
              <w:rPr>
                <w:rFonts w:hint="eastAsia"/>
              </w:rPr>
              <w:sym w:font="Wingdings 2" w:char="00A3"/>
            </w:r>
            <w:r>
              <w:rPr>
                <w:rFonts w:hint="eastAsia"/>
              </w:rPr>
              <w:t xml:space="preserve">压力表 </w:t>
            </w:r>
            <w:r>
              <w:rPr>
                <w:rFonts w:hint="eastAsia" w:ascii="Wingdings" w:hAnsi="Wingdings"/>
              </w:rPr>
              <w:t>¨</w:t>
            </w:r>
            <w:r>
              <w:rPr>
                <w:rFonts w:hint="eastAsia"/>
              </w:rPr>
              <w:t xml:space="preserve">可燃气体探测器 </w:t>
            </w:r>
            <w:r>
              <w:rPr>
                <w:rFonts w:hint="eastAsia" w:ascii="Wingdings" w:hAnsi="Wingdings"/>
              </w:rPr>
              <w:t>¨</w:t>
            </w:r>
            <w:r>
              <w:rPr>
                <w:rFonts w:hint="eastAsia"/>
              </w:rPr>
              <w:t xml:space="preserve">摇表 </w:t>
            </w:r>
            <w:r>
              <w:rPr>
                <w:rFonts w:hint="eastAsia" w:ascii="Wingdings" w:hAnsi="Wingdings"/>
              </w:rPr>
              <w:t>¨</w:t>
            </w:r>
            <w:r>
              <w:rPr>
                <w:rFonts w:hint="eastAsia"/>
              </w:rPr>
              <w:t xml:space="preserve">验电器 </w:t>
            </w:r>
            <w:r>
              <w:rPr>
                <w:rFonts w:hint="eastAsia" w:ascii="Wingdings" w:hAnsi="Wingdings"/>
              </w:rPr>
              <w:t>¨</w:t>
            </w:r>
            <w:r>
              <w:rPr>
                <w:rFonts w:hint="eastAsia"/>
              </w:rPr>
              <w:t xml:space="preserve">氧含量测定仪  </w:t>
            </w:r>
            <w:r>
              <w:rPr>
                <w:rFonts w:hint="eastAsia" w:ascii="Wingdings" w:hAnsi="Wingdings"/>
              </w:rPr>
              <w:t>¨</w:t>
            </w:r>
            <w:r>
              <w:rPr>
                <w:rFonts w:hint="eastAsia"/>
              </w:rPr>
              <w:t xml:space="preserve">声级计  </w:t>
            </w:r>
            <w:r>
              <w:rPr>
                <w:rFonts w:hint="eastAsia" w:ascii="Wingdings" w:hAnsi="Wingdings"/>
              </w:rPr>
              <w:t>¨</w:t>
            </w:r>
            <w:r>
              <w:rPr>
                <w:rFonts w:hint="eastAsia"/>
              </w:rPr>
              <w:t>不适用</w:t>
            </w:r>
          </w:p>
          <w:p>
            <w:pPr>
              <w:rPr>
                <w:u w:val="single"/>
              </w:rPr>
            </w:pPr>
            <w:r>
              <w:rPr>
                <w:rFonts w:hint="eastAsia"/>
              </w:rPr>
              <w:t>计量器具管理：</w:t>
            </w:r>
            <w:r>
              <w:rPr>
                <w:rFonts w:hint="eastAsia"/>
              </w:rPr>
              <w:sym w:font="Wingdings 2" w:char="00A3"/>
            </w:r>
            <w:r>
              <w:rPr>
                <w:rFonts w:hint="eastAsia"/>
              </w:rPr>
              <w:t xml:space="preserve">进行了定期校准/检定  </w:t>
            </w:r>
            <w:r>
              <w:rPr>
                <w:rFonts w:hint="eastAsia"/>
              </w:rPr>
              <w:sym w:font="Wingdings 2" w:char="00A3"/>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A3"/>
            </w:r>
            <w:r>
              <w:rPr>
                <w:rFonts w:hint="eastAsia"/>
              </w:rPr>
              <w:t xml:space="preserve">电工 </w:t>
            </w:r>
            <w:r>
              <w:rPr>
                <w:rFonts w:hint="eastAsia"/>
              </w:rPr>
              <w:sym w:font="Wingdings 2" w:char="00A3"/>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r>
              <w:rPr>
                <w:rFonts w:hint="eastAsia"/>
              </w:rPr>
              <w:t>特种设备作业人员：</w:t>
            </w:r>
            <w:r>
              <w:rPr>
                <w:rFonts w:hint="eastAsia"/>
              </w:rPr>
              <w:sym w:font="Wingdings 2" w:char="00A3"/>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rPr>
              <w:sym w:font="Wingdings 2" w:char="0052"/>
            </w:r>
            <w:r>
              <w:rPr>
                <w:rFonts w:hint="eastAsia"/>
              </w:rPr>
              <w:t xml:space="preserve">会议传达 </w:t>
            </w:r>
            <w:r>
              <w:rPr>
                <w:rFonts w:hint="eastAsia"/>
              </w:rPr>
              <w:sym w:font="Wingdings 2" w:char="0052"/>
            </w:r>
            <w:r>
              <w:rPr>
                <w:rFonts w:hint="eastAsia"/>
              </w:rPr>
              <w:t xml:space="preserve">标语  </w:t>
            </w:r>
            <w:r>
              <w:rPr>
                <w:rFonts w:hint="eastAsia"/>
              </w:rPr>
              <w:sym w:font="Wingdings 2" w:char="0052"/>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rPr>
              <w:sym w:font="Wingdings 2" w:char="0052"/>
            </w:r>
            <w:r>
              <w:rPr>
                <w:rFonts w:hint="eastAsia"/>
              </w:rPr>
              <w:t xml:space="preserve">入职 </w:t>
            </w:r>
            <w:r>
              <w:rPr>
                <w:rFonts w:hint="eastAsia"/>
              </w:rPr>
              <w:sym w:font="Wingdings 2" w:char="0052"/>
            </w:r>
            <w:r>
              <w:rPr>
                <w:rFonts w:hint="eastAsia"/>
              </w:rPr>
              <w:t xml:space="preserve">换岗  </w:t>
            </w:r>
            <w:r>
              <w:rPr>
                <w:rFonts w:hint="eastAsia"/>
              </w:rPr>
              <w:sym w:font="Wingdings 2" w:char="0052"/>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 xml:space="preserve">文件发放 </w:t>
            </w:r>
            <w:r>
              <w:rPr>
                <w:rFonts w:hint="eastAsia"/>
              </w:rPr>
              <w:sym w:font="Wingdings 2" w:char="0052"/>
            </w:r>
            <w:r>
              <w:rPr>
                <w:rFonts w:hint="eastAsia"/>
              </w:rPr>
              <w:t xml:space="preserve">会议  </w:t>
            </w:r>
            <w:r>
              <w:rPr>
                <w:rFonts w:hint="eastAsia"/>
              </w:rPr>
              <w:sym w:font="Wingdings 2" w:char="0052"/>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rPr>
              <w:sym w:font="Wingdings 2" w:char="0052"/>
            </w:r>
            <w:r>
              <w:rPr>
                <w:rFonts w:hint="eastAsia"/>
              </w:rPr>
              <w:t xml:space="preserve">宣传材料 </w:t>
            </w:r>
            <w:r>
              <w:rPr>
                <w:rFonts w:hint="eastAsia"/>
              </w:rPr>
              <w:sym w:font="Wingdings 2" w:char="0052"/>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rPr>
              <w:sym w:font="Wingdings 2" w:char="0052"/>
            </w:r>
            <w:r>
              <w:rPr>
                <w:rFonts w:hint="eastAsia"/>
              </w:rPr>
              <w:t xml:space="preserve">工艺流程图 </w:t>
            </w:r>
            <w:r>
              <w:rPr>
                <w:rFonts w:hint="eastAsia"/>
              </w:rPr>
              <w:sym w:font="Wingdings 2" w:char="0052"/>
            </w:r>
            <w:r>
              <w:rPr>
                <w:rFonts w:hint="eastAsia"/>
              </w:rPr>
              <w:t xml:space="preserve">作业文件  </w:t>
            </w:r>
            <w:r>
              <w:rPr>
                <w:rFonts w:hint="eastAsia" w:ascii="Wingdings" w:hAnsi="Wingdings"/>
              </w:rPr>
              <w:t>¨</w:t>
            </w:r>
            <w:r>
              <w:rPr>
                <w:rFonts w:hint="eastAsia"/>
              </w:rPr>
              <w:t xml:space="preserve">MSDS   </w:t>
            </w:r>
            <w:r>
              <w:rPr>
                <w:rFonts w:hint="eastAsia"/>
              </w:rPr>
              <w:sym w:font="Wingdings 2" w:char="00A3"/>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rPr>
              <w:sym w:font="Wingdings 2" w:char="0052"/>
            </w:r>
            <w:r>
              <w:rPr>
                <w:rFonts w:hint="eastAsia"/>
              </w:rPr>
              <w:t xml:space="preserve"> 消除危险源；</w:t>
            </w:r>
          </w:p>
          <w:p>
            <w:r>
              <w:rPr>
                <w:rFonts w:hint="eastAsia"/>
              </w:rPr>
              <w:t xml:space="preserve"> </w:t>
            </w:r>
            <w:r>
              <w:rPr>
                <w:rFonts w:hint="eastAsia"/>
              </w:rPr>
              <w:sym w:font="Wingdings 2" w:char="00A3"/>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jc w:val="left"/>
            </w:pPr>
            <w:r>
              <w:rPr>
                <w:rFonts w:hint="eastAsia"/>
              </w:rPr>
              <w:t>控制方式：</w:t>
            </w:r>
            <w:r>
              <w:rPr>
                <w:rFonts w:hint="eastAsia"/>
              </w:rPr>
              <w:sym w:font="Wingdings 2" w:char="0052"/>
            </w:r>
            <w:r>
              <w:rPr>
                <w:rFonts w:hint="eastAsia"/>
              </w:rPr>
              <w:t xml:space="preserve">合同约定 </w:t>
            </w:r>
            <w:r>
              <w:rPr>
                <w:rFonts w:hint="eastAsia"/>
              </w:rPr>
              <w:sym w:font="Wingdings 2" w:char="0052"/>
            </w:r>
            <w:r>
              <w:rPr>
                <w:rFonts w:hint="eastAsia"/>
              </w:rPr>
              <w:t xml:space="preserve">危害告知  </w:t>
            </w:r>
            <w:r>
              <w:rPr>
                <w:rFonts w:hint="eastAsia"/>
              </w:rPr>
              <w:sym w:font="Wingdings 2" w:char="0052"/>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color w:val="auto"/>
                      <w:sz w:val="24"/>
                    </w:rPr>
                    <w:t>操作现场禁止吸烟</w:t>
                  </w:r>
                  <w:r>
                    <w:rPr>
                      <w:rFonts w:hint="eastAsia"/>
                      <w:color w:val="auto"/>
                      <w:sz w:val="24"/>
                      <w:lang w:eastAsia="zh-CN"/>
                    </w:rPr>
                    <w:t>，</w:t>
                  </w:r>
                  <w:r>
                    <w:rPr>
                      <w:rFonts w:hint="eastAsia"/>
                      <w:color w:val="auto"/>
                      <w:sz w:val="24"/>
                      <w:lang w:val="en-US" w:eastAsia="zh-CN"/>
                    </w:rPr>
                    <w:t>安全用电</w:t>
                  </w:r>
                </w:p>
              </w:tc>
              <w:tc>
                <w:tcPr>
                  <w:tcW w:w="2205" w:type="dxa"/>
                </w:tcPr>
                <w:p>
                  <w:pPr>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default" w:eastAsia="宋体"/>
                      <w:lang w:val="en-US" w:eastAsia="zh-CN"/>
                    </w:rPr>
                  </w:pPr>
                  <w:r>
                    <w:rPr>
                      <w:rFonts w:hint="eastAsia"/>
                      <w:lang w:val="en-US" w:eastAsia="zh-CN"/>
                    </w:rPr>
                    <w:t>意外交通事故</w:t>
                  </w:r>
                </w:p>
              </w:tc>
              <w:tc>
                <w:tcPr>
                  <w:tcW w:w="4725" w:type="dxa"/>
                </w:tcPr>
                <w:p>
                  <w:pPr>
                    <w:jc w:val="left"/>
                    <w:rPr>
                      <w:rFonts w:hint="default" w:eastAsia="宋体"/>
                      <w:lang w:val="en-US" w:eastAsia="zh-CN"/>
                    </w:rPr>
                  </w:pPr>
                  <w:r>
                    <w:rPr>
                      <w:rFonts w:hint="eastAsia"/>
                      <w:lang w:val="en-US" w:eastAsia="zh-CN"/>
                    </w:rPr>
                    <w:t>遵守交通规则</w:t>
                  </w:r>
                </w:p>
              </w:tc>
              <w:tc>
                <w:tcPr>
                  <w:tcW w:w="2205" w:type="dxa"/>
                </w:tcPr>
                <w:p>
                  <w:pPr>
                    <w:jc w:val="left"/>
                    <w:rPr>
                      <w:rFonts w:hint="default" w:eastAsia="宋体"/>
                      <w:lang w:val="en-US" w:eastAsia="zh-CN"/>
                    </w:rPr>
                  </w:pPr>
                  <w:r>
                    <w:rPr>
                      <w:rFonts w:hint="eastAsia"/>
                      <w:lang w:val="en-US" w:eastAsia="zh-CN"/>
                    </w:rPr>
                    <w:t>有效</w:t>
                  </w:r>
                </w:p>
              </w:tc>
            </w:tr>
          </w:tbl>
          <w:p>
            <w:pPr>
              <w:jc w:val="left"/>
            </w:pPr>
          </w:p>
          <w:p>
            <w:pPr>
              <w:jc w:val="left"/>
            </w:pPr>
            <w:r>
              <w:rPr>
                <w:rFonts w:hint="eastAsia"/>
              </w:rPr>
              <w:t>生产和服务提供及配套设施（公用过程）的场所及过程的职业健康安全控制：</w:t>
            </w:r>
          </w:p>
          <w:p>
            <w:pPr>
              <w:jc w:val="left"/>
            </w:pP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A3"/>
            </w:r>
            <w:r>
              <w:rPr>
                <w:rFonts w:hint="eastAsia"/>
              </w:rPr>
              <w:t xml:space="preserve">进行了定期检查  </w:t>
            </w:r>
            <w:r>
              <w:rPr>
                <w:rFonts w:hint="eastAsia" w:ascii="Wingdings" w:hAnsi="Wingdings"/>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rPr>
              <w:sym w:font="Wingdings 2" w:char="00A3"/>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r>
              <w:rPr>
                <w:rFonts w:hint="eastAsia"/>
                <w:lang w:val="en-US" w:eastAsia="zh-CN"/>
              </w:rPr>
              <w:t xml:space="preserve">  无</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rPr>
              <w:sym w:font="Wingdings 2" w:char="0052"/>
            </w:r>
            <w:r>
              <w:rPr>
                <w:rFonts w:hint="eastAsia"/>
              </w:rPr>
              <w:t xml:space="preserve">废物回收 </w:t>
            </w:r>
            <w:r>
              <w:rPr>
                <w:rFonts w:hint="eastAsia"/>
              </w:rPr>
              <w:sym w:font="Wingdings 2" w:char="0052"/>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rPr>
              <w:t>¨</w:t>
            </w:r>
            <w:r>
              <w:rPr>
                <w:rFonts w:hint="eastAsia"/>
              </w:rPr>
              <w:t xml:space="preserve">危险品使用 </w:t>
            </w:r>
            <w:r>
              <w:rPr>
                <w:rFonts w:hint="eastAsia" w:ascii="Wingdings" w:hAnsi="Wingdings"/>
              </w:rPr>
              <w:t>¨</w:t>
            </w:r>
            <w:r>
              <w:rPr>
                <w:rFonts w:hint="eastAsia"/>
              </w:rPr>
              <w:t xml:space="preserve">厂区和车间内布局 </w:t>
            </w:r>
            <w:r>
              <w:rPr>
                <w:rFonts w:hint="eastAsia" w:ascii="Wingdings" w:hAnsi="Wingdings"/>
              </w:rPr>
              <w:t>¨</w:t>
            </w:r>
            <w:r>
              <w:rPr>
                <w:rFonts w:hint="eastAsia"/>
              </w:rPr>
              <w:t xml:space="preserve">设备设施  </w:t>
            </w:r>
            <w:r>
              <w:rPr>
                <w:rFonts w:hint="eastAsia" w:ascii="Wingdings" w:hAnsi="Wingdings"/>
              </w:rPr>
              <w:t>¨</w:t>
            </w:r>
            <w:r>
              <w:rPr>
                <w:rFonts w:hint="eastAsia"/>
              </w:rPr>
              <w:t xml:space="preserve">周边危险源 </w:t>
            </w:r>
            <w:r>
              <w:rPr>
                <w:rFonts w:hint="eastAsia" w:ascii="Wingdings" w:hAnsi="Wingdings"/>
              </w:rPr>
              <w:t>¨</w:t>
            </w:r>
            <w:r>
              <w:rPr>
                <w:rFonts w:hint="eastAsia"/>
              </w:rPr>
              <w:t xml:space="preserve">施工场所 </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rPr>
              <w:sym w:font="Wingdings 2" w:char="0052"/>
            </w: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设备故障 </w:t>
            </w:r>
            <w:r>
              <w:rPr>
                <w:rFonts w:hint="eastAsia" w:ascii="Wingdings" w:hAnsi="Wingdings"/>
              </w:rPr>
              <w:t>¨</w:t>
            </w:r>
            <w:r>
              <w:rPr>
                <w:rFonts w:hint="eastAsia"/>
              </w:rPr>
              <w:t xml:space="preserve">停水停电 </w:t>
            </w:r>
            <w:r>
              <w:rPr>
                <w:rFonts w:hint="eastAsia"/>
              </w:rPr>
              <w:sym w:font="Wingdings 2" w:char="0052"/>
            </w:r>
            <w:r>
              <w:rPr>
                <w:rFonts w:hint="eastAsia"/>
              </w:rPr>
              <w:t>其他</w:t>
            </w:r>
          </w:p>
          <w:p>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已发生：</w:t>
            </w:r>
            <w:r>
              <w:rPr>
                <w:rFonts w:hint="eastAsia"/>
                <w:u w:val="single"/>
              </w:rPr>
              <w:t xml:space="preserve">                                </w:t>
            </w:r>
            <w:r>
              <w:rPr>
                <w:rFonts w:hint="eastAsia"/>
              </w:rPr>
              <w:t>。</w:t>
            </w:r>
          </w:p>
          <w:p>
            <w:r>
              <w:rPr>
                <w:rFonts w:hint="eastAsia"/>
              </w:rPr>
              <w:t xml:space="preserve"> </w:t>
            </w:r>
          </w:p>
          <w:p>
            <w:pPr>
              <w:shd w:val="clear" w:color="auto" w:fill="EBF1DE" w:themeFill="accent3" w:themeFillTint="32"/>
              <w:rPr>
                <w:rFonts w:hint="eastAsia"/>
              </w:rPr>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lang w:val="en-US" w:eastAsia="zh-CN"/>
              </w:rPr>
              <w:t>7</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消防</w:t>
            </w:r>
            <w:r>
              <w:rPr>
                <w:rFonts w:hint="eastAsia"/>
              </w:rPr>
              <w:t xml:space="preserve">的演练；并总结了预案的可行性和有效性。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lang w:val="en-US" w:eastAsia="zh-CN"/>
              </w:rPr>
              <w:t>3</w:t>
            </w:r>
            <w:r>
              <w:rPr>
                <w:rFonts w:hint="eastAsia"/>
              </w:rPr>
              <w:t>日进行了</w:t>
            </w:r>
            <w:r>
              <w:rPr>
                <w:rFonts w:hint="eastAsia"/>
                <w:u w:val="single"/>
              </w:rPr>
              <w:t xml:space="preserve"> </w:t>
            </w:r>
            <w:r>
              <w:rPr>
                <w:rFonts w:hint="eastAsia"/>
                <w:u w:val="single"/>
                <w:lang w:val="en-US" w:eastAsia="zh-CN"/>
              </w:rPr>
              <w:t>触电</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rPr>
              <w:sym w:font="Wingdings 2" w:char="00A3"/>
            </w:r>
            <w:r>
              <w:rPr>
                <w:rFonts w:hint="eastAsia"/>
              </w:rPr>
              <w:t xml:space="preserve">入职 </w:t>
            </w:r>
            <w:r>
              <w:rPr>
                <w:rFonts w:hint="eastAsia"/>
              </w:rPr>
              <w:sym w:font="Wingdings 2" w:char="00A3"/>
            </w:r>
            <w:r>
              <w:rPr>
                <w:rFonts w:hint="eastAsia"/>
              </w:rPr>
              <w:t xml:space="preserve">离职 </w:t>
            </w:r>
            <w:r>
              <w:rPr>
                <w:rFonts w:hint="eastAsia"/>
              </w:rPr>
              <w:sym w:font="Wingdings 2" w:char="0052"/>
            </w:r>
            <w:r>
              <w:rPr>
                <w:rFonts w:hint="eastAsia"/>
              </w:rPr>
              <w:t>在职（定期）</w:t>
            </w:r>
          </w:p>
          <w:p>
            <w:pPr>
              <w:rPr>
                <w:rFonts w:hint="default"/>
                <w:u w:val="single"/>
                <w:lang w:val="en-US" w:eastAsia="zh-CN"/>
              </w:rPr>
            </w:pPr>
            <w:r>
              <w:rPr>
                <w:rFonts w:hint="eastAsia"/>
              </w:rPr>
              <w:t>《职业病体检》编号：</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rPr>
              <w:sym w:font="Wingdings 2" w:char="0052"/>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2-3</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bookmarkStart w:id="34" w:name="_GoBack"/>
            <w:bookmarkEnd w:id="34"/>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 xml:space="preserve">相关的工作人员  </w:t>
            </w:r>
            <w:r>
              <w:rPr>
                <w:rFonts w:hint="eastAsia"/>
              </w:rPr>
              <w:sym w:font="Wingdings 2" w:char="0052"/>
            </w:r>
            <w:r>
              <w:rPr>
                <w:rFonts w:hint="eastAsia"/>
              </w:rPr>
              <w:t xml:space="preserve">员工代表 </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7217A14"/>
    <w:rsid w:val="7FB06F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jc w:val="center"/>
      <w:outlineLvl w:val="1"/>
    </w:pPr>
    <w:rPr>
      <w:rFonts w:ascii="宋体" w:hAnsi="宋体"/>
      <w:b/>
      <w:sz w:val="5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19728</Words>
  <Characters>20708</Characters>
  <Lines>150</Lines>
  <Paragraphs>42</Paragraphs>
  <TotalTime>2</TotalTime>
  <ScaleCrop>false</ScaleCrop>
  <LinksUpToDate>false</LinksUpToDate>
  <CharactersWithSpaces>23877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2022-04-11T07:50:16Z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