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762"/>
        <w:gridCol w:w="593"/>
        <w:gridCol w:w="340"/>
        <w:gridCol w:w="76"/>
        <w:gridCol w:w="355"/>
        <w:gridCol w:w="300"/>
        <w:gridCol w:w="65"/>
        <w:gridCol w:w="525"/>
        <w:gridCol w:w="555"/>
        <w:gridCol w:w="312"/>
        <w:gridCol w:w="334"/>
        <w:gridCol w:w="618"/>
        <w:gridCol w:w="129"/>
        <w:gridCol w:w="312"/>
        <w:gridCol w:w="772"/>
        <w:gridCol w:w="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2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重庆科达明博电力设备有限公司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2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重庆市铜梁区大庙镇金桂大道东段1号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2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重庆市铜梁区大庙镇金桂大道东段1号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2" w:type="dxa"/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0291-2022-QEO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9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2" w:type="dxa"/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杨北川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17320377757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709971046@qq.com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2" w:type="dxa"/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>
            <w:bookmarkStart w:id="14" w:name="管理者代表"/>
            <w:r>
              <w:t>杨北川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5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2" w:type="dxa"/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2" w:type="dxa"/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Q:一阶段非现场,E:一阶段非现场,O:一阶段非现场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2" w:type="dxa"/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8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2" w:type="dxa"/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8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2" w:type="dxa"/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8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2" w:type="dxa"/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1"/>
            <w:vAlign w:val="center"/>
          </w:tcPr>
          <w:p>
            <w:bookmarkStart w:id="18" w:name="审核范围"/>
            <w:r>
              <w:t>Q：电力安全工器具（携带型短路接地线、个人保安线、令克棒、接地棒、验电器、绝缘硬梯、避雷器、登高脚扣、安全围栏、安全工具柜、拉线保护套、电缆保护套、防鸟设备、标识牌、绝缘子、铁附件）、高压电器（隔离开关、跌落式熔断器）的生产和销售；安全帽、安全带、绝缘靴、绝缘手套的销售</w:t>
            </w:r>
          </w:p>
          <w:p>
            <w:r>
              <w:t>E：电力安全工器具（携带型短路接地线、个人保安线、令克棒、接地棒、验电器、绝缘硬梯、避雷器、登高脚扣、安全围栏、安全工具柜、拉线保护套、电缆保护套、防鸟设备、标识牌、绝缘子、铁附件）、高压电器（隔离开关、跌落式熔断器）的生产和销售；安全帽、安全带、绝缘靴、绝缘手套的销售所涉及场所的相关环境管理活动</w:t>
            </w:r>
          </w:p>
          <w:p>
            <w:r>
              <w:t>O：电力安全工器具（携带型短路接地线、个人保安线、令克棒、接地棒、验电器、绝缘硬梯、避雷器、登高脚扣、安全围栏、安全工具柜、拉线保护套、电缆保护套、防鸟设备、标识牌、绝缘子、铁附件）、高压电器（隔离开关、跌落式熔断器）的生产和销售；安全帽、安全带、绝缘靴、绝缘手套的销售所涉及场所的相关职业健康安全管理活动</w:t>
            </w:r>
            <w:bookmarkEnd w:id="18"/>
          </w:p>
        </w:tc>
        <w:tc>
          <w:tcPr>
            <w:tcW w:w="1201" w:type="dxa"/>
            <w:gridSpan w:val="3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4"/>
            <w:vAlign w:val="center"/>
          </w:tcPr>
          <w:p>
            <w:bookmarkStart w:id="19" w:name="专业代码"/>
            <w:r>
              <w:t>Q：14.01.02;14.02.01;17.12.03;17.12.05;19.09.02;19.11.02;19.11.03;29.12.00</w:t>
            </w:r>
          </w:p>
          <w:p>
            <w:r>
              <w:t>E：14.01.02;14.02.01;17.12.03;17.12.05;19.09.02B;19.11.02;19.11.03;29.12.00</w:t>
            </w:r>
          </w:p>
          <w:p>
            <w:r>
              <w:t>O：14.01.02;14.02.01;17.12.03;17.12.05;19.09.02;19.11.02;19.11.03;29.12.00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2" w:type="dxa"/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2" w:type="dxa"/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2022年04月25日 上午至2022年04月25日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远程审核于2022年04月25日 上午至2022年04月25日 上午，共0.5天。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2" w:type="dxa"/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2" w:type="dxa"/>
          <w:trHeight w:val="495" w:hRule="atLeast"/>
          <w:jc w:val="center"/>
        </w:trPr>
        <w:tc>
          <w:tcPr>
            <w:tcW w:w="10226" w:type="dxa"/>
            <w:gridSpan w:val="21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2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3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876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2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2020-N1QMS-1262293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2020-N1EMS-1262293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2021-N1OHSMS-1262293</w:t>
            </w:r>
          </w:p>
        </w:tc>
        <w:tc>
          <w:tcPr>
            <w:tcW w:w="93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39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2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2022-N1QMS-4073544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2020-N1EMS-3073544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2020-N1OHSMS-3073544</w:t>
            </w:r>
          </w:p>
        </w:tc>
        <w:tc>
          <w:tcPr>
            <w:tcW w:w="93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Q:14.01.02,14.02.01,17.12.03,17.12.05,19.09.02,19.11.02,19.11.03,29.12.00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E:14.01.02,14.02.01,17.12.03,17.12.05,19.09.02,19.11.02,19.11.03,29.12.00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O:14.01.02,14.02.01,17.12.03,17.12.05,19.09.02,19.11.02,19.11.03,29.12.00</w:t>
            </w:r>
          </w:p>
        </w:tc>
        <w:tc>
          <w:tcPr>
            <w:tcW w:w="139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2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2020-N1QMS-1263375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2020-N1EMS-1263375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2021-N1OHSMS-1263375</w:t>
            </w:r>
          </w:p>
        </w:tc>
        <w:tc>
          <w:tcPr>
            <w:tcW w:w="933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Q:17.12.03,17.12.05,19.11.02,19.11.03,29.12.00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E:17.12.03,17.12.05,19.11.02,19.11.03,29.12.00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O:17.12.03,17.12.05,19.11.02,19.11.03,29.12.00</w:t>
            </w:r>
          </w:p>
        </w:tc>
        <w:tc>
          <w:tcPr>
            <w:tcW w:w="139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2" w:type="dxa"/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1826" w:type="dxa"/>
            <w:gridSpan w:val="2"/>
            <w:vAlign w:val="center"/>
          </w:tcPr>
          <w:p/>
        </w:tc>
        <w:tc>
          <w:tcPr>
            <w:tcW w:w="933" w:type="dxa"/>
            <w:gridSpan w:val="2"/>
            <w:vAlign w:val="center"/>
          </w:tcPr>
          <w:p/>
        </w:tc>
        <w:tc>
          <w:tcPr>
            <w:tcW w:w="1876" w:type="dxa"/>
            <w:gridSpan w:val="6"/>
            <w:vAlign w:val="center"/>
          </w:tcPr>
          <w:p/>
        </w:tc>
        <w:tc>
          <w:tcPr>
            <w:tcW w:w="1393" w:type="dxa"/>
            <w:gridSpan w:val="4"/>
            <w:vAlign w:val="center"/>
          </w:tcPr>
          <w:p/>
        </w:tc>
        <w:tc>
          <w:tcPr>
            <w:tcW w:w="1084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2" w:type="dxa"/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1826" w:type="dxa"/>
            <w:gridSpan w:val="2"/>
            <w:vAlign w:val="center"/>
          </w:tcPr>
          <w:p/>
        </w:tc>
        <w:tc>
          <w:tcPr>
            <w:tcW w:w="933" w:type="dxa"/>
            <w:gridSpan w:val="2"/>
            <w:vAlign w:val="center"/>
          </w:tcPr>
          <w:p/>
        </w:tc>
        <w:tc>
          <w:tcPr>
            <w:tcW w:w="1876" w:type="dxa"/>
            <w:gridSpan w:val="6"/>
            <w:vAlign w:val="center"/>
          </w:tcPr>
          <w:p/>
        </w:tc>
        <w:tc>
          <w:tcPr>
            <w:tcW w:w="1393" w:type="dxa"/>
            <w:gridSpan w:val="4"/>
            <w:vAlign w:val="center"/>
          </w:tcPr>
          <w:p/>
        </w:tc>
        <w:tc>
          <w:tcPr>
            <w:tcW w:w="1084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2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1826" w:type="dxa"/>
            <w:gridSpan w:val="2"/>
            <w:vAlign w:val="center"/>
          </w:tcPr>
          <w:p/>
        </w:tc>
        <w:tc>
          <w:tcPr>
            <w:tcW w:w="933" w:type="dxa"/>
            <w:gridSpan w:val="2"/>
            <w:vAlign w:val="center"/>
          </w:tcPr>
          <w:p/>
        </w:tc>
        <w:tc>
          <w:tcPr>
            <w:tcW w:w="1876" w:type="dxa"/>
            <w:gridSpan w:val="6"/>
            <w:vAlign w:val="center"/>
          </w:tcPr>
          <w:p/>
        </w:tc>
        <w:tc>
          <w:tcPr>
            <w:tcW w:w="1393" w:type="dxa"/>
            <w:gridSpan w:val="4"/>
            <w:vAlign w:val="center"/>
          </w:tcPr>
          <w:p/>
        </w:tc>
        <w:tc>
          <w:tcPr>
            <w:tcW w:w="1084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2" w:type="dxa"/>
          <w:trHeight w:val="525" w:hRule="atLeast"/>
          <w:jc w:val="center"/>
        </w:trPr>
        <w:tc>
          <w:tcPr>
            <w:tcW w:w="10226" w:type="dxa"/>
            <w:gridSpan w:val="21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392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4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5"/>
            <w:vAlign w:val="center"/>
          </w:tcPr>
          <w:p/>
        </w:tc>
        <w:tc>
          <w:tcPr>
            <w:tcW w:w="720" w:type="dxa"/>
            <w:gridSpan w:val="3"/>
            <w:vAlign w:val="center"/>
          </w:tcPr>
          <w:p/>
        </w:tc>
        <w:tc>
          <w:tcPr>
            <w:tcW w:w="1392" w:type="dxa"/>
            <w:gridSpan w:val="3"/>
            <w:vAlign w:val="center"/>
          </w:tcPr>
          <w:p/>
        </w:tc>
        <w:tc>
          <w:tcPr>
            <w:tcW w:w="1393" w:type="dxa"/>
            <w:gridSpan w:val="4"/>
            <w:vAlign w:val="center"/>
          </w:tcPr>
          <w:p/>
        </w:tc>
        <w:tc>
          <w:tcPr>
            <w:tcW w:w="1084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5"/>
            <w:vAlign w:val="center"/>
          </w:tcPr>
          <w:p/>
        </w:tc>
        <w:tc>
          <w:tcPr>
            <w:tcW w:w="720" w:type="dxa"/>
            <w:gridSpan w:val="3"/>
            <w:vAlign w:val="center"/>
          </w:tcPr>
          <w:p/>
        </w:tc>
        <w:tc>
          <w:tcPr>
            <w:tcW w:w="1392" w:type="dxa"/>
            <w:gridSpan w:val="3"/>
            <w:vAlign w:val="center"/>
          </w:tcPr>
          <w:p/>
        </w:tc>
        <w:tc>
          <w:tcPr>
            <w:tcW w:w="1393" w:type="dxa"/>
            <w:gridSpan w:val="4"/>
            <w:vAlign w:val="center"/>
          </w:tcPr>
          <w:p/>
        </w:tc>
        <w:tc>
          <w:tcPr>
            <w:tcW w:w="1084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2" w:type="dxa"/>
          <w:trHeight w:val="825" w:hRule="atLeast"/>
          <w:jc w:val="center"/>
        </w:trPr>
        <w:tc>
          <w:tcPr>
            <w:tcW w:w="10226" w:type="dxa"/>
            <w:gridSpan w:val="21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2" w:type="dxa"/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余家龙</w:t>
            </w:r>
            <w:bookmarkEnd w:id="29"/>
          </w:p>
        </w:tc>
        <w:tc>
          <w:tcPr>
            <w:tcW w:w="2126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10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2" w:type="dxa"/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2126" w:type="dxa"/>
            <w:gridSpan w:val="5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10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2" w:type="dxa"/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2022.4.24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10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2022.4.24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br w:type="page"/>
      </w: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2022.4.25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9：00-12：00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  <w:bookmarkStart w:id="30" w:name="_GoBack"/>
            <w:bookmarkEnd w:id="3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姜海军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10：00-11：00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姜海军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11：00-12：00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姜海军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A229F3"/>
    <w:rsid w:val="34753365"/>
    <w:rsid w:val="42E21460"/>
    <w:rsid w:val="532125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2785</Words>
  <Characters>3920</Characters>
  <Lines>26</Lines>
  <Paragraphs>7</Paragraphs>
  <TotalTime>0</TotalTime>
  <ScaleCrop>false</ScaleCrop>
  <LinksUpToDate>false</LinksUpToDate>
  <CharactersWithSpaces>3984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2022-04-26T02:07:50Z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eyJoZGlkIjoiMGQyZmQ4MWM5YTdlOTM3ZWEzMDQwZGU2MjkwZTUyZWYifQ==</vt:lpwstr>
  </property>
</Properties>
</file>