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0294-2022-QEO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河北彩子广告有限公司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2022年04月06日 上午至2022年04月06日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w:t>
            </w:r>
            <w:r>
              <w:rPr>
                <w:rFonts w:hint="eastAsia" w:ascii="宋体" w:hAnsi="宋体"/>
                <w:b/>
                <w:color w:val="000000"/>
                <w:szCs w:val="21"/>
                <w:lang w:val="en-US" w:eastAsia="zh-CN"/>
              </w:rPr>
              <w:t xml:space="preserve"> </w:t>
            </w:r>
            <w:r>
              <w:rPr>
                <w:rFonts w:hint="eastAsia" w:ascii="宋体" w:hAnsi="宋体"/>
                <w:b/>
                <w:color w:val="000000"/>
                <w:szCs w:val="21"/>
                <w:lang w:val="de-DE"/>
              </w:rPr>
              <w: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en-US" w:eastAsia="zh-CN"/>
              </w:rPr>
              <w:t xml:space="preserve">GB/T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石家庄市桥西区西二环南路128号院421室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10"/>
        <w:gridCol w:w="140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10" w:type="dxa"/>
            <w:vAlign w:val="center"/>
          </w:tcPr>
          <w:p>
            <w:pPr>
              <w:spacing w:line="240" w:lineRule="exact"/>
              <w:jc w:val="center"/>
              <w:rPr>
                <w:b/>
                <w:color w:val="000000"/>
                <w:szCs w:val="21"/>
              </w:rPr>
            </w:pPr>
            <w:r>
              <w:rPr>
                <w:rFonts w:hint="eastAsia"/>
                <w:szCs w:val="21"/>
              </w:rPr>
              <w:t>审核员注册证书号</w:t>
            </w:r>
          </w:p>
        </w:tc>
        <w:tc>
          <w:tcPr>
            <w:tcW w:w="140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61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40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61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40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10" w:type="dxa"/>
            <w:vAlign w:val="center"/>
          </w:tcPr>
          <w:p>
            <w:pPr>
              <w:rPr>
                <w:b/>
                <w:color w:val="000000"/>
                <w:szCs w:val="21"/>
              </w:rPr>
            </w:pPr>
            <w:r>
              <w:rPr>
                <w:rFonts w:hint="eastAsia"/>
                <w:b/>
                <w:color w:val="000000"/>
                <w:szCs w:val="21"/>
              </w:rPr>
              <w:t>工作单位</w:t>
            </w:r>
          </w:p>
        </w:tc>
        <w:tc>
          <w:tcPr>
            <w:tcW w:w="248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610" w:type="dxa"/>
            <w:vAlign w:val="center"/>
          </w:tcPr>
          <w:p>
            <w:pPr>
              <w:rPr>
                <w:b/>
                <w:color w:val="000000"/>
                <w:szCs w:val="21"/>
              </w:rPr>
            </w:pPr>
          </w:p>
        </w:tc>
        <w:tc>
          <w:tcPr>
            <w:tcW w:w="248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河北彩子广告有限公司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河北省石家庄市新华区新华路677号丽景国际7层718</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石家庄市桥西区西二环南路128号院421室</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高彩红</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13331347298</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高彩红</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高彩红</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ascii="宋体" w:hAnsi="宋体"/>
                <w:b/>
                <w:color w:val="000000"/>
                <w:szCs w:val="21"/>
              </w:rPr>
            </w:pPr>
            <w:r>
              <w:rPr>
                <w:sz w:val="21"/>
                <w:szCs w:val="21"/>
              </w:rPr>
              <w:t>日用百货、LED显示屏、灯箱、照明设备、工艺美术品、标识标牌、电子产品、金属制品、塑料制品、文化用品、体育用品、办公设备、安防设备的销售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cs="Times New Roman"/>
                <w:b/>
                <w:sz w:val="20"/>
                <w:szCs w:val="22"/>
                <w:lang w:val="en-US" w:eastAsia="zh-CN"/>
              </w:rPr>
              <w:t>业务洽谈―签订合同―产品采购―发货至顾客指定地址― 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Times New Roman" w:hAnsi="Times New Roman" w:eastAsia="宋体" w:cs="Times New Roman"/>
                <w:sz w:val="21"/>
                <w:szCs w:val="21"/>
              </w:rPr>
            </w:pPr>
            <w:bookmarkStart w:id="32" w:name="审核范围"/>
            <w:r>
              <w:rPr>
                <w:rFonts w:ascii="Times New Roman" w:hAnsi="Times New Roman" w:eastAsia="宋体" w:cs="Times New Roman"/>
                <w:sz w:val="21"/>
                <w:szCs w:val="21"/>
              </w:rPr>
              <w:t>日用百货、LED显示屏、灯箱、照明设备、工艺美术品、标识标牌、电子产品、金属制品、塑料制品、文化用品、体育用品、办公设备、安防设备的销售</w:t>
            </w:r>
            <w:bookmarkEnd w:id="32"/>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Times New Roman" w:hAnsi="Times New Roman" w:eastAsia="宋体" w:cs="Times New Roman"/>
                <w:sz w:val="21"/>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Times New Roman" w:hAnsi="Times New Roman" w:eastAsia="宋体" w:cs="Times New Roman"/>
                <w:sz w:val="21"/>
                <w:szCs w:val="21"/>
              </w:rPr>
            </w:pPr>
            <w:r>
              <w:rPr>
                <w:rFonts w:ascii="Times New Roman" w:hAnsi="Times New Roman" w:eastAsia="宋体" w:cs="Times New Roman"/>
                <w:sz w:val="21"/>
                <w:szCs w:val="21"/>
              </w:rPr>
              <w:t>日用百货、LED显示屏、灯箱、照明设备、工艺美术品、标识标牌、电子产品、金属制品、塑料制品、文化用品、体育用品、办公设备、安防设备的销售所涉及场所的相关环境管理活动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Times New Roman" w:hAnsi="Times New Roman" w:eastAsia="宋体" w:cs="Times New Roman"/>
                <w:sz w:val="21"/>
                <w:szCs w:val="21"/>
              </w:rPr>
            </w:pPr>
            <w:r>
              <w:rPr>
                <w:rFonts w:ascii="Times New Roman" w:hAnsi="Times New Roman" w:eastAsia="宋体" w:cs="Times New Roman"/>
                <w:sz w:val="21"/>
                <w:szCs w:val="21"/>
              </w:rPr>
              <w:t>日用百货、LED显示屏、灯箱、照明设备、工艺美术品、标识标牌、电子产品、金属制品、塑料制品、文化用品、体育用品、办公设备、安防设备的销售所涉及场所相关的职业健康安全管理活动</w:t>
            </w:r>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9"/>
        <w:gridCol w:w="630"/>
        <w:gridCol w:w="243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8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30"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河北彩子广告有限公司</w:t>
            </w:r>
          </w:p>
          <w:p>
            <w:pPr>
              <w:spacing w:before="40" w:after="40"/>
              <w:rPr>
                <w:rFonts w:hint="eastAsia" w:eastAsia="黑体"/>
                <w:szCs w:val="21"/>
                <w:lang w:val="de-DE" w:eastAsia="ja-JP"/>
              </w:rPr>
            </w:pPr>
            <w:r>
              <w:rPr>
                <w:rFonts w:hint="eastAsia" w:eastAsia="黑体"/>
                <w:szCs w:val="21"/>
                <w:lang w:val="de-DE" w:eastAsia="ja-JP"/>
              </w:rPr>
              <w:t>河北省石家庄市新华区新华路677号丽景国际7层718</w:t>
            </w:r>
          </w:p>
          <w:p>
            <w:pPr>
              <w:spacing w:before="40" w:after="40"/>
              <w:rPr>
                <w:rFonts w:eastAsia="黑体"/>
                <w:szCs w:val="21"/>
                <w:lang w:val="de-DE" w:eastAsia="ja-JP"/>
              </w:rPr>
            </w:pPr>
          </w:p>
        </w:tc>
        <w:tc>
          <w:tcPr>
            <w:tcW w:w="1489" w:type="dxa"/>
          </w:tcPr>
          <w:p>
            <w:pPr>
              <w:spacing w:before="40" w:after="40"/>
              <w:rPr>
                <w:rFonts w:eastAsia="黑体"/>
                <w:szCs w:val="21"/>
                <w:lang w:val="de-DE" w:eastAsia="ja-JP"/>
              </w:rPr>
            </w:pPr>
            <w:r>
              <w:rPr>
                <w:rFonts w:hint="eastAsia" w:eastAsia="黑体"/>
                <w:szCs w:val="21"/>
                <w:lang w:val="de-DE" w:eastAsia="ja-JP"/>
              </w:rPr>
              <w:t>石家庄市桥西区西二环南路128号院421室</w:t>
            </w:r>
          </w:p>
        </w:tc>
        <w:tc>
          <w:tcPr>
            <w:tcW w:w="630" w:type="dxa"/>
            <w:vAlign w:val="center"/>
          </w:tcPr>
          <w:p>
            <w:pPr>
              <w:spacing w:before="40" w:after="40"/>
              <w:rPr>
                <w:rFonts w:hint="default" w:eastAsia="黑体"/>
                <w:szCs w:val="21"/>
                <w:lang w:val="en-US" w:eastAsia="zh-CN"/>
              </w:rPr>
            </w:pPr>
            <w:r>
              <w:rPr>
                <w:rFonts w:hint="eastAsia" w:eastAsia="黑体"/>
                <w:szCs w:val="21"/>
                <w:lang w:val="en-US" w:eastAsia="zh-CN"/>
              </w:rPr>
              <w:t>9</w:t>
            </w:r>
          </w:p>
        </w:tc>
        <w:tc>
          <w:tcPr>
            <w:tcW w:w="2430" w:type="dxa"/>
            <w:vAlign w:val="center"/>
          </w:tcPr>
          <w:p>
            <w:pPr>
              <w:pStyle w:val="20"/>
              <w:rPr>
                <w:rFonts w:eastAsia="黑体" w:cs="Arial"/>
                <w:sz w:val="21"/>
                <w:szCs w:val="21"/>
                <w:lang w:val="en-US" w:eastAsia="ja-JP"/>
              </w:rPr>
            </w:pPr>
            <w:r>
              <w:rPr>
                <w:rFonts w:ascii="Times New Roman" w:hAnsi="Times New Roman" w:eastAsia="宋体" w:cs="Times New Roman"/>
                <w:sz w:val="21"/>
                <w:szCs w:val="21"/>
              </w:rPr>
              <w:t>日用百货、LED显示屏、灯箱、照明设备、工艺美术品、标识标牌、电子产品、金属制品、塑料制品、文化用品、体育用品、办公设备、安防设备的销售</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20-21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pStyle w:val="2"/>
        <w:rPr>
          <w:rFonts w:ascii="宋体" w:hAnsi="宋体"/>
          <w:b/>
          <w:color w:val="000000"/>
          <w:szCs w:val="21"/>
        </w:rPr>
      </w:pPr>
    </w:p>
    <w:p>
      <w:pPr>
        <w:pStyle w:val="2"/>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2022-04-0</w:t>
            </w:r>
            <w:bookmarkEnd w:id="33"/>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rPr>
        <w:drawing>
          <wp:anchor distT="0" distB="0" distL="114300" distR="114300" simplePos="0" relativeHeight="251662336" behindDoc="0" locked="0" layoutInCell="1" allowOverlap="1">
            <wp:simplePos x="0" y="0"/>
            <wp:positionH relativeFrom="column">
              <wp:posOffset>1737995</wp:posOffset>
            </wp:positionH>
            <wp:positionV relativeFrom="paragraph">
              <wp:posOffset>208915</wp:posOffset>
            </wp:positionV>
            <wp:extent cx="867410" cy="41783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867410" cy="41783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4638" w:firstLineChars="22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2022年4月6日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河北彩子广告有限公司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rPr>
              <w:drawing>
                <wp:anchor distT="0" distB="0" distL="114300" distR="114300" simplePos="0" relativeHeight="251663360" behindDoc="0" locked="0" layoutInCell="1" allowOverlap="1">
                  <wp:simplePos x="0" y="0"/>
                  <wp:positionH relativeFrom="column">
                    <wp:posOffset>802640</wp:posOffset>
                  </wp:positionH>
                  <wp:positionV relativeFrom="paragraph">
                    <wp:posOffset>-2540</wp:posOffset>
                  </wp:positionV>
                  <wp:extent cx="867410" cy="4178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867410" cy="41783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5408" behindDoc="0" locked="0" layoutInCell="1" allowOverlap="1">
                  <wp:simplePos x="0" y="0"/>
                  <wp:positionH relativeFrom="column">
                    <wp:posOffset>981075</wp:posOffset>
                  </wp:positionH>
                  <wp:positionV relativeFrom="paragraph">
                    <wp:posOffset>45085</wp:posOffset>
                  </wp:positionV>
                  <wp:extent cx="549275" cy="421640"/>
                  <wp:effectExtent l="0" t="0" r="9525" b="1016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549275" cy="421640"/>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bookmarkStart w:id="34" w:name="_GoBack"/>
            <w:bookmarkEnd w:id="34"/>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rPr>
              <w:drawing>
                <wp:anchor distT="0" distB="0" distL="114300" distR="114300" simplePos="0" relativeHeight="251664384" behindDoc="0" locked="0" layoutInCell="1" allowOverlap="1">
                  <wp:simplePos x="0" y="0"/>
                  <wp:positionH relativeFrom="column">
                    <wp:posOffset>480060</wp:posOffset>
                  </wp:positionH>
                  <wp:positionV relativeFrom="paragraph">
                    <wp:posOffset>135890</wp:posOffset>
                  </wp:positionV>
                  <wp:extent cx="867410" cy="417830"/>
                  <wp:effectExtent l="0" t="0" r="0" b="0"/>
                  <wp:wrapNone/>
                  <wp:docPr id="5"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190904151347"/>
                          <pic:cNvPicPr>
                            <a:picLocks noChangeAspect="1"/>
                          </pic:cNvPicPr>
                        </pic:nvPicPr>
                        <pic:blipFill>
                          <a:blip r:embed="rId6"/>
                          <a:stretch>
                            <a:fillRect/>
                          </a:stretch>
                        </pic:blipFill>
                        <pic:spPr>
                          <a:xfrm>
                            <a:off x="0" y="0"/>
                            <a:ext cx="867410" cy="417830"/>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F0377E"/>
    <w:rsid w:val="31EB5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2022-04-17T06:37:38Z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