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69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1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受审核部门：管理层      主管领导：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陆帅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陪同人员：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王闪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审核员：周文廷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审核时间：202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2.5.25   审核工具：微信传输、语音、电话、视频等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通过远程视频会议和微信了解的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企业基本信息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●企业基本情况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1、总经理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/管代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陆帅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2、按照认证范围公司提供的法律证明文件有：营业执照，统一社会信用代码：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91131125056511045E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bookmarkStart w:id="0" w:name="组织名称"/>
            <w:r>
              <w:rPr>
                <w:rFonts w:hint="eastAsia" w:ascii="楷体" w:hAnsi="楷体" w:eastAsia="楷体" w:cs="楷体"/>
                <w:sz w:val="21"/>
                <w:szCs w:val="21"/>
              </w:rPr>
              <w:t>3、</w:t>
            </w:r>
            <w:bookmarkEnd w:id="0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安平县瑞奥金属制品有限公司成立于2012年11月01日,注册资本3000万元，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注册地址：安平县程油子乡南二合村村南，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生产地址:安平县经济开发区经四路22号,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4、主要经营范围：声屏障、隔离栅的生产，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防护网、刺绳、石笼网、电焊网、钢格板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的销售；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5、公司设有管理层、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、生产技术部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、供销部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等部门。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6、该企业与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河北迈邦丝网制造有限公司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因业务需要共用基础设施，管理生产人员，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企业在2021年度运行过程中无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被投诉情况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政府主管部门监管情况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产品质量事故、经远程询问，无违规使用证书情况，企业官网显示：经营正常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问题验证：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初次审核时发现企业收集资料清单，相关标准、法规等，很多为过期版本，企业采取了相应的纠正措施，经验证纠正措施有效，且本次审核未发现类似情况。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企业基本情况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理解组织及其环境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与陆总远程沟通，陆总介绍了企业目前的行业经济环境：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受疫情和国际、国内经济环境影响：2021年度原材料涨价，特别是钢材2021年度涨价近100%，价格波动较大，进入2022年度，受俄乌冲突影响，钢材市场和石化行业市场价格波动较大，而企业目前所需原材料主要为钢材和石化产品，加大了报价风险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目前国内基础设施基本完善，特别是高速公路的建设投资在减少，使得行业订单减少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针对上述情况企业采取的措施：及时掌握原材料市场动态，业务人员培训，减少订单协商环节的时间，争取原材料采购时价格与订单签订时间同步，减少价格波动风险，加强质量管理，在确保质量的前提下，降低成本等措施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●企业通过监视和评审内外部信息：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1、最高管理层定期对各职能部门收集的信息进行讨论研究确定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3、目前主要识别出的外部环境有：行业市场的竞争、价格的竞争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原材料涨价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……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4、促进内部环境的改善；⑴通过贯标强化企业管理的规范化、程序化；⑵加强内部管理，降低成本。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5、企业内部优势：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技术优势：本公司采用简单且成熟的丝网加工工艺，产品质量有保证，规模较大，产能上有一定优势。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市场优势：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公司主打市场为全国丝网生产市场，业务人员足迹遍布全国，较好的打开了各地销路，加之安平县为丝网产业聚集地，名声在外，也为市场开拓起到了很大的作用。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员工从事该行业多年。产品采购：均按照国家、行业标准要求执行。赢得了客户，赢得了市场。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企业对内外部环境因素理解较深刻，应对措施适宜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理解相关方需求和期望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●公司确定了与质量管理体系有关的相关方包括； 直接客户（最终使用者以及直接客户）；供方：供应链中的供方及其他；员工（包括管理者）；政府部门；投资方；咨询单位,以及其他人员；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●相关方对企业的要求有：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以合适价格采购其产品，及时付款，增大采购量，环保达标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，不随意丢弃生产垃圾，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不断提高技术水平以及不断提高客户满意度等。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●公司通过以下行为满足相关方需求和期望：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——关注顾客对产品及服务的要求，如符合性、价格、安全性、交货期等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通过持续改进增强用户满意；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——持续改进管理体系过程，提升质量绩效。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质量管理体系的范围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●根据客户需求（外部信息）、企业内部状况（经营能力、资金状况水平、售后服务等）及相关方要求，确定体系覆盖的范围：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声屏障、隔离栅的生产，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防护网、刺绳、石笼网、电焊网、钢格板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的销售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物理边界：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地址:安平县经济开发区经四路22号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●通过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微信企业提供的资料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查验：质量管理体系覆盖范围已形成文件，并经总经理批准。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1、通过文件发放的方式在公司内部进行传递；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2、在与客户沟通中，及时通知客户，为相关方获取。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质量管理体系及其过程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1、公司依据 GB/T19001-2016标准，于202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日建立了质量手册。遵循PDCA方法，识别了标准中的四大过程，确定了过程的相互顺序和作用：管理职责确定－资源提供－产品实现－测量和改进。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2、公司明确规定产品的执行标准（国家、行业标准）和客户要求，并通过各工序控制，监视、测量、考核使其达到有效运行。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3、公司编制了质量手册、程序文件及作业管理性文件、记录表格等。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通过质量手册、程序文件明确各部门职责、权限；资源管理，测量分析和改进、运行控制等过程。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5、通过监视、测量和分析结果以及内审管理评审等达到持续改进的目的。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6、经识别外包过程：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镀锌和浸塑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管理承诺总则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●最高管理层都具有较强的管理意识，明确管理承诺，主要通过以下活动来实现管理承诺：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向公司全体员工宣传满足顾客要求和法律法规要求的重要性；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制定管理方针；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确保公司目标的制定和完成；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各部门针对本部门的工作进行风险评估，采取适当的应对风险和机会的措施；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定期进行管理评审；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持续保证质量管理工作的投入，提供充分的资源，确保公司管理体系有效运行。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●目前各项工作基本得到实施，并取得了一定的效果。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以顾客为关注焦点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●通过确定顾客相关要求，提供相应产品与相关服务，对顾客使用情况进行跟踪调查；并对顾客满意度感受进行测量与分析，以改进产品与服务。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●并策划和规定了由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定期对顾客实施满意度测评，从各方面提高顾客的满意度。具体见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供销部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9.1.2 条款审核记录。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质量方针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●质量方针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：质量第一，加强科学管理；持续改进，增强顾客满意。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●方针与企业的经营宗旨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基本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相适应；通过会议传达，沟通，让全体员工理解执行。并定期进行评审（一般一年一次）。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通过2021年度管理体系的运行和2022年3月13日的管理评审，认为方针适宜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●公司质量管理体系覆盖的部门包括：公司设有管理层、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、生产技术部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、供销部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等部门。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应对风险和机会的策划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●查《环境风险分析控制程序》规定风险的识别、分析、评价和控制的过程和方法，以保证风险管理的有效性，从而确保管理体系能够实现其期望的结果；增强有利影响；避免或减少不利影响；实现改进。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在4.1条款审核时，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陆总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介绍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了目前企业面临的内外部经济环境、经营风险，且制定了相应的措施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在策划管理体系时，领导层考虑了公司运行标准所处的环境，包括上述4.1识别的内外部环境。手册里有对风险和机遇应对控制的要求。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●公司面临的风险和机遇主要是：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产能不足、售出成品出现质量问题、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原材料涨价（特别是进入2021年钢材涨价近100%）、报价风险很大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特别是高速公路的建设投资在减少，使得行业订单减少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陆总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简单介绍了公司为了应对现阶段的风险和机遇所采取措施等，记录如下：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生产技术部负责提高生产效率，适当扩充生产线；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生产技术部负责提高产量，提高质量，控制成本，扩大市场占有率。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●基本符合要求。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质量目标和实现计划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--查2021年度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考核情况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产品一次交验合格率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98%以上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顾客满意率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95%以上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99.89%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--查2022年度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制定及2022年1季度完成情况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2022年度目标与2021年度相同，经查看1季度目标完成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●质量目标满足产品要求（国家标准及客户要求）；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●质量目标进行层层分解，落实到责任部门，每季度末考核。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变更的策划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●变更的策划：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对变更前、变更中、变更后的全过程实施监控。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5、组织应对变更的有效性进行评价，确保质量管理体系的完整性。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●体系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运行1年多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来，体系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未发生变更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体系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资源提供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●公司为了实施管理体系运行并持续改进其有效性，增强顾客满意度，提供了各方面的资源保证。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1、人力资源：企业目前在职员工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人，职工队伍相对稳定；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没有变化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2、基础设施：配备有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办公楼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、车间等基础设施，办公主要设施：电脑、电话、复印机等，满足办公需求；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主要生产设备：自动焊网机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电焊机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二氧化碳保护焊机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折弯机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切网机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剪板机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电动攻丝机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切割机，满足生产需求。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3、工作环境：工作环境：占地面积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平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布局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相对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合理，场所卫生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整洁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，工作环境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尚可（配备有焊接环保设备，通过企业提供的视频查看环保设备正在运行，生产环境有些乱）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按工艺流程进行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设备摆放；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办公环境：尚可，配备有空调设施，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4、检验检测设备：游标卡尺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外径千分尺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、直尺，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满足检验需求。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5、资金支持：注册资金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万元。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●能够满足产品生产和服务需要。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监视和测量总则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●组织策划了对绩效的监视和测量，对绩效的分析和评价，对事项进行汇报的程序等。保留了必要的记录文件。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●公司通过管理评审和内部审核，以及定期的目标考核，对发现的问题采取纠正和必要的纠正措施，确保管理体系绩效和有效性。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管理评审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●制定并执行《管理评审控制程序》：一年至少要进行一次管理评审，由总经理主持。特殊情况下，可增加管理评审频次。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●评审内容包括：内审结果；管理方针和目标的适宜性；过程的控制情况；产品的符合性；改进的需求等。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●查管理评审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1、计划：管理评审的时间：202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日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主持人：总经理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参加人：公司各部门主管 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要求每个部门需提交的管理评审输入内容包含了标准条款的要求。时间安排符合程序文件的要求。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编制：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王闪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批准：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陆帅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2.1.10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查看管理评审输入的资料：质量管理体系内部审核报告；质量方针\质量目标及其实施情况；重大质量事故的处理情况；体系内外部因素变化情况；过程质量趋势；不合格的控制及纠正预防措施实施情况；产品质量情况及趋势分析报告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4、查看管理评审报告，批准：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陆帅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3.13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●结论：管理体系运行初步具有了符合性、有效性，目前，体系的有效运行对提高内部管理水平，满足顾客要求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●持续改进：⒈质量制度的执行力还不够强，个别问题没有及时追究到人。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⒉车间资源配置不够充分，生产现场还有部分没做到定置存放。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措施正在实施中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总则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●查公司在建立、实施管理体系中：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1、制订 8.2.2，9.3，10.2，7.5.3.各种控制程序文件；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2、通过内审、管理评审评价管理体系的符合性；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3、通过产品的监视测量评价产品的符合性；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4、通过顾客满意度调查，反馈信息，改进产品质量；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●通过日常数据分析，采取纠正、预防措施，达到持续改进的目的。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持续改进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●查持续改进：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1、通过质量管理体系运行，质量方针、质量目标的实施，内审、管理评审进行持续改进；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2、通过数据分析、纠正、预防措施实施达到持续改进；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3、通过顾客满意度调查，改进、提高产品质量，满足顾客需求，达到持续改进的目的。并提出改进措施：加强质量管理，增强设备能力。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说明：不符合标注：N</w:t>
      </w:r>
    </w:p>
    <w:p>
      <w:pPr>
        <w:spacing w:line="480" w:lineRule="exact"/>
        <w:jc w:val="both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pStyle w:val="3"/>
        <w:rPr>
          <w:rFonts w:hint="eastAsia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auto"/>
          <w:sz w:val="36"/>
          <w:szCs w:val="36"/>
        </w:rPr>
      </w:pPr>
      <w:r>
        <w:rPr>
          <w:rFonts w:hint="eastAsia" w:ascii="隶书" w:hAnsi="宋体" w:eastAsia="隶书"/>
          <w:bCs/>
          <w:color w:val="auto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受审核部门：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  主管领导：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王闪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  陪同人员：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孟宁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审核员：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周又廷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    审核时间：202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2.5.25   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审核工具：微信传输、语音、电话、视频等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5.3/6.2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/7.1.2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●部门负责人：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手册规定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其职责权限：公司内外信息交流与沟通；文件和记录控制；，对人力资源进行管理，负责内审工作，进行人员配备及人事调动等。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●职责明确，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经远程沟通，王经理基本清楚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通过企业微信传输的资料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--查2021年度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部门质量目标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：             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目标                                              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考核情况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文件管理、记录管理差错率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                      0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培训计划按时完成率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%；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                          100%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--查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2022年度目标制定及1季度目标考核：2022年度目标与2021年度相同，1季度目标完成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●每季度进行一次考核，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企业目前在职员工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人，包括管理人员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人、业务人员、生产人员等，职工队伍相对稳定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.经远程询问，没有变化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●查通过体系运行进行监视和测量结果的分析评价：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1、产品的符合性：通过进货检验、工序检验、成品检验及不合格品的控制达到产品的符合性；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2、顾客满意程度：每年对客户进行一次顾客满意度调查，经统计202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12月10日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顾客满意度达到9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9.89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%，达到了预期目标；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3、供应商绩效：每月统计供应商交付绩效，从产品质量、交货期、价格、售后服务等方面进行评价。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4、质量管理绩效和有效性：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对员工：每月进行工时定额考核，奖惩分明；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对公司：a.遵章守法，严格执行客户提供的产品图纸，不断满足客户潜在的要求，赢得市场，赢得效益；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b.通过内审、管评，不断改进完善质量管理体系运行；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5、针对识别出的风险和机遇采取了相应的措施；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及时掌握原材料市场动态，业务人员培训，减少订单协商环节的时间，争取原材料采购时价格与订单签订时间同步，减少价格波动风险，加强质量管理，在确保质量的前提下，降低成本等措施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，此项措施正在组织实施中。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●综上所述，基本符合标准要求。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●编制《内部审核程序》，基本符合标准要求。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3-4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开展了管理体系内部审核活动，并提供有以下内审的资料：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——《内部审核计划》，批准：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陆帅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。计划中规定审核的目的、依据、范围、时间、审核安排；审核组成员。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计划中没有遗漏标准条款、没有遗漏体系覆盖的部门和场所，内审员没有审核自己的工作。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——内审首末次会议签到（领导层、各部门负责人）；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——本次内审发现1项不合格，在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8.4.2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款，为一般不符合项，查看《不符合报告》，不符合事实描述清晰，不符合原因分析准确，并制定了纠正及纠正预防措施，且措施可行，并对其有效性进行了验证，验证人：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王闪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——本次内审编制有《内部审核报告》，对内审进行了综述和体系运行情况的评价，对纠正措施提出整改的要求。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——内审员：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王闪、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郭垂乐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●结论：公司的质量管理体系基本符合标准要求，且适宜、有效。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●制定了《不合格输出控制程序》，内容基本符合标准要求。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</w:tbl>
    <w:p>
      <w:pPr>
        <w:pStyle w:val="6"/>
        <w:rPr>
          <w:rFonts w:hint="default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color w:val="auto"/>
        </w:rPr>
        <w:t>说明：不符合标注</w:t>
      </w:r>
      <w:r>
        <w:rPr>
          <w:rFonts w:hint="eastAsia"/>
          <w:color w:val="auto"/>
          <w:lang w:eastAsia="zh-CN"/>
        </w:rPr>
        <w:t>：</w:t>
      </w:r>
      <w:r>
        <w:rPr>
          <w:rFonts w:hint="eastAsia"/>
          <w:color w:val="auto"/>
          <w:lang w:val="en-US" w:eastAsia="zh-CN"/>
        </w:rPr>
        <w:t>N</w:t>
      </w:r>
    </w:p>
    <w:p>
      <w:pPr>
        <w:pStyle w:val="6"/>
        <w:ind w:firstLine="6120" w:firstLineChars="17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6120" w:firstLineChars="17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6120" w:firstLineChars="17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5400" w:firstLineChars="1500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pPr w:leftFromText="180" w:rightFromText="180" w:vertAnchor="text" w:horzAnchor="page" w:tblpX="1071" w:tblpY="596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受审核部门：供销部         主管领导：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孟宁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   陪同人员：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王闪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审核员： 周文廷           审核时间：202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2.5.25  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审核工具：微信传输、语音、电话、视频等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5.3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●部门负责人：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孟宁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手册规定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其职责权限：负责公司原材料采购，合格供方评审工作；负责进行市场调查与顾客满意度的调查销售管理工作。负责销售合同的签定及与合同和顾客有关的外部联系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●职责明确，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远程沟通，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回答基本完整。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6.2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--查2021年度目标考核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质量目标：             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考核情况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采购产品合格率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%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           100%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2、相关方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满意度达到95%以上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         99.89%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--查2022年度目标制定及2022年1季度目标考核：2022年度目标与2021年度相同，1季度目标完成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目标可测量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运行策划和控制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8.1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公司针对产品销售的特点进行了如下策划：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策划了流程：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销售服务实现过程：</w:t>
            </w:r>
            <w:r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</w:rPr>
              <w:t>确定顾客需求—业务洽谈—服务要求评审—签订合同—组织货源—产品交付—结算—顾客满意度调查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二、确定了相应的质量目标，目标基本合理、可测量、可达到。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三、策划了相关文件：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策划了《销售管理制度》《销售过程检验规范》等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文件，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2、收集了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民法典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2021年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供销部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14958-94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YB/T5294-2006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GB/T709-2006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2003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JT/T374-1998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GB/T26941.1-2011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 3089-2004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2012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JB/T 9186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等标准、规范。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四、服务过程中由部门负责人进行考核/检查，项目完成后由客户进行服务评价，符合要求。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五、场所：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配备有销售接待处，业务在接待处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进行，电脑台式机、打印机等设备设施，基本满足工作需要。资源基本满足。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六、通过识别与评价对公司目标和战略方向相关，影响其实现质量管理体系预期结果的各种内外部环境因素，有效应对风险和机遇。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七、无外包过程。</w:t>
            </w:r>
          </w:p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策划适合组织体系运行需要，未发生更改，策划情况符合标准要求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8.2.1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●公司通过走访、电话、邮件等方式与顾客交流，主要进行以下沟通：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1、在产品交付中向顾客提供保证产品品质的有关信息。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2、接受顾客问询、询价、合同的处理。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3、根据合同要求进行有关的事宜，对顾客的投诉或意见进行及时处理和答复。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查顾客意见记录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●到目前为止，近一年未发生顾客不满意及投诉现象。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8.2.2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企业微信提供销售清单，抽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公司产品销售合同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——合同签订日期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为 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日</w:t>
            </w:r>
          </w:p>
          <w:p>
            <w:r>
              <w:drawing>
                <wp:inline distT="0" distB="0" distL="114300" distR="114300">
                  <wp:extent cx="4026535" cy="2029460"/>
                  <wp:effectExtent l="0" t="0" r="12065" b="254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535" cy="202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产品名称：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隔离栅、声屏障等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规格型号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数量：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5000平，其余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见合同明细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技术要求：按照国家、行业标准和合同要求进行生产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交货时间：按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要求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——合同签订日期：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日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供方：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安平县瑞奥金属制品有限公司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需方：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河北水兰商贸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有限公司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产品名称：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声屏障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规格型号、数量：6T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技术要求：按照国家、行业标准和合同要求进行生产</w:t>
            </w: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交货时间：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预付款到账20天后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——合同签订日期：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日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供方：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安平县瑞奥金属制品有限公司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需方：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安平县中昊交通安全设施有限公司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产品名称：声屏障 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石笼网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钢格板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等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规格型号、数量：见合同明细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技术要求：按照国家、行业标准和合同要求进行生产</w:t>
            </w: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交货时间：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预付款到账14天后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。。。。。。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2128520" cy="3099435"/>
                  <wp:effectExtent l="0" t="0" r="5080" b="1206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520" cy="309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●合同写明了双方的责任和要求及义务。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8.2.3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8.2.4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●查上述合同的评审记录，提供《合同评审表》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评审日期：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评审在合同签订之前进行。符合要求。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评审内容包括交货期限、价格、质量要求、交付要求、法规要求、包装要求 6 项。评审结果：全部通过。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●公司目前暂无合同更改情况。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8.4</w:t>
            </w:r>
          </w:p>
        </w:tc>
        <w:tc>
          <w:tcPr>
            <w:tcW w:w="10004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提供有《合格供方目录》，由总经理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陆帅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批准。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合格供方名称                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供应产品名称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霸州市宏达钢管销售处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   镀锌管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深州市宏利集团有限公司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镀锌丝金属丝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明明护栏配件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配件、螺栓等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陆宁气体配送站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   氧气、乙炔 、二氧化碳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金科宝典浸塑、喷塑厂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喷塑、浸塑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许恒丝网制品有限公司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刺绳、防护网、刺绳、石笼网、电焊网、钢格板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佰腾板材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镀锌板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保定欣海阳光版制造有限公司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亚克力，耐力板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唐山市金岭贸易有限公司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   H型钢立柱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廊坊玻璃棉有限公司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岩棉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。。。。。。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查 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日对供方的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年度评价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针对合格供方（外包方）采购产品：镀锌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丝/镀锌管/螺栓/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喷塑、浸塑、刺绳、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防护网、刺绳、石笼网、电焊网、钢格板/镀锌板等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进行评价：评价内容：企业资质、供货能力、产品质量、交货期、价格、售后服务等；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●该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公司需求物资的采购信息由供销部负责，通过签订书面采购订单方式向合格供方进行产品采购。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抽 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日采购订单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产品名称：镀锌钢丝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 xml:space="preserve"> 规格：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3mm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 xml:space="preserve"> 采购数量：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12.5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 xml:space="preserve">T，到货数量： 12.4693T 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供方：深州市宏利集团有限公司  供货日期：202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2.5.20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生产和服务提供； 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8.5.1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与陆经理远程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沟通：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企业目前的销售方式：传统销售（投标）、网络销售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1、销售部获取销售信息，与客户洽谈，在签订合同前对客户要求进行评审，确认可以满足行业有关法律、法规要求和公司规定及客户要求时，签订合同，根据销售合同为客户提供服务。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产品销售流程：</w:t>
            </w:r>
            <w:r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</w:rPr>
              <w:t>确定顾客需求—业务洽谈—服务要求评审—签订合同—组织货源—产品交付—结算—顾客满意度调查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确定了销售服务为需确认过程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、监视测量资源：公司针对产品和服务的特点编制有职能分配与部门职责、《销售管理制度》《销售过程检验规范》等作业规范。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通过日常顾客满意度调查表等形式对销售服务过程进行监测。具体 见8.6条款抽样。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接收准则：识别了规范和接收和放行准则：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产品销售过程符合《GB/T16868-2009商品经营服务质量管理规范》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《GB/T15624-2011服务标准化工作指南》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民法典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2021年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14958-94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YB/T5294-2006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GB/T709-2006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2003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JT/T374-1998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GB/T26941.1-2011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 3089-2004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2012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JB/T 9186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等接收准则。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销售部主要依据招标文件和销售合同要求，在合格供方采购客户所需的产品转卖给顾客，相关责任人员负责与供方单位和顾客联络，与供方协调产品采购和客户协调产品的交货事宜，供方直接将产品送到客户所在地，客户进行验货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抽合同均保存完好，符合要求。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部分产品直接发送到客户处，有供货检验单，有客户及收货人签字确认。具体见8.4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销售人员与客户间建立微信沟通群，有问题再微信中说明/解决。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、销售人员均为培训合格并有多年工作经验的人员，符合要求。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、识别了需要确认的过程为销售服务，提供《特殊过程确认表》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评估过程：销售服务    评估时间：20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评估内容：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ab/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1）人员：销售人员尝有多年的专业产品销售经验,并由公司组织进行了培训,通过实际销售业务考查,基本能确保销售服务进行。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2）设备能力：销售服务场所、电脑、打印机等销售服务设施销售服务满足要求。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3）作业指导书：编制了与顾客有关的过程控制程序、供应商及采购控制程序，销售服务管理制度、售后服务制度等文件,经确认有效可行，能确保销售服务进行。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4）工作环境：销售办公工作环境及市场销售环境确保销售服务的有效进行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评估结论：满足要求</w:t>
            </w:r>
          </w:p>
          <w:p>
            <w:pPr>
              <w:numPr>
                <w:ilvl w:val="0"/>
                <w:numId w:val="2"/>
              </w:num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销售的产品：销售的产品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塑料防锈材料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不受政策限制,可自由进行采购和销售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结论:公司能确保销售服务进行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参与评估人：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孟宁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及相关人员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、产品需经检验合格后方可交付给客户，产品交付后，严格遵守销售合同中的各项承诺，尽量避免客户的抱怨和投诉。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观察到办公场所环境良好，文件资料及时进行整理，并存放指定地点，工作人员具有工作状态良好，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、自体系建立以来无合同更改情况</w:t>
            </w:r>
          </w:p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销售人员称每次发货前要同客户说明发货产品，发货数量、到货日期，防止货物发送错误。</w:t>
            </w:r>
          </w:p>
        </w:tc>
        <w:tc>
          <w:tcPr>
            <w:tcW w:w="1585" w:type="dxa"/>
          </w:tcPr>
          <w:p>
            <w:pPr>
              <w:pStyle w:val="3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9.1.2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●公司通过电话，走访等形式，接受顾客反馈，了解顾客顾客满意度信息，发放调查表对顾客满意度进行定量测量。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●提供“顾客满意程度调查表”，调查主要内容：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质量、价格、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交货期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、服务等方面的满意程度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等，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各项得分求平均值得最终结果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。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2022年1月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对顾客进行了满意度调查。顾客有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保定欣海阳光版制造有限公司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、通化双龙化工股份有限公司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。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提供顾客满意调查分析。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2021年度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顾客满意率9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9.89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%。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</w:tbl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both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auto"/>
          <w:sz w:val="36"/>
          <w:szCs w:val="36"/>
        </w:rPr>
      </w:pPr>
      <w:r>
        <w:rPr>
          <w:rFonts w:hint="eastAsia" w:ascii="隶书" w:hAnsi="宋体" w:eastAsia="隶书"/>
          <w:bCs/>
          <w:color w:val="auto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受审核部门：生产技术部     主管领导：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张丽红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陪同人员：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王闪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审核员：周文廷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审核时间：202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2.5.25  审核工具：微信传输、语音、电话、视频等</w:t>
            </w:r>
            <w:bookmarkStart w:id="1" w:name="_GoBack"/>
            <w:bookmarkEnd w:id="1"/>
          </w:p>
        </w:tc>
        <w:tc>
          <w:tcPr>
            <w:tcW w:w="1134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1/8.5.2/8.5.4/8.5.6/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134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●部门负责人：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张丽红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查企业提供的资料《岗位任职要求》中，规定了公司各个岗位的主要职责和相关要求。生产技术部的主要职责有：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在生产过程中，协调、支持相关部门贯彻质量方针和质量目标的有效运行，向客户提供合格的产品。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正确贯彻国家有关质量技术标准、技术政策，为产品生产提供有效的技术文件和有关工艺规程、检验标准等。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执行本公司有关质量工作的规定，协助有关质量部门做好质量管理工作，对生产过程加以控制，保持生产正常运行。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负责本公司的设备管理及产品标识和可追溯性的归口管理工作，引进产品新技术，产品更新和产品技术攻关，并组织实施。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负责做好成品搬运，贮存防护和交付发运工作。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●与负责人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沟通，生产技术部部长明确其基本职责和权限。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--查2021年度目标考核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质量目标：                             考核情况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1、产品一次交验合格率≥98%                  100%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2、产品漏检率2%以下                        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--查2022年度目标制定及1季度目标考核：与2022年目标相同，1季度目标完成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●每季度进行一次考核，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6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监视和测量资源</w:t>
            </w:r>
          </w:p>
        </w:tc>
        <w:tc>
          <w:tcPr>
            <w:tcW w:w="96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7.1.5</w:t>
            </w:r>
          </w:p>
        </w:tc>
        <w:tc>
          <w:tcPr>
            <w:tcW w:w="1045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●建立有《监视和测量设备台帐》监视测量仪器有：游标卡尺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外径千分尺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、直尺等，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满足检验需求。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●没有用于监测的计算机软件。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●检测设备配置能满足产品检测需求。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>--查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>监视测量仪器的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>校准或鉴定情况，未能提供相关证据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●该公司生产技术部负责监视和测量设备的管理。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●使用过程中没有发生检测设备偏离校准状态现象。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●策划了生产工艺流程：</w:t>
            </w:r>
          </w:p>
          <w:p>
            <w:pPr>
              <w:pStyle w:val="14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1）护栏网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生产工艺流程图：</w:t>
            </w:r>
          </w:p>
          <w:p>
            <w:pPr>
              <w:pStyle w:val="14"/>
              <w:spacing w:line="560" w:lineRule="exact"/>
              <w:ind w:left="720" w:firstLine="0" w:firstLineChars="0"/>
              <w:textAlignment w:val="baseline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pict>
                <v:group id="_x0000_s1026" o:spid="_x0000_s1026" o:spt="203" style="position:absolute;left:0pt;margin-left:454.6pt;margin-top:17.15pt;height:68.9pt;width:14.15pt;z-index:251660288;mso-width-relative:page;mso-height-relative:page;" coordorigin="14819,8010" coordsize="283,1378">
                  <o:lock v:ext="edit"/>
                  <v:line id="_x0000_s1027" o:spid="_x0000_s1027" o:spt="20" style="position:absolute;left:14819;top:8010;height:754;width:0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line id="_x0000_s1028" o:spid="_x0000_s1028" o:spt="20" style="position:absolute;left:14823;top:8464;height:0;width:275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line id="_x0000_s1029" o:spid="_x0000_s1029" o:spt="20" style="position:absolute;left:15098;top:8460;height:928;width:4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</v:group>
              </w:pic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管材线材（毛胚管，镀锌管，毛胚线，镀锌线）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标准丝径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拉直线材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段切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拼焊网片—</w:t>
            </w:r>
          </w:p>
          <w:p>
            <w:pPr>
              <w:pStyle w:val="14"/>
              <w:spacing w:line="700" w:lineRule="exact"/>
              <w:ind w:left="720" w:firstLine="5985" w:firstLineChars="2850"/>
              <w:textAlignment w:val="baseline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管料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切割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bdr w:val="single" w:color="auto" w:sz="4" w:space="0"/>
              </w:rPr>
              <w:t>拼焊成框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</w:t>
            </w:r>
          </w:p>
          <w:p>
            <w:pPr>
              <w:pStyle w:val="14"/>
              <w:spacing w:line="700" w:lineRule="exact"/>
              <w:ind w:firstLine="3780" w:firstLineChars="1800"/>
              <w:textAlignment w:val="baseline"/>
              <w:rPr>
                <w:rFonts w:hint="eastAsia" w:ascii="楷体" w:hAnsi="楷体" w:eastAsia="楷体" w:cs="楷体"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入库←检验←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bdr w:val="single" w:color="auto" w:sz="4" w:space="0"/>
              </w:rPr>
              <w:t>防腐蚀处理（浸塑）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←打磨修整←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bdr w:val="single" w:color="auto" w:sz="4" w:space="0"/>
              </w:rPr>
              <w:t>二次拼焊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←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cr/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注：</w:t>
            </w:r>
            <w:r>
              <w:rPr>
                <w:rFonts w:hint="eastAsia" w:ascii="楷体" w:hAnsi="楷体" w:eastAsia="楷体" w:cs="楷体"/>
                <w:color w:val="auto"/>
                <w:spacing w:val="-12"/>
                <w:sz w:val="21"/>
                <w:szCs w:val="21"/>
              </w:rPr>
              <w:t>焊接、浸塑过程为特殊过程；其中浸塑为外包。</w:t>
            </w:r>
          </w:p>
          <w:p>
            <w:pPr>
              <w:pStyle w:val="14"/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2）声屏障的生产流程：</w:t>
            </w:r>
          </w:p>
          <w:p>
            <w:pPr>
              <w:bidi w:val="0"/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下料—切割—冲压—折弯—镀锌（外包）—检验—成品           注：镀锌为外包。</w:t>
            </w:r>
          </w:p>
          <w:p>
            <w:pPr>
              <w:bidi w:val="0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●确定产品和服务的要求：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客户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图纸、客户要求及相关标准：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14958-94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YB/T5294-2006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GB/T709-2006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JT/T374-1998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GB/T26941.1-2011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 3089-2004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2012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JB/T 9186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等标准相关内容进行生产。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●制定目标，目标基本合理、可测量、可达到。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●策划所需资源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1、其中主要生产设备有：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主要生产设备：自动焊网机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电焊机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二氧化碳保护焊机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折弯机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切网机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剪板机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电动攻丝机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切割机满足生产需求；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2、检测设备主要有：游标卡尺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外径千分尺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、直尺等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，满足检验需求；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3、确定胜任人员需求，经过培训、考核合格后上岗；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4、确定了原材料检验、成品检验等检验活动；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5、编制了进货检验、产品检验规范等验收标准、设备操作规程等；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6、编制了采购产品验证记录,成品检验制度。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●遵照岗位职责、工艺流程、管理制度等作业指导文件实施过程控制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●策划结果满足产品实现要求。暂无质量计划。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●运行的策划符合要求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设计和开发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Q8.3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适用条款，ISO9001：2015标准8.3条款。理由是：本公司的产品声屏障、隔离栅等行业的标准件，国家标准行业标准对技术要求、形状、规格尺寸均规定清楚，有产品图纸，本公司按照客户要求标准生产加工，不承担设计的职责。按照招标投标法、与顾客签订的协议进行产品的销售和交付，均为常规销售，本公司未进行销售模式和销售渠道的开发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8.5.1</w:t>
            </w:r>
          </w:p>
        </w:tc>
        <w:tc>
          <w:tcPr>
            <w:tcW w:w="1045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●企业提供的资料显示生产程序：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生产技术部共同对客户提出的要求进行评审，确定产品的数量、质量要求、交货期限及其它要求；然后向生产技术部传递交货通知，生产技术部根据通知的内容，受控条件：得到图纸、操作规程，特殊过程使用作业指导书等。使用设备和量具，进行测量。根据订货要求，生技部下达任务书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●公司对产品生产和服务提供过程进行了策划，对人、机、料、法、环诸因素进行了较好的控制，生产过程部门严格按策划的作业流程予以控制。该公司产品生产主要是声屏障、隔离栅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的生产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及管理，其主要任务收集相关产品信息来提高自主设计生产能力，满足客户需求，从市场占有率、品牌形象、经营理念等进行策划控制。致力于声屏障、隔离栅的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、产品销售、市场营销及完善的售后服务，以品牌、资源及资金为发展支点，促进对科技成果产业化的转换，实现品牌运营。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询问车间负责人对生产计划较清楚。生产技术部负责人负责协调生产的各项事宜。产品检验完成后生技部负责人记录产品数量，通知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部发货。</w:t>
            </w:r>
          </w:p>
          <w:p>
            <w:pPr>
              <w:pStyle w:val="2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查生产通知单</w:t>
            </w:r>
          </w:p>
          <w:p>
            <w:pPr>
              <w:pStyle w:val="2"/>
              <w:rPr>
                <w:rFonts w:hint="eastAsia"/>
              </w:rPr>
            </w:pPr>
            <w:r>
              <w:drawing>
                <wp:inline distT="0" distB="0" distL="114300" distR="114300">
                  <wp:extent cx="4509135" cy="2256790"/>
                  <wp:effectExtent l="0" t="0" r="1206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9135" cy="2256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eastAsia" w:ascii="楷体" w:hAnsi="楷体" w:eastAsia="楷体" w:cs="楷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●产品和服务的要求：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按照生产图纸、技术资料进行生产，加工过程中参考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14958-94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YB/T5294-2006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GB/T709-2006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JT/T374-1998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GB/T26941.1-2011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 3089-2004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2012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JB/T 9186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●其中主要生产设备有：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主要生产设备：自动焊网机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电焊机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二氧化碳保护焊机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折弯机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切网机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剪板机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电动攻丝机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切割机满足生产需求；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●检测设备主要有：游标卡尺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外径千分尺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、直尺等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满足检验需求；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●生产过程：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--查生产工序控制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下列信息通过微信传输、语音沟通等方式获得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、查生产过程的控制</w:t>
            </w:r>
          </w:p>
          <w:p>
            <w:pPr>
              <w:numPr>
                <w:ilvl w:val="0"/>
                <w:numId w:val="3"/>
              </w:num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查拉直线材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设备钢筋调直切割机，进行钢筋拉直切断生产，用途为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隔离栅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。操作者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某等2人，主要控制内容：钢筋切断面光滑、平整、无毛刺等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外观质量符合要求。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--抽查2022.4.23的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拉直线材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的生产记录，经查符合要求。</w:t>
            </w:r>
          </w:p>
          <w:p>
            <w:pPr>
              <w:numPr>
                <w:ilvl w:val="0"/>
                <w:numId w:val="3"/>
              </w:num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焊接工序，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采用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拼焊焊接，用途为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声屏障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。操作者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李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某，设备：二保焊机；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主要控制内容：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电压380V，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焊丝直径1.2mm,焊接后尺寸公差控制在±0.2mm，焊件表面应光滑、无气泡沙眼等，符合工艺要求。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--抽查2021.5.11的焊接生产记录，经查符合要求。</w:t>
            </w:r>
          </w:p>
          <w:p>
            <w:pPr>
              <w:numPr>
                <w:ilvl w:val="0"/>
                <w:numId w:val="3"/>
              </w:num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冲孔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工序，用途为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声屏障屏体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设备：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冲床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主要控制内容：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孔径、孔距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符合工艺要求。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--抽查2021.3.15的冲孔生产记录，经查符合要求。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）检验工序，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主要控制内容：尺寸符合要求等，检查现场检验过程符合工艺要求。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另查看标准丝径、打磨修整、段切、二次拼焊等加工工序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控制资料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，与上类似，符合相关工艺要求。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●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通过企业提供的视频资料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查看车间生产现场：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1、车间按照生产工序流程分为不同的区域，便于工作衔接，车间工序紧张有序，生产设备运行稳定，物品摆放区域有明显的标识，成品存放有序，基本符合要求。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2、生产车间通风良好，工人劳保用品穿戴齐全，照明条件基本适宜，产品防护及生产环境满足生产要求。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查其他相关工序的操作规程，符合要求。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3、每天完工后由操作员清理场地、保养设备。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●外包过程：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焊接、浸塑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●量手册规定了需确认过程识别的要求，提供《过程确认准则》，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过程确认：经识别，公司目前特殊过程为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过程进行了工艺确认：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过程从保护气量流量、气体保护时间、电压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规定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值、电流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规定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值、焊接人员、焊接设备等方面进行了确认，有效；批准：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陆帅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提供了“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工艺参数控制”记录，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--抽查2022.4.3的焊接工艺记录，焊丝直径1.5mm，电压380V，经查符合要求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●人员，经过培训合格后上岗, 均有相关行业5年以上工作经验,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●以上过程根据客户提供的图纸和要求以及相应的国家标准、行业标准等资料；进行产品质量控制。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●质量控制程序：原材料进厂检验合格后投入使用、工序不合格不转序、所有工作没有完成前不交付、交付后发现的不合格包退、包换。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●目前上述情况均无变化，暂不需要再确认。生产过程控制符合要求。</w:t>
            </w:r>
          </w:p>
        </w:tc>
        <w:tc>
          <w:tcPr>
            <w:tcW w:w="1134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●编制了《外部提供过程、产品和服务控制程序》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成品检验规范》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等控制文件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●收集了产品的相关标准：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合同要求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14958-94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YB/T5294-2006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GB/T709-2006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JT/T374-1998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GB/T26941.1-2011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 3089-2004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2012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JB/T 9186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●该公司策划的产品的监视和测量包括：进货检验和成品检验。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镀锌管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喷塑件、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浸塑件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镀锌板、H型钢立柱、岩棉、亚克力，耐力板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等的验证只需核对外观、尺寸、数量，验证材质单或检验报告。提供了20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月以来材料检验记录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--镀锌钢管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1、原材料名称：镀锌钢管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2、进厂检验项目：外观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数量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直径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有无材质单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3、进货日期：202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2.3.9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数量：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吨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王其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，检验日期：202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2.3.9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原材料检验记录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原材料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名称：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塑件（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隔离栅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  规格：1.5m×2m。数量：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1800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m2；验证数量：1m2；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检验项目：外观：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塑件表面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塑均匀、颜色符合要求、无漏塑、无杂质等缺陷；数量：与送货单是否相符；检验结论：合格   检验员：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王其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日期 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22.5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原材料检验记录：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原材料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名称：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镀锌丝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规格：316L,φ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mm，数量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 ，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检验项目  外观 数量 直径 验证材质单 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检验结论：合格  检验员：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王其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日期  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22.4.20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。。。。。。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●过程检验：过程检验体现在8.5.1工序控制记录中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●成品检验记录：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隔离栅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成品质量检验记录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1.11.13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出厂检验报告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产品型号：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网面：1.5×3米  网孔：75mm×150mm  丝径：4.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mm材质：低碳钢丝；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技术要求：钢丝直径mm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4.00±0.06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网孔尺寸mm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75±3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150±6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焊点抗拉力N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＞1320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焊点脱落数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应小于焊点总数的4%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表面质量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网面平整，无断丝，网格无明显歪斜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检验结果：钢丝直径mm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网孔尺寸mm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151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焊点抗拉力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N、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焊点脱落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数：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表面质量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网面平整，无断丝，网格无明显歪斜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符合要求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检验结论：合格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王其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检验日期：202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1.11.13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2979420" cy="2559050"/>
                  <wp:effectExtent l="0" t="0" r="5080" b="635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420" cy="255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——查：声屏障成品质量检验记录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及其他日期的隔离栅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成品质量检验记录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3784600" cy="3397250"/>
                  <wp:effectExtent l="0" t="0" r="0" b="635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0" cy="339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另抽查其他规格产品出厂检验记录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10多份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：均记录了技术要求、检验日期、检验人、检验结论等内容，成品检验控制符合要求。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●企业的检验过程控制符合要求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>
            <w:pPr>
              <w:pStyle w:val="15"/>
              <w:spacing w:line="24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●编制了《不合格品控制程序》，程序内容符合标准要求。 对不合格品的处置方式包括：返工、返修和报废。 </w:t>
            </w:r>
          </w:p>
          <w:p>
            <w:pPr>
              <w:pStyle w:val="15"/>
              <w:spacing w:line="24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查见《不合格产品处置报告》，内容包括：日期、不合格品名称、责任人、原因分析、处置情况、改进措施、审批意见等。</w:t>
            </w:r>
          </w:p>
          <w:p>
            <w:pPr>
              <w:pStyle w:val="15"/>
              <w:spacing w:line="24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●产品在运输过程中及客户处发现不合格，一律退换处理，作废处理，或返修再检。并对不合格品进行原因分析，采取适当措施。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自20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体系运行至今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，经和受审核方沟通，未发生不合格。经查基本符合要求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pStyle w:val="6"/>
        <w:rPr>
          <w:rFonts w:ascii="隶书" w:hAnsi="宋体" w:eastAsia="隶书"/>
          <w:bCs/>
          <w:color w:val="auto"/>
          <w:sz w:val="36"/>
          <w:szCs w:val="36"/>
        </w:rPr>
      </w:pPr>
      <w:r>
        <w:rPr>
          <w:rFonts w:hint="eastAsia"/>
          <w:color w:val="auto"/>
        </w:rPr>
        <w:t>说明：不符合标注N</w:t>
      </w:r>
    </w:p>
    <w:p>
      <w:pPr>
        <w:pStyle w:val="6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20.4pt;margin-top:12.55pt;height:20.2pt;width:102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58B0B8"/>
    <w:multiLevelType w:val="singleLevel"/>
    <w:tmpl w:val="AB58B0B8"/>
    <w:lvl w:ilvl="0" w:tentative="0">
      <w:start w:val="5"/>
      <w:numFmt w:val="decimal"/>
      <w:suff w:val="nothing"/>
      <w:lvlText w:val="%1）"/>
      <w:lvlJc w:val="left"/>
    </w:lvl>
  </w:abstractNum>
  <w:abstractNum w:abstractNumId="1">
    <w:nsid w:val="D72CA68E"/>
    <w:multiLevelType w:val="singleLevel"/>
    <w:tmpl w:val="D72CA6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95C6E1"/>
    <w:multiLevelType w:val="singleLevel"/>
    <w:tmpl w:val="6295C6E1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7235F"/>
    <w:rsid w:val="1A932045"/>
    <w:rsid w:val="27543033"/>
    <w:rsid w:val="2A871483"/>
    <w:rsid w:val="6E900B64"/>
    <w:rsid w:val="6FFA6974"/>
    <w:rsid w:val="78C739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szCs w:val="24"/>
    </w:rPr>
  </w:style>
  <w:style w:type="paragraph" w:styleId="4">
    <w:name w:val="Plain Text"/>
    <w:basedOn w:val="1"/>
    <w:unhideWhenUsed/>
    <w:qFormat/>
    <w:uiPriority w:val="99"/>
    <w:pPr>
      <w:spacing w:line="360" w:lineRule="auto"/>
      <w:ind w:left="200" w:leftChars="200"/>
    </w:pPr>
    <w:rPr>
      <w:rFonts w:ascii="宋体" w:hAnsi="Courier New" w:cs="Courier New" w:eastAsiaTheme="minorEastAsia"/>
      <w:sz w:val="24"/>
      <w:szCs w:val="21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8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ScaleCrop>false</ScaleCrop>
  <LinksUpToDate>false</LinksUpToDate>
  <CharactersWithSpaces>101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zwt</cp:lastModifiedBy>
  <dcterms:modified xsi:type="dcterms:W3CDTF">2022-05-31T08:10:55Z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2052-10.1.0.6875</vt:lpwstr>
  </property>
</Properties>
</file>