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hint="eastAsia" w:eastAsia="宋体"/>
          <w:b/>
          <w:szCs w:val="21"/>
          <w:lang w:eastAsia="zh-CN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  <w:b/>
          <w:szCs w:val="21"/>
          <w:lang w:val="en-US" w:eastAsia="zh-CN"/>
        </w:rPr>
        <w:t>重庆佳雨龙润实业有限公司</w:t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r>
        <w:rPr>
          <w:rFonts w:hint="eastAsia"/>
          <w:b/>
          <w:szCs w:val="21"/>
          <w:lang w:eastAsia="zh-CN"/>
        </w:rPr>
        <w:t>0312-2022-QEO</w:t>
      </w: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widowControl/>
              <w:spacing w:line="24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0" w:name="审核范围"/>
          </w:p>
          <w:p>
            <w:pPr>
              <w:widowControl/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Q：电线、电缆、发动机的销售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E：电线、电缆、发动机的销售所涉及场所的相关环境管理活动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O：电线、电缆、发动机的销售所涉及场所的相关职业健康安全管理活动</w:t>
            </w:r>
            <w:bookmarkEnd w:id="0"/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Q：</w:t>
            </w:r>
            <w:r>
              <w:rPr>
                <w:rFonts w:hint="eastAsia"/>
                <w:b w:val="0"/>
                <w:bCs w:val="0"/>
                <w:szCs w:val="21"/>
              </w:rPr>
              <w:t>电线、电缆、发电机、变压器的销售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E：</w:t>
            </w:r>
            <w:r>
              <w:rPr>
                <w:rFonts w:hint="eastAsia"/>
                <w:b w:val="0"/>
                <w:bCs w:val="0"/>
                <w:szCs w:val="21"/>
              </w:rPr>
              <w:t>电线、电缆、发电机、变压器的销售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O：</w:t>
            </w:r>
            <w:r>
              <w:rPr>
                <w:rFonts w:hint="eastAsia"/>
                <w:b w:val="0"/>
                <w:bCs w:val="0"/>
                <w:szCs w:val="21"/>
              </w:rPr>
              <w:t>电线、电缆、发电机、变压器的销售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63500</wp:posOffset>
                  </wp:positionV>
                  <wp:extent cx="664845" cy="335280"/>
                  <wp:effectExtent l="0" t="0" r="8255" b="7620"/>
                  <wp:wrapNone/>
                  <wp:docPr id="3" name="图片 3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2022年4月8日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市场部/日期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2022.4.8</w:t>
            </w:r>
            <w:bookmarkStart w:id="1" w:name="_GoBack"/>
            <w:bookmarkEnd w:id="1"/>
          </w:p>
        </w:tc>
        <w:tc>
          <w:tcPr>
            <w:tcW w:w="245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审核部/日期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李永忠2022.4.8</w:t>
            </w:r>
          </w:p>
        </w:tc>
        <w:tc>
          <w:tcPr>
            <w:tcW w:w="24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</w:tc>
        <w:tc>
          <w:tcPr>
            <w:tcW w:w="2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893" w:leftChars="425" w:firstLine="0" w:firstLineChars="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-109220</wp:posOffset>
          </wp:positionV>
          <wp:extent cx="481330" cy="484505"/>
          <wp:effectExtent l="0" t="0" r="1270" b="1079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0" r="6985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ISC-B-I-0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6.35pt;margin-top:9.3pt;height:20.2pt;width:117.95pt;z-index:251660288;mso-width-relative:page;mso-height-relative:page;" fillcolor="#FFFFFF" filled="t" stroked="f" coordsize="21600,21600" o:gfxdata="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oEJorXAAAACgEAAA8AAAAAAAAAAQAgAAAAIgAAAGRycy9kb3ducmV2&#10;LnhtbFBLAQIUABQAAAAIAIdO4kDLFuUe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ISC-B-I-0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eastAsia"/>
        <w:lang w:val="en-US"/>
      </w:rPr>
      <w:t xml:space="preserve"> </w:t>
    </w:r>
    <w:r>
      <w:rPr>
        <w:rStyle w:val="12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76E35"/>
    <w:rsid w:val="274C2B57"/>
    <w:rsid w:val="2A34657F"/>
    <w:rsid w:val="2CEE645F"/>
    <w:rsid w:val="2E1C36D7"/>
    <w:rsid w:val="384F4CF2"/>
    <w:rsid w:val="3AD2116E"/>
    <w:rsid w:val="45666B01"/>
    <w:rsid w:val="48185283"/>
    <w:rsid w:val="4E3F66C2"/>
    <w:rsid w:val="4E5A3FC6"/>
    <w:rsid w:val="54502C6F"/>
    <w:rsid w:val="5C1B336D"/>
    <w:rsid w:val="69AD7AFA"/>
    <w:rsid w:val="6FBC771B"/>
    <w:rsid w:val="746217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520</Words>
  <Characters>550</Characters>
  <Lines>3</Lines>
  <Paragraphs>1</Paragraphs>
  <TotalTime>5</TotalTime>
  <ScaleCrop>false</ScaleCrop>
  <LinksUpToDate>false</LinksUpToDate>
  <CharactersWithSpaces>596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2022-04-08T02:56:55Z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082B04D916954BD8A6491AD3C8E188BF</vt:lpwstr>
  </property>
  <property fmtid="{D5CDD505-2E9C-101B-9397-08002B2CF9AE}" pid="4" name="KSOProductBuildVer">
    <vt:lpwstr>2052-11.1.0.11365</vt:lpwstr>
  </property>
</Properties>
</file>