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 w:hAnsi="宋体" w:cs="Tahoma"/>
                <w:sz w:val="24"/>
                <w:szCs w:val="24"/>
              </w:rPr>
              <w:t>合肥浩顺物业管理有限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物业</w:t>
            </w:r>
            <w:r>
              <w:rPr>
                <w:rFonts w:hint="eastAsia" w:ascii="Segoe UI Emoji" w:hAnsi="Segoe UI Emoji" w:cs="Segoe UI Emoji"/>
              </w:rPr>
              <w:t>服务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0280-2022-SC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val="en-US" w:eastAsia="zh-CN"/>
              </w:rPr>
              <w:t>C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26770" cy="665480"/>
                  <wp:effectExtent l="0" t="0" r="11430" b="7620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ISC-SC-2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t>ISC-S</w:t>
            </w:r>
            <w:r>
              <w:rPr>
                <w:rFonts w:hint="eastAsia"/>
                <w:lang w:eastAsia="zh-CN"/>
              </w:rPr>
              <w:t>C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119380</wp:posOffset>
            </wp:positionV>
            <wp:extent cx="707390" cy="557530"/>
            <wp:effectExtent l="0" t="0" r="3810" b="1270"/>
            <wp:wrapNone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日期：2022年3月29日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21590</wp:posOffset>
          </wp:positionV>
          <wp:extent cx="485775" cy="485775"/>
          <wp:effectExtent l="0" t="0" r="9525" b="9525"/>
          <wp:wrapNone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0288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C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3E22FC3"/>
    <w:rsid w:val="06770CFE"/>
    <w:rsid w:val="2BD866A0"/>
    <w:rsid w:val="351C1545"/>
    <w:rsid w:val="35217AB6"/>
    <w:rsid w:val="35E2035B"/>
    <w:rsid w:val="3B2C1A77"/>
    <w:rsid w:val="408F0203"/>
    <w:rsid w:val="47454D03"/>
    <w:rsid w:val="58986338"/>
    <w:rsid w:val="59060E3F"/>
    <w:rsid w:val="5ABC024E"/>
    <w:rsid w:val="65B55BA9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618</Characters>
  <Lines>4</Lines>
  <Paragraphs>1</Paragraphs>
  <TotalTime>1</TotalTime>
  <ScaleCrop>false</ScaleCrop>
  <LinksUpToDate>false</LinksUpToDate>
  <CharactersWithSpaces>637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LY</cp:lastModifiedBy>
  <dcterms:modified xsi:type="dcterms:W3CDTF">2022-03-29T00:43:39Z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B0808D6F58AB4E12B69ABC6598520664</vt:lpwstr>
  </property>
</Properties>
</file>