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1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15"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喻衣全、周道琼（管代）</w:t>
            </w:r>
            <w:r>
              <w:rPr>
                <w:rFonts w:hint="eastAsia"/>
                <w:color w:val="FF0000"/>
                <w:sz w:val="24"/>
                <w:szCs w:val="24"/>
              </w:rPr>
              <w:t>，</w:t>
            </w:r>
            <w:r>
              <w:rPr>
                <w:rFonts w:hint="eastAsia"/>
                <w:sz w:val="24"/>
                <w:szCs w:val="24"/>
              </w:rPr>
              <w:t xml:space="preserve">    陪同人员：</w:t>
            </w:r>
            <w:r>
              <w:rPr>
                <w:rFonts w:hint="eastAsia"/>
                <w:sz w:val="24"/>
                <w:szCs w:val="24"/>
                <w:lang w:val="en-US" w:eastAsia="zh-CN"/>
              </w:rPr>
              <w:t>杨晓慧</w:t>
            </w:r>
          </w:p>
        </w:tc>
        <w:tc>
          <w:tcPr>
            <w:tcW w:w="127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15" w:type="dxa"/>
            <w:vAlign w:val="center"/>
          </w:tcPr>
          <w:p>
            <w:pPr>
              <w:spacing w:before="120"/>
            </w:pPr>
            <w:r>
              <w:rPr>
                <w:rFonts w:hint="eastAsia"/>
                <w:sz w:val="24"/>
                <w:szCs w:val="24"/>
              </w:rPr>
              <w:t xml:space="preserve">审核员： </w:t>
            </w:r>
            <w:r>
              <w:rPr>
                <w:rFonts w:hint="eastAsia"/>
                <w:sz w:val="24"/>
                <w:szCs w:val="24"/>
                <w:lang w:val="en-US" w:eastAsia="zh-CN"/>
              </w:rPr>
              <w:t>冉景洲，</w:t>
            </w:r>
            <w:r>
              <w:rPr>
                <w:rFonts w:hint="eastAsia"/>
                <w:sz w:val="24"/>
                <w:szCs w:val="24"/>
              </w:rPr>
              <w:t xml:space="preserve">   审核时间：202</w:t>
            </w:r>
            <w:r>
              <w:rPr>
                <w:rFonts w:hint="eastAsia"/>
                <w:sz w:val="24"/>
                <w:szCs w:val="24"/>
                <w:lang w:val="en-US" w:eastAsia="zh-CN"/>
              </w:rPr>
              <w:t>2年4月2日</w:t>
            </w:r>
            <w:r>
              <w:rPr>
                <w:rFonts w:hint="eastAsia"/>
                <w:sz w:val="24"/>
                <w:szCs w:val="24"/>
              </w:rPr>
              <w:t>上午</w:t>
            </w:r>
          </w:p>
        </w:tc>
        <w:tc>
          <w:tcPr>
            <w:tcW w:w="12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15"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w:t>
            </w:r>
            <w:r>
              <w:rPr>
                <w:rFonts w:hint="eastAsia" w:ascii="宋体" w:hAnsi="宋体" w:cs="新宋体"/>
                <w:sz w:val="18"/>
                <w:szCs w:val="18"/>
                <w:lang w:eastAsia="zh-CN"/>
              </w:rPr>
              <w:t>O</w:t>
            </w:r>
            <w:r>
              <w:rPr>
                <w:rFonts w:hint="eastAsia" w:ascii="宋体" w:hAnsi="宋体" w:cs="新宋体"/>
                <w:sz w:val="18"/>
                <w:szCs w:val="18"/>
              </w:rPr>
              <w:t xml:space="preserve"> ：4.1组织及其环境;4.2相关方需求与期望;4.3确定体系范围;4.4体系及其过程;5.1领导作用与承诺;5.2方针;5.3组织的角色、职责和权限；6.1应对风险和机遇的措施；6.2目标及其实现的策划；6.3变更的策划；7.1.1资源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p>
            <w:pPr>
              <w:rPr>
                <w:rFonts w:ascii="宋体" w:hAnsi="宋体" w:cs="新宋体"/>
                <w:sz w:val="18"/>
                <w:szCs w:val="18"/>
              </w:rPr>
            </w:pPr>
            <w:r>
              <w:rPr>
                <w:rFonts w:hint="eastAsia" w:ascii="宋体" w:hAnsi="宋体" w:cs="新宋体"/>
                <w:sz w:val="18"/>
                <w:szCs w:val="18"/>
              </w:rPr>
              <w:t>EM</w:t>
            </w:r>
            <w:r>
              <w:rPr>
                <w:rFonts w:hint="eastAsia" w:ascii="宋体" w:hAnsi="宋体" w:cs="新宋体"/>
                <w:sz w:val="18"/>
                <w:szCs w:val="18"/>
                <w:lang w:eastAsia="zh-CN"/>
              </w:rPr>
              <w:t>O</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snapToGrid w:val="0"/>
              <w:spacing w:line="240" w:lineRule="exact"/>
              <w:rPr>
                <w:rFonts w:hint="eastAsia" w:ascii="宋体" w:hAnsi="宋体" w:cs="新宋体"/>
                <w:sz w:val="18"/>
                <w:szCs w:val="18"/>
              </w:rPr>
            </w:pPr>
            <w:r>
              <w:rPr>
                <w:rFonts w:hint="eastAsia" w:ascii="宋体" w:hAnsi="宋体" w:cs="新宋体"/>
                <w:sz w:val="18"/>
                <w:szCs w:val="18"/>
                <w:lang w:val="en-US" w:eastAsia="zh-CN"/>
              </w:rPr>
              <w:t>OHOMO</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9.3管理评审；10.1事件、不符合和纠正措施；10.2持续改进。</w:t>
            </w:r>
          </w:p>
          <w:p>
            <w:pPr>
              <w:snapToGrid w:val="0"/>
              <w:spacing w:line="240" w:lineRule="exact"/>
              <w:rPr>
                <w:rFonts w:hint="eastAsia" w:ascii="宋体" w:hAnsi="宋体" w:cs="新宋体"/>
                <w:sz w:val="18"/>
                <w:szCs w:val="18"/>
              </w:rPr>
            </w:pPr>
          </w:p>
          <w:p>
            <w:pPr>
              <w:rPr>
                <w:sz w:val="24"/>
                <w:szCs w:val="24"/>
              </w:rPr>
            </w:pPr>
            <w:r>
              <w:rPr>
                <w:rFonts w:hint="eastAsia" w:ascii="宋体" w:hAnsi="宋体" w:cs="宋体"/>
                <w:sz w:val="18"/>
                <w:szCs w:val="18"/>
              </w:rPr>
              <w:t>范围的确认，资质的确认，法律法规执行情况，重大质量事故，及顾客投诉和质量监督抽查情况，环境安全投诉，一阶段问题验证。</w:t>
            </w:r>
          </w:p>
        </w:tc>
        <w:tc>
          <w:tcPr>
            <w:tcW w:w="127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QE</w:t>
            </w:r>
            <w:r>
              <w:rPr>
                <w:rFonts w:hint="eastAsia" w:ascii="宋体" w:hAnsi="宋体" w:cs="宋体"/>
                <w:sz w:val="21"/>
                <w:szCs w:val="21"/>
                <w:lang w:eastAsia="zh-CN"/>
              </w:rPr>
              <w:t>O</w:t>
            </w:r>
            <w:r>
              <w:rPr>
                <w:rFonts w:hint="eastAsia" w:ascii="宋体" w:hAnsi="宋体" w:cs="宋体"/>
                <w:sz w:val="21"/>
                <w:szCs w:val="21"/>
              </w:rPr>
              <w:t>:4.1;4.2;4.3;4.4</w:t>
            </w:r>
          </w:p>
          <w:p>
            <w:pPr>
              <w:adjustRightInd w:val="0"/>
              <w:snapToGrid w:val="0"/>
              <w:rPr>
                <w:rFonts w:ascii="宋体" w:hAnsi="宋体" w:cs="宋体"/>
                <w:sz w:val="21"/>
                <w:szCs w:val="21"/>
              </w:rPr>
            </w:pPr>
          </w:p>
          <w:p>
            <w:pPr>
              <w:rPr>
                <w:sz w:val="21"/>
                <w:szCs w:val="21"/>
              </w:rPr>
            </w:pPr>
          </w:p>
        </w:tc>
        <w:tc>
          <w:tcPr>
            <w:tcW w:w="10315" w:type="dxa"/>
          </w:tcPr>
          <w:p>
            <w:pPr>
              <w:spacing w:line="360" w:lineRule="auto"/>
              <w:ind w:firstLine="210" w:firstLineChars="100"/>
              <w:jc w:val="left"/>
              <w:rPr>
                <w:rFonts w:ascii="宋体" w:hAnsi="宋体" w:cs="宋体"/>
                <w:color w:val="auto"/>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公司全体员工的质量、安全意识比较强。公司的办公及培训设施、设备比较先进。对公司不</w:t>
            </w:r>
            <w:r>
              <w:rPr>
                <w:rFonts w:hint="eastAsia" w:ascii="宋体" w:hAnsi="宋体" w:cs="宋体"/>
                <w:color w:val="auto"/>
                <w:sz w:val="21"/>
                <w:szCs w:val="21"/>
              </w:rPr>
              <w:t>利的内、外部因素有：市场竞争非常激烈，服务利润不断降低、用工成本增加。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抽查20</w:t>
            </w:r>
            <w:r>
              <w:rPr>
                <w:rFonts w:hint="eastAsia" w:ascii="宋体" w:hAnsi="宋体" w:cs="宋体"/>
                <w:color w:val="000000"/>
                <w:sz w:val="21"/>
                <w:szCs w:val="21"/>
                <w:lang w:val="en-US" w:eastAsia="zh-CN"/>
              </w:rPr>
              <w:t>22</w:t>
            </w:r>
            <w:r>
              <w:rPr>
                <w:rFonts w:hint="eastAsia" w:ascii="宋体" w:hAnsi="宋体" w:cs="宋体"/>
                <w:color w:val="000000"/>
                <w:sz w:val="21"/>
                <w:szCs w:val="21"/>
              </w:rPr>
              <w:t>年《危险源辨识及风险评价记录》和《不可接受风险及目标指标一览表》</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内容及记录清晰。</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公司确定的相关方有顾客、股东、员工、银行、外部供应商、雇员及其他为组织工作者、法律法规及监管机关、非政府组织等。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pStyle w:val="3"/>
              <w:rPr>
                <w:color w:val="auto"/>
                <w:sz w:val="21"/>
                <w:szCs w:val="21"/>
              </w:rPr>
            </w:pPr>
            <w:r>
              <w:rPr>
                <w:rFonts w:hint="eastAsia"/>
                <w:color w:val="auto"/>
                <w:sz w:val="21"/>
                <w:szCs w:val="21"/>
              </w:rPr>
              <w:t>员工的需求和期望：良好的工作环境；质量信息明确，少返工；较多的培训学习机会；合理的工作时间</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，供应商和合作伙伴关注的主要问题互利和连续性，产品质量、售后服务、成本价格、交付期等。</w:t>
            </w:r>
          </w:p>
          <w:p>
            <w:pPr>
              <w:pStyle w:val="3"/>
              <w:rPr>
                <w:rFonts w:ascii="宋体" w:hAnsi="宋体"/>
                <w:color w:val="auto"/>
                <w:sz w:val="21"/>
                <w:szCs w:val="21"/>
              </w:rPr>
            </w:pPr>
            <w:r>
              <w:rPr>
                <w:rFonts w:hint="eastAsia" w:ascii="宋体" w:hAnsi="宋体" w:cs="宋体"/>
                <w:color w:val="auto"/>
                <w:sz w:val="21"/>
                <w:szCs w:val="21"/>
              </w:rPr>
              <w:t>查</w:t>
            </w:r>
            <w:r>
              <w:rPr>
                <w:rFonts w:hint="eastAsia"/>
                <w:color w:val="auto"/>
                <w:sz w:val="21"/>
                <w:szCs w:val="21"/>
              </w:rPr>
              <w:t>见《重点施加影响相关方一览表》</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抽查顾客需求和期望：产品及服务质量符合顾客要求；交付及时；价格合理等。</w:t>
            </w:r>
          </w:p>
          <w:p>
            <w:pPr>
              <w:rPr>
                <w:rFonts w:ascii="宋体" w:hAnsi="宋体"/>
                <w:sz w:val="21"/>
                <w:szCs w:val="21"/>
              </w:rPr>
            </w:pPr>
            <w:r>
              <w:rPr>
                <w:rFonts w:hint="eastAsia" w:ascii="宋体" w:hAnsi="宋体"/>
                <w:sz w:val="21"/>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公司管理体系的认证范围为：</w:t>
            </w:r>
          </w:p>
          <w:p>
            <w:pPr>
              <w:rPr>
                <w:rFonts w:hint="eastAsia" w:eastAsia="宋体"/>
                <w:sz w:val="21"/>
                <w:szCs w:val="21"/>
                <w:lang w:val="en-US" w:eastAsia="zh-CN"/>
              </w:rPr>
            </w:pPr>
            <w:bookmarkStart w:id="0" w:name="审核范围"/>
            <w:r>
              <w:rPr>
                <w:sz w:val="21"/>
                <w:szCs w:val="21"/>
              </w:rPr>
              <w:t>Q：减水剂、减胶剂、减水剂母液、速凝剂、压浆料、罐浆料的销售</w:t>
            </w:r>
            <w:r>
              <w:rPr>
                <w:rFonts w:hint="eastAsia"/>
                <w:sz w:val="21"/>
                <w:szCs w:val="21"/>
                <w:lang w:eastAsia="zh-CN"/>
              </w:rPr>
              <w:t>。</w:t>
            </w:r>
          </w:p>
          <w:p>
            <w:pPr>
              <w:rPr>
                <w:rFonts w:hint="eastAsia" w:eastAsia="宋体"/>
                <w:sz w:val="21"/>
                <w:szCs w:val="21"/>
                <w:lang w:val="en-US" w:eastAsia="zh-CN"/>
              </w:rPr>
            </w:pPr>
            <w:r>
              <w:rPr>
                <w:sz w:val="21"/>
                <w:szCs w:val="21"/>
              </w:rPr>
              <w:t>E：减水剂、减胶剂、减水剂母液、速凝剂、压浆料、罐浆料的销售所涉及场所的相关环境管理活动</w:t>
            </w:r>
            <w:r>
              <w:rPr>
                <w:rFonts w:hint="eastAsia"/>
                <w:sz w:val="21"/>
                <w:szCs w:val="21"/>
                <w:lang w:eastAsia="zh-CN"/>
              </w:rPr>
              <w:t>。</w:t>
            </w:r>
          </w:p>
          <w:p>
            <w:pPr>
              <w:pStyle w:val="3"/>
              <w:rPr>
                <w:rFonts w:hint="eastAsia"/>
                <w:sz w:val="21"/>
                <w:szCs w:val="21"/>
                <w:lang w:eastAsia="zh-CN"/>
              </w:rPr>
            </w:pPr>
            <w:r>
              <w:rPr>
                <w:sz w:val="21"/>
                <w:szCs w:val="21"/>
              </w:rPr>
              <w:t>O：减水剂、减胶剂、减水剂母液、速凝剂、压浆料、罐浆料的销售所涉及场所的相关职业健康安全管理活动</w:t>
            </w:r>
            <w:bookmarkEnd w:id="0"/>
            <w:r>
              <w:rPr>
                <w:rFonts w:hint="eastAsia"/>
                <w:sz w:val="21"/>
                <w:szCs w:val="21"/>
                <w:lang w:eastAsia="zh-CN"/>
              </w:rPr>
              <w:t>。</w:t>
            </w:r>
          </w:p>
          <w:p>
            <w:pPr>
              <w:spacing w:line="360" w:lineRule="auto"/>
              <w:ind w:firstLine="420" w:firstLineChars="200"/>
              <w:rPr>
                <w:rFonts w:hint="eastAsia" w:eastAsia="宋体"/>
                <w:sz w:val="21"/>
                <w:szCs w:val="21"/>
                <w:highlight w:val="none"/>
                <w:lang w:eastAsia="zh-CN"/>
              </w:rPr>
            </w:pPr>
            <w:r>
              <w:rPr>
                <w:rFonts w:hint="eastAsia" w:ascii="宋体" w:hAnsi="宋体" w:cs="宋体"/>
                <w:color w:val="000000"/>
                <w:sz w:val="21"/>
                <w:szCs w:val="21"/>
                <w:highlight w:val="none"/>
              </w:rPr>
              <w:t>注册地址：</w:t>
            </w:r>
            <w:r>
              <w:rPr>
                <w:rFonts w:asciiTheme="minorEastAsia" w:hAnsiTheme="minorEastAsia" w:eastAsiaTheme="minorEastAsia"/>
                <w:sz w:val="21"/>
                <w:szCs w:val="21"/>
              </w:rPr>
              <w:t>重庆市铜梁区旧县街道办事处万寿街1号1-1</w:t>
            </w:r>
            <w:r>
              <w:rPr>
                <w:rFonts w:hint="eastAsia"/>
                <w:sz w:val="21"/>
                <w:szCs w:val="21"/>
                <w:highlight w:val="none"/>
                <w:lang w:eastAsia="zh-CN"/>
              </w:rPr>
              <w:t>。</w:t>
            </w:r>
          </w:p>
          <w:p>
            <w:pPr>
              <w:pStyle w:val="3"/>
              <w:ind w:firstLine="420" w:firstLineChars="200"/>
              <w:rPr>
                <w:rFonts w:hint="eastAsia"/>
                <w:sz w:val="21"/>
                <w:szCs w:val="21"/>
                <w:highlight w:val="none"/>
                <w:lang w:eastAsia="zh-CN"/>
              </w:rPr>
            </w:pPr>
            <w:r>
              <w:rPr>
                <w:rFonts w:hint="eastAsia" w:ascii="宋体" w:hAnsi="宋体" w:cs="宋体"/>
                <w:color w:val="000000"/>
                <w:sz w:val="21"/>
                <w:szCs w:val="21"/>
                <w:highlight w:val="none"/>
              </w:rPr>
              <w:t>经营地址：</w:t>
            </w:r>
            <w:bookmarkStart w:id="1" w:name="生产地址"/>
            <w:r>
              <w:rPr>
                <w:rFonts w:asciiTheme="minorEastAsia" w:hAnsiTheme="minorEastAsia" w:eastAsiaTheme="minorEastAsia"/>
                <w:sz w:val="21"/>
                <w:szCs w:val="21"/>
              </w:rPr>
              <w:t>重庆市沙坪坝区金沙港湾B区15-17-3</w:t>
            </w:r>
            <w:bookmarkEnd w:id="1"/>
            <w:r>
              <w:rPr>
                <w:rFonts w:hint="eastAsia"/>
                <w:sz w:val="21"/>
                <w:szCs w:val="21"/>
                <w:highlight w:val="none"/>
                <w:lang w:eastAsia="zh-CN"/>
              </w:rPr>
              <w:t>。</w:t>
            </w:r>
          </w:p>
          <w:p>
            <w:pPr>
              <w:rPr>
                <w:color w:val="auto"/>
              </w:rPr>
            </w:pPr>
            <w:r>
              <w:rPr>
                <w:rFonts w:hint="eastAsia" w:ascii="宋体" w:hAnsi="宋体" w:cs="宋体"/>
                <w:color w:val="auto"/>
                <w:szCs w:val="21"/>
              </w:rPr>
              <w:t>经识别，组织依据标准的要求建立、实施、维护管理体系，符合标准要求。</w:t>
            </w:r>
          </w:p>
          <w:p>
            <w:pPr>
              <w:spacing w:line="360" w:lineRule="auto"/>
              <w:ind w:firstLine="210" w:firstLineChars="100"/>
              <w:rPr>
                <w:rFonts w:hint="eastAsia" w:eastAsia="宋体"/>
              </w:rPr>
            </w:pPr>
            <w:r>
              <w:rPr>
                <w:rFonts w:hint="eastAsia" w:eastAsia="宋体"/>
              </w:rPr>
              <w:t>公司QMS不适用条款：8.3</w:t>
            </w:r>
            <w:r>
              <w:rPr>
                <w:rFonts w:hint="eastAsia" w:eastAsia="宋体"/>
                <w:lang w:eastAsia="zh-CN"/>
              </w:rPr>
              <w:t>条款。</w:t>
            </w:r>
            <w:r>
              <w:rPr>
                <w:rFonts w:hint="eastAsia" w:eastAsia="宋体"/>
              </w:rPr>
              <w:t>理由：由于公司所有服务活动均按照国家或行业的相关规定及顾客要求实施，不存在设计和开发活动，在确保管理体系有效性、适宜性的前提下，GB/T19001-2016/ISO9001:2015标准“8.3”的“设计和开发”条款</w:t>
            </w:r>
            <w:r>
              <w:rPr>
                <w:rFonts w:hint="eastAsia" w:eastAsia="宋体"/>
                <w:lang w:eastAsia="zh-CN"/>
              </w:rPr>
              <w:t>不适用</w:t>
            </w:r>
            <w:r>
              <w:rPr>
                <w:rFonts w:hint="eastAsia" w:eastAsia="宋体"/>
              </w:rPr>
              <w:t>，不影响组织提供满足顾客要求和适用的法律、法规要求的能力或责任。</w:t>
            </w:r>
          </w:p>
          <w:p>
            <w:pPr>
              <w:pStyle w:val="3"/>
              <w:ind w:firstLine="420" w:firstLineChars="200"/>
              <w:rPr>
                <w:rFonts w:hint="eastAsia"/>
                <w:sz w:val="21"/>
                <w:szCs w:val="21"/>
                <w:highlight w:val="none"/>
                <w:lang w:eastAsia="zh-CN"/>
              </w:rPr>
            </w:pPr>
          </w:p>
          <w:p>
            <w:pPr>
              <w:spacing w:line="360" w:lineRule="auto"/>
              <w:ind w:firstLine="210" w:firstLineChars="100"/>
            </w:pPr>
            <w:r>
              <w:rPr>
                <w:rFonts w:hint="eastAsia"/>
              </w:rPr>
              <w:t>公司按照</w:t>
            </w:r>
            <w:r>
              <w:rPr>
                <w:rFonts w:hint="eastAsia"/>
                <w:lang w:val="en-US" w:eastAsia="zh-CN"/>
              </w:rPr>
              <w:t>质量、环境和职业健康安全国家</w:t>
            </w:r>
            <w:r>
              <w:rPr>
                <w:rFonts w:hint="eastAsia"/>
              </w:rPr>
              <w:t>标准的要求，建立、实施、保持和持续改进质量</w:t>
            </w:r>
            <w:r>
              <w:rPr>
                <w:rFonts w:hint="eastAsia"/>
                <w:lang w:val="en-US" w:eastAsia="zh-CN"/>
              </w:rPr>
              <w:t>、环境和职业健康安全</w:t>
            </w:r>
            <w:r>
              <w:rPr>
                <w:rFonts w:hint="eastAsia"/>
              </w:rPr>
              <w:t>管理体系，策划质量手册、程序文件、作业文件，包括所需过程及其相互作用，制定有风险管理控制办法，确定产生非预期的输出或过程失效对产品和顾客满意带来的风险，以及应对措施。</w:t>
            </w:r>
          </w:p>
          <w:p>
            <w:pPr>
              <w:spacing w:line="360" w:lineRule="auto"/>
            </w:pPr>
            <w:r>
              <w:rPr>
                <w:rFonts w:hint="eastAsia"/>
              </w:rPr>
              <w:t>组织制定有管理评审控制程序，定期进行体系评审，必要时变更过程，以确保过程持续产生公司期望的结果。</w:t>
            </w:r>
          </w:p>
          <w:p>
            <w:pPr>
              <w:spacing w:line="360" w:lineRule="auto"/>
              <w:ind w:firstLine="420" w:firstLineChars="200"/>
            </w:pPr>
            <w:r>
              <w:rPr>
                <w:rFonts w:hint="eastAsia"/>
              </w:rPr>
              <w:t>经现场确认，</w:t>
            </w:r>
            <w:r>
              <w:rPr>
                <w:rFonts w:hint="eastAsia"/>
                <w:lang w:val="en-US" w:eastAsia="zh-CN"/>
              </w:rPr>
              <w:t>组织需确认过程为：销售</w:t>
            </w:r>
            <w:r>
              <w:rPr>
                <w:rFonts w:hint="eastAsia"/>
              </w:rPr>
              <w:t>过程。</w:t>
            </w:r>
          </w:p>
          <w:p>
            <w:pPr>
              <w:spacing w:line="360" w:lineRule="auto"/>
              <w:ind w:firstLine="210" w:firstLineChars="100"/>
              <w:rPr>
                <w:rFonts w:hint="eastAsia"/>
              </w:rPr>
            </w:pPr>
            <w:r>
              <w:rPr>
                <w:rFonts w:hint="eastAsia"/>
              </w:rPr>
              <w:t>---公司外包过程为：无。</w:t>
            </w:r>
          </w:p>
          <w:p>
            <w:pPr>
              <w:pStyle w:val="3"/>
              <w:ind w:firstLine="210" w:firstLineChars="100"/>
              <w:rPr>
                <w:rFonts w:hint="eastAsia" w:eastAsia="宋体" w:asciiTheme="minorEastAsia" w:hAnsiTheme="minorEastAsia" w:cstheme="minorEastAsia"/>
                <w:color w:val="auto"/>
                <w:sz w:val="21"/>
                <w:szCs w:val="21"/>
                <w:lang w:eastAsia="zh-CN"/>
              </w:rPr>
            </w:pPr>
          </w:p>
        </w:tc>
        <w:tc>
          <w:tcPr>
            <w:tcW w:w="1274"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5.1</w:t>
            </w:r>
          </w:p>
        </w:tc>
        <w:tc>
          <w:tcPr>
            <w:tcW w:w="10315" w:type="dxa"/>
          </w:tcPr>
          <w:p>
            <w:pPr>
              <w:pStyle w:val="3"/>
              <w:rPr>
                <w:rFonts w:hint="default" w:eastAsia="宋体"/>
                <w:color w:val="auto"/>
                <w:lang w:val="en-US" w:eastAsia="zh-CN"/>
              </w:rPr>
            </w:pPr>
            <w:r>
              <w:rPr>
                <w:rFonts w:hint="eastAsia" w:ascii="宋体" w:hAnsi="宋体" w:cs="宋体"/>
                <w:szCs w:val="21"/>
              </w:rPr>
              <w:t>总</w:t>
            </w:r>
            <w:r>
              <w:rPr>
                <w:rFonts w:hint="eastAsia" w:ascii="宋体" w:hAnsi="宋体" w:cs="宋体"/>
                <w:color w:val="auto"/>
                <w:szCs w:val="21"/>
              </w:rPr>
              <w:t>经理：</w:t>
            </w:r>
            <w:r>
              <w:rPr>
                <w:rFonts w:hint="eastAsia" w:ascii="宋体" w:hAnsi="宋体" w:eastAsia="宋体" w:cs="宋体"/>
                <w:color w:val="auto"/>
                <w:kern w:val="2"/>
                <w:sz w:val="21"/>
                <w:szCs w:val="21"/>
                <w:lang w:val="en-US" w:eastAsia="zh-CN" w:bidi="ar-SA"/>
              </w:rPr>
              <w:t>喻衣全；管代：周道琼</w:t>
            </w:r>
          </w:p>
          <w:p>
            <w:pPr>
              <w:tabs>
                <w:tab w:val="center" w:pos="3169"/>
              </w:tabs>
              <w:spacing w:line="400" w:lineRule="exact"/>
              <w:jc w:val="left"/>
              <w:rPr>
                <w:rFonts w:ascii="宋体" w:hAnsi="宋体" w:cs="宋体"/>
                <w:szCs w:val="21"/>
              </w:rPr>
            </w:pPr>
            <w:r>
              <w:rPr>
                <w:rFonts w:hint="eastAsia" w:ascii="宋体" w:hAnsi="宋体" w:cs="宋体"/>
                <w:color w:val="auto"/>
                <w:szCs w:val="21"/>
              </w:rPr>
              <w:t>通过与总经理交流：总经理从以下活动方式对公司建立、实施质量、环境和职业健康安全管理体系并持续改进其有效性所做出的承诺提供证据：</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5.2</w:t>
            </w:r>
          </w:p>
        </w:tc>
        <w:tc>
          <w:tcPr>
            <w:tcW w:w="10315" w:type="dxa"/>
          </w:tcPr>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环境和职业健康安全管理</w:t>
            </w:r>
            <w:r>
              <w:rPr>
                <w:rFonts w:hint="eastAsia" w:asciiTheme="minorEastAsia" w:hAnsiTheme="minorEastAsia" w:eastAsiaTheme="minorEastAsia" w:cstheme="minorEastAsia"/>
                <w:color w:val="auto"/>
                <w:sz w:val="21"/>
                <w:szCs w:val="21"/>
              </w:rPr>
              <w:t>方针：</w:t>
            </w:r>
          </w:p>
          <w:p>
            <w:pPr>
              <w:tabs>
                <w:tab w:val="left" w:pos="3731"/>
              </w:tabs>
              <w:adjustRightInd w:val="0"/>
              <w:snapToGrid w:val="0"/>
              <w:spacing w:line="312" w:lineRule="auto"/>
              <w:ind w:firstLine="371" w:firstLineChars="177"/>
              <w:rPr>
                <w:rFonts w:hint="eastAsia" w:ascii="宋体" w:hAnsi="宋体" w:eastAsia="宋体"/>
                <w:color w:val="auto"/>
                <w:sz w:val="21"/>
                <w:szCs w:val="21"/>
                <w:u w:val="none"/>
                <w:lang w:eastAsia="zh-CN"/>
              </w:rPr>
            </w:pPr>
            <w:r>
              <w:rPr>
                <w:rFonts w:hint="eastAsia" w:ascii="Times New Roman" w:hAnsi="Times New Roman" w:cs="Times New Roman"/>
                <w:color w:val="000000"/>
                <w:szCs w:val="18"/>
                <w:u w:val="none"/>
                <w:lang w:val="ru-RU" w:eastAsia="zh-CN"/>
              </w:rPr>
              <w:t>“</w:t>
            </w:r>
            <w:r>
              <w:rPr>
                <w:rFonts w:hint="eastAsia" w:ascii="Times New Roman" w:hAnsi="Times New Roman" w:eastAsia="宋体" w:cs="Times New Roman"/>
                <w:color w:val="000000"/>
                <w:szCs w:val="18"/>
                <w:u w:val="none"/>
                <w:lang w:val="ru-RU"/>
              </w:rPr>
              <w:t>以品质赢得客户；以绿色、环保、健康、优质服务占有市场</w:t>
            </w:r>
            <w:r>
              <w:rPr>
                <w:rFonts w:hint="eastAsia" w:ascii="Times New Roman" w:hAnsi="Times New Roman" w:cs="Times New Roman"/>
                <w:color w:val="000000"/>
                <w:szCs w:val="18"/>
                <w:u w:val="none"/>
                <w:lang w:val="ru-RU" w:eastAsia="zh-CN"/>
              </w:rPr>
              <w:t>”。</w:t>
            </w:r>
          </w:p>
          <w:p>
            <w:pPr>
              <w:spacing w:line="400" w:lineRule="exact"/>
              <w:jc w:val="left"/>
              <w:rPr>
                <w:rFonts w:ascii="宋体" w:hAnsi="宋体" w:cs="宋体"/>
                <w:color w:val="auto"/>
                <w:sz w:val="21"/>
                <w:szCs w:val="21"/>
              </w:rPr>
            </w:pPr>
            <w:r>
              <w:rPr>
                <w:rFonts w:hint="eastAsia" w:ascii="宋体" w:hAnsi="宋体" w:cs="宋体"/>
                <w:color w:val="auto"/>
                <w:sz w:val="21"/>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5.3</w:t>
            </w:r>
          </w:p>
        </w:tc>
        <w:tc>
          <w:tcPr>
            <w:tcW w:w="1031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职责及任职能力要求》对总经理、管理者代表、各部门的岗位职责和权限进行了规定，内容全面合理。各部门、岗位之间通过会议、文件传阅、培训等方式相互了解职责与权限。</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noWrap w:val="0"/>
            <w:vAlign w:val="top"/>
          </w:tcPr>
          <w:p>
            <w:pPr>
              <w:tabs>
                <w:tab w:val="center" w:pos="3169"/>
              </w:tabs>
              <w:spacing w:line="400" w:lineRule="exact"/>
              <w:rPr>
                <w:rFonts w:ascii="宋体" w:hAnsi="宋体" w:cs="宋体"/>
                <w:szCs w:val="21"/>
              </w:rPr>
            </w:pPr>
            <w:r>
              <w:rPr>
                <w:rFonts w:hint="eastAsia" w:ascii="宋体" w:hAnsi="宋体" w:cs="宋体"/>
                <w:szCs w:val="21"/>
                <w:lang w:eastAsia="zh-CN"/>
              </w:rPr>
              <w:t>O</w:t>
            </w:r>
            <w:r>
              <w:rPr>
                <w:rFonts w:hint="eastAsia" w:ascii="宋体" w:hAnsi="宋体" w:cs="宋体"/>
                <w:szCs w:val="21"/>
              </w:rPr>
              <w:t>5.4</w:t>
            </w:r>
          </w:p>
          <w:p>
            <w:pPr>
              <w:rPr>
                <w:rFonts w:ascii="宋体" w:hAnsi="宋体"/>
                <w:szCs w:val="21"/>
              </w:rPr>
            </w:pPr>
          </w:p>
        </w:tc>
        <w:tc>
          <w:tcPr>
            <w:tcW w:w="10315" w:type="dxa"/>
            <w:noWrap w:val="0"/>
            <w:vAlign w:val="top"/>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w:t>
            </w:r>
            <w:r>
              <w:rPr>
                <w:rFonts w:hint="eastAsia" w:ascii="宋体" w:hAnsi="宋体" w:cs="宋体"/>
                <w:szCs w:val="21"/>
                <w:highlight w:val="none"/>
              </w:rPr>
              <w:t>表是</w:t>
            </w:r>
            <w:r>
              <w:rPr>
                <w:rFonts w:hint="eastAsia" w:ascii="宋体" w:hAnsi="宋体" w:cs="宋体"/>
                <w:szCs w:val="21"/>
                <w:highlight w:val="none"/>
                <w:lang w:eastAsia="zh-CN"/>
              </w:rPr>
              <w:t>陈荣</w:t>
            </w:r>
            <w:r>
              <w:rPr>
                <w:rFonts w:hint="eastAsia" w:ascii="宋体" w:hAnsi="宋体" w:cs="宋体"/>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highlight w:val="green"/>
              </w:rPr>
            </w:pPr>
            <w:r>
              <w:rPr>
                <w:rFonts w:hint="eastAsia" w:ascii="宋体" w:hAnsi="宋体" w:cs="宋体"/>
                <w:szCs w:val="21"/>
              </w:rPr>
              <w:t>告知相关方：公司于202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陈荣</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w:t>
            </w:r>
            <w:r>
              <w:rPr>
                <w:rFonts w:hint="eastAsia" w:ascii="宋体" w:hAnsi="宋体" w:cs="宋体"/>
                <w:szCs w:val="21"/>
                <w:lang w:eastAsia="zh-CN"/>
              </w:rPr>
              <w:t>陈荣</w:t>
            </w:r>
            <w:r>
              <w:rPr>
                <w:rFonts w:hint="eastAsia" w:ascii="宋体" w:hAnsi="宋体" w:cs="宋体"/>
                <w:szCs w:val="21"/>
              </w:rPr>
              <w:t>，了解到暂未发生员工与企业的劳动纠纷、工伤、员工投诉、员工权益争执等情况。</w:t>
            </w:r>
          </w:p>
        </w:tc>
        <w:tc>
          <w:tcPr>
            <w:tcW w:w="127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6.1</w:t>
            </w:r>
          </w:p>
        </w:tc>
        <w:tc>
          <w:tcPr>
            <w:tcW w:w="10315"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hint="eastAsia" w:ascii="宋体" w:hAnsi="宋体" w:cs="宋体"/>
                <w:szCs w:val="21"/>
              </w:rPr>
            </w:pPr>
            <w:r>
              <w:rPr>
                <w:rFonts w:hint="eastAsia" w:ascii="宋体" w:hAnsi="宋体" w:cs="宋体"/>
                <w:color w:val="000000"/>
                <w:szCs w:val="21"/>
              </w:rPr>
              <w:t>查，公司针对分析提出了应对风险和机遇的措施。</w:t>
            </w:r>
          </w:p>
          <w:p>
            <w:pPr>
              <w:tabs>
                <w:tab w:val="center" w:pos="3169"/>
              </w:tabs>
              <w:spacing w:line="400" w:lineRule="exact"/>
              <w:jc w:val="left"/>
              <w:rPr>
                <w:rFonts w:ascii="宋体" w:hAnsi="宋体" w:cs="宋体"/>
                <w:color w:val="auto"/>
                <w:szCs w:val="21"/>
              </w:rPr>
            </w:pPr>
            <w:r>
              <w:rPr>
                <w:rFonts w:hint="eastAsia" w:ascii="宋体" w:hAnsi="宋体" w:cs="宋体"/>
                <w:szCs w:val="21"/>
              </w:rPr>
              <w:t>提</w:t>
            </w:r>
            <w:r>
              <w:rPr>
                <w:rFonts w:hint="eastAsia" w:ascii="宋体" w:hAnsi="宋体" w:eastAsia="宋体" w:cs="宋体"/>
                <w:color w:val="000000"/>
                <w:szCs w:val="21"/>
              </w:rPr>
              <w:t>供有《环境因素识别与评价程序》、《危险源识别与评价程序》，内容包</w:t>
            </w:r>
            <w:r>
              <w:rPr>
                <w:rFonts w:hint="eastAsia" w:ascii="宋体" w:hAnsi="宋体" w:cs="宋体"/>
                <w:color w:val="auto"/>
                <w:szCs w:val="21"/>
              </w:rPr>
              <w:t>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二</w:t>
            </w:r>
            <w:r>
              <w:rPr>
                <w:rFonts w:hint="eastAsia" w:ascii="宋体" w:hAnsi="宋体" w:cs="宋体"/>
                <w:color w:val="auto"/>
                <w:szCs w:val="21"/>
              </w:rPr>
              <w:t>项：</w:t>
            </w:r>
          </w:p>
          <w:p>
            <w:pPr>
              <w:pStyle w:val="18"/>
              <w:numPr>
                <w:ilvl w:val="0"/>
                <w:numId w:val="1"/>
              </w:numPr>
              <w:tabs>
                <w:tab w:val="left" w:pos="1800"/>
              </w:tabs>
              <w:ind w:firstLineChars="0"/>
              <w:rPr>
                <w:rFonts w:ascii="宋体" w:hAnsi="宋体"/>
                <w:color w:val="auto"/>
                <w:szCs w:val="21"/>
              </w:rPr>
            </w:pPr>
            <w:r>
              <w:rPr>
                <w:rFonts w:hint="eastAsia" w:ascii="宋体" w:hAnsi="宋体"/>
                <w:color w:val="auto"/>
                <w:szCs w:val="21"/>
              </w:rPr>
              <w:t>潜在火灾</w:t>
            </w:r>
            <w:r>
              <w:rPr>
                <w:rFonts w:hint="eastAsia" w:ascii="宋体" w:hAnsi="宋体"/>
                <w:color w:val="auto"/>
                <w:szCs w:val="21"/>
                <w:lang w:val="en-US" w:eastAsia="zh-CN"/>
              </w:rPr>
              <w:t>；</w:t>
            </w:r>
            <w:r>
              <w:rPr>
                <w:rFonts w:hint="eastAsia" w:ascii="宋体" w:hAnsi="宋体"/>
                <w:color w:val="auto"/>
                <w:szCs w:val="21"/>
              </w:rPr>
              <w:t xml:space="preserve"> 2）固弃排放</w:t>
            </w:r>
            <w:r>
              <w:rPr>
                <w:rFonts w:hint="eastAsia" w:ascii="宋体" w:hAnsi="宋体"/>
                <w:color w:val="auto"/>
                <w:szCs w:val="21"/>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w:t>
            </w:r>
            <w:r>
              <w:rPr>
                <w:rFonts w:hint="eastAsia" w:ascii="宋体" w:hAnsi="宋体" w:cs="宋体"/>
                <w:color w:val="auto"/>
                <w:szCs w:val="21"/>
              </w:rPr>
              <w:t>以下</w:t>
            </w:r>
            <w:r>
              <w:rPr>
                <w:rFonts w:hint="eastAsia" w:ascii="宋体" w:hAnsi="宋体" w:cs="宋体"/>
                <w:color w:val="auto"/>
                <w:szCs w:val="21"/>
                <w:lang w:eastAsia="zh-CN"/>
              </w:rPr>
              <w:t>二</w:t>
            </w:r>
            <w:r>
              <w:rPr>
                <w:rFonts w:hint="eastAsia" w:ascii="宋体" w:hAnsi="宋体" w:cs="宋体"/>
                <w:color w:val="auto"/>
                <w:szCs w:val="21"/>
              </w:rPr>
              <w:t>项环境因素的管理措施：</w:t>
            </w:r>
          </w:p>
          <w:p>
            <w:pPr>
              <w:widowControl/>
              <w:jc w:val="left"/>
              <w:rPr>
                <w:rFonts w:hint="eastAsia" w:ascii="宋体" w:hAnsi="宋体" w:eastAsia="宋体" w:cs="宋体"/>
                <w:color w:val="000000" w:themeColor="text1"/>
                <w:sz w:val="21"/>
                <w:szCs w:val="21"/>
                <w:lang w:eastAsia="zh-CN"/>
              </w:rPr>
            </w:pPr>
            <w:r>
              <w:rPr>
                <w:rFonts w:hint="eastAsia" w:ascii="宋体" w:hAnsi="宋体" w:cs="宋体"/>
                <w:szCs w:val="21"/>
              </w:rPr>
              <w:t>1、潜在火灾：</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）加强员工用电安全意识培训；</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组织员工应急安全演习；</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生活办公禁止违章用电、动火</w:t>
            </w:r>
            <w:r>
              <w:rPr>
                <w:rFonts w:hint="eastAsia" w:ascii="宋体" w:hAnsi="宋体" w:eastAsia="宋体" w:cs="宋体"/>
                <w:color w:val="000000" w:themeColor="text1"/>
                <w:sz w:val="21"/>
                <w:szCs w:val="21"/>
                <w:lang w:eastAsia="zh-CN"/>
              </w:rPr>
              <w:t>；</w:t>
            </w:r>
          </w:p>
          <w:p>
            <w:pPr>
              <w:tabs>
                <w:tab w:val="center" w:pos="3169"/>
              </w:tabs>
              <w:spacing w:line="400" w:lineRule="exact"/>
              <w:ind w:firstLine="210" w:firstLineChars="100"/>
              <w:jc w:val="left"/>
              <w:rPr>
                <w:rFonts w:hint="eastAsia" w:ascii="宋体" w:hAnsi="宋体" w:eastAsia="宋体" w:cs="宋体"/>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做好安全交底，严格按操作规程执行；</w:t>
            </w:r>
            <w:r>
              <w:rPr>
                <w:rFonts w:hint="eastAsia" w:ascii="宋体" w:hAnsi="宋体" w:eastAsia="宋体" w:cs="宋体"/>
                <w:szCs w:val="21"/>
              </w:rPr>
              <w:t>。</w:t>
            </w:r>
          </w:p>
          <w:p>
            <w:pPr>
              <w:adjustRightInd w:val="0"/>
              <w:snapToGrid w:val="0"/>
              <w:spacing w:line="360" w:lineRule="auto"/>
              <w:rPr>
                <w:rFonts w:ascii="宋体" w:hAnsi="宋体"/>
                <w:color w:val="auto"/>
                <w:sz w:val="21"/>
                <w:szCs w:val="21"/>
                <w:highlight w:val="none"/>
              </w:rPr>
            </w:pPr>
            <w:r>
              <w:rPr>
                <w:rFonts w:hint="eastAsia" w:ascii="宋体" w:hAnsi="宋体" w:cs="宋体"/>
                <w:szCs w:val="21"/>
              </w:rPr>
              <w:t>2、固废排放：</w:t>
            </w: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确定公司内所有</w:t>
            </w:r>
            <w:r>
              <w:rPr>
                <w:rFonts w:hint="eastAsia" w:ascii="宋体" w:hAnsi="宋体" w:eastAsia="宋体" w:cs="宋体"/>
                <w:szCs w:val="21"/>
                <w:lang w:eastAsia="zh-CN"/>
              </w:rPr>
              <w:t>固废大致</w:t>
            </w:r>
            <w:r>
              <w:rPr>
                <w:rFonts w:hint="eastAsia" w:ascii="宋体" w:hAnsi="宋体" w:eastAsia="宋体" w:cs="宋体"/>
                <w:szCs w:val="21"/>
              </w:rPr>
              <w:t>数量、位置与收集方法；</w:t>
            </w:r>
            <w:r>
              <w:rPr>
                <w:rFonts w:hint="eastAsia" w:ascii="宋体" w:hAnsi="宋体" w:eastAsia="宋体" w:cs="宋体"/>
                <w:szCs w:val="21"/>
                <w:lang w:val="en-US" w:eastAsia="zh-CN"/>
              </w:rPr>
              <w:t>2）</w:t>
            </w:r>
            <w:r>
              <w:rPr>
                <w:rFonts w:hint="eastAsia" w:ascii="宋体" w:hAnsi="宋体" w:eastAsia="宋体" w:cs="宋体"/>
                <w:szCs w:val="21"/>
              </w:rPr>
              <w:t>定期监督检查制度执行情况；每季度进行1次</w:t>
            </w:r>
            <w:r>
              <w:rPr>
                <w:rFonts w:hint="eastAsia" w:ascii="宋体" w:hAnsi="宋体" w:eastAsia="宋体" w:cs="宋体"/>
                <w:szCs w:val="21"/>
                <w:lang w:val="en-US" w:eastAsia="zh-CN"/>
              </w:rPr>
              <w:t>；3）</w:t>
            </w:r>
            <w:r>
              <w:rPr>
                <w:rFonts w:hint="eastAsia" w:ascii="宋体" w:hAnsi="宋体" w:eastAsia="宋体" w:cs="宋体"/>
                <w:szCs w:val="21"/>
              </w:rPr>
              <w:t>加强使用和操作管理，减少废弃物产生；</w:t>
            </w:r>
            <w:r>
              <w:rPr>
                <w:rFonts w:hint="eastAsia" w:ascii="宋体" w:hAnsi="宋体" w:eastAsia="宋体" w:cs="宋体"/>
                <w:szCs w:val="21"/>
                <w:lang w:val="en-US" w:eastAsia="zh-CN"/>
              </w:rPr>
              <w:t>4）</w:t>
            </w:r>
            <w:r>
              <w:rPr>
                <w:rFonts w:hint="eastAsia" w:ascii="宋体" w:hAnsi="宋体" w:eastAsia="宋体" w:cs="宋体"/>
                <w:szCs w:val="21"/>
              </w:rPr>
              <w:t>集中回收</w:t>
            </w:r>
            <w:r>
              <w:rPr>
                <w:rFonts w:hint="eastAsia" w:ascii="宋体" w:hAnsi="宋体" w:eastAsia="宋体" w:cs="宋体"/>
                <w:szCs w:val="21"/>
                <w:lang w:eastAsia="zh-CN"/>
              </w:rPr>
              <w:t>、</w:t>
            </w:r>
            <w:r>
              <w:rPr>
                <w:rFonts w:hint="eastAsia" w:ascii="宋体" w:hAnsi="宋体" w:eastAsia="宋体" w:cs="宋体"/>
                <w:szCs w:val="21"/>
              </w:rPr>
              <w:t>保存，售卖处理；。</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公司重要危险源有以下三项：</w:t>
            </w:r>
          </w:p>
          <w:p>
            <w:pPr>
              <w:pStyle w:val="13"/>
              <w:rPr>
                <w:rFonts w:hint="eastAsia" w:eastAsia="宋体"/>
                <w:color w:val="auto"/>
                <w:sz w:val="21"/>
                <w:szCs w:val="21"/>
                <w:highlight w:val="none"/>
                <w:lang w:eastAsia="zh-CN"/>
              </w:rPr>
            </w:pPr>
            <w:r>
              <w:rPr>
                <w:rFonts w:hint="eastAsia" w:ascii="宋体" w:hAnsi="宋体"/>
                <w:color w:val="auto"/>
                <w:sz w:val="21"/>
                <w:szCs w:val="21"/>
                <w:highlight w:val="none"/>
              </w:rPr>
              <w:t>1）触电；2）火灾；3</w:t>
            </w:r>
            <w:r>
              <w:rPr>
                <w:rFonts w:hint="eastAsia" w:ascii="宋体" w:hAnsi="宋体"/>
                <w:color w:val="auto"/>
                <w:sz w:val="21"/>
                <w:szCs w:val="21"/>
                <w:highlight w:val="none"/>
                <w:lang w:eastAsia="zh-CN"/>
              </w:rPr>
              <w:t>）</w:t>
            </w:r>
            <w:r>
              <w:rPr>
                <w:rFonts w:hint="eastAsia" w:ascii="Times New Roman" w:hAnsi="Times New Roman" w:eastAsia="宋体" w:cs="Times New Roman"/>
                <w:color w:val="000000"/>
                <w:sz w:val="21"/>
                <w:szCs w:val="21"/>
                <w:lang w:val="en-US" w:eastAsia="zh-CN"/>
              </w:rPr>
              <w:t>交通意外（车辆伤害等）</w:t>
            </w:r>
            <w:r>
              <w:rPr>
                <w:rFonts w:hint="eastAsia" w:ascii="Times New Roman" w:hAnsi="Times New Roman" w:cs="Times New Roman"/>
                <w:color w:val="000000"/>
                <w:sz w:val="21"/>
                <w:szCs w:val="21"/>
                <w:lang w:val="en-US" w:eastAsia="zh-CN"/>
              </w:rPr>
              <w:t>。</w:t>
            </w:r>
          </w:p>
          <w:p>
            <w:pPr>
              <w:tabs>
                <w:tab w:val="center" w:pos="3169"/>
              </w:tabs>
              <w:spacing w:line="400" w:lineRule="exact"/>
              <w:jc w:val="left"/>
              <w:rPr>
                <w:rFonts w:hint="eastAsia" w:ascii="宋体" w:hAnsi="宋体" w:eastAsia="宋体" w:cs="宋体"/>
                <w:bCs w:val="0"/>
                <w:color w:val="auto"/>
                <w:spacing w:val="0"/>
                <w:kern w:val="2"/>
                <w:sz w:val="21"/>
                <w:szCs w:val="21"/>
                <w:lang w:val="en-US" w:eastAsia="zh-CN" w:bidi="ar-SA"/>
              </w:rPr>
            </w:pPr>
            <w:r>
              <w:rPr>
                <w:rFonts w:hint="eastAsia" w:ascii="宋体" w:hAnsi="宋体" w:cs="宋体"/>
                <w:color w:val="auto"/>
                <w:szCs w:val="21"/>
              </w:rPr>
              <w:t>抽查</w:t>
            </w:r>
            <w:r>
              <w:rPr>
                <w:rFonts w:hint="eastAsia" w:ascii="楷体" w:hAnsi="楷体" w:eastAsia="楷体" w:cs="楷体"/>
                <w:color w:val="000000"/>
                <w:kern w:val="0"/>
                <w:sz w:val="21"/>
                <w:szCs w:val="21"/>
                <w:lang w:eastAsia="zh-CN"/>
              </w:rPr>
              <w:t>触电、交通意外</w:t>
            </w:r>
            <w:r>
              <w:rPr>
                <w:rFonts w:hint="eastAsia" w:ascii="楷体" w:hAnsi="楷体" w:eastAsia="楷体" w:cs="楷体"/>
                <w:color w:val="000000"/>
                <w:kern w:val="0"/>
                <w:sz w:val="21"/>
                <w:szCs w:val="21"/>
                <w:lang w:val="en-US" w:eastAsia="zh-CN"/>
              </w:rPr>
              <w:t>/轻伤事故</w:t>
            </w:r>
            <w:r>
              <w:rPr>
                <w:rFonts w:hint="eastAsia" w:ascii="宋体" w:hAnsi="宋体" w:cs="宋体"/>
                <w:color w:val="auto"/>
                <w:szCs w:val="21"/>
              </w:rPr>
              <w:t>重要危险源的方法控制措施：</w:t>
            </w:r>
          </w:p>
          <w:p>
            <w:pPr>
              <w:pStyle w:val="18"/>
              <w:widowControl/>
              <w:numPr>
                <w:ilvl w:val="0"/>
                <w:numId w:val="0"/>
              </w:numPr>
              <w:ind w:leftChars="0"/>
              <w:jc w:val="left"/>
              <w:rPr>
                <w:rFonts w:hint="eastAsia" w:ascii="宋体" w:hAnsi="宋体" w:eastAsia="宋体" w:cs="宋体"/>
                <w:color w:val="auto"/>
                <w:kern w:val="2"/>
                <w:sz w:val="21"/>
                <w:szCs w:val="21"/>
                <w:highlight w:val="none"/>
                <w:lang w:val="en-US" w:eastAsia="zh-CN" w:bidi="ar-SA"/>
              </w:rPr>
            </w:pPr>
            <w:r>
              <w:rPr>
                <w:rFonts w:hint="eastAsia" w:ascii="楷体" w:hAnsi="楷体" w:eastAsia="楷体" w:cs="楷体"/>
                <w:kern w:val="0"/>
                <w:sz w:val="21"/>
                <w:szCs w:val="21"/>
                <w:lang w:val="en-US" w:eastAsia="zh-CN"/>
              </w:rPr>
              <w:t>1）</w:t>
            </w:r>
            <w:r>
              <w:rPr>
                <w:rFonts w:hint="eastAsia" w:ascii="宋体" w:hAnsi="宋体" w:eastAsia="宋体" w:cs="宋体"/>
                <w:color w:val="auto"/>
                <w:kern w:val="2"/>
                <w:sz w:val="21"/>
                <w:szCs w:val="21"/>
                <w:highlight w:val="none"/>
                <w:lang w:val="en-US" w:eastAsia="zh-CN" w:bidi="ar-SA"/>
              </w:rPr>
              <w:t>严格遵守用电安全、公司各项安全管理制度；</w:t>
            </w:r>
          </w:p>
          <w:p>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2）佩戴劳动保护用品。</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6.2 </w:t>
            </w:r>
          </w:p>
          <w:p>
            <w:pPr>
              <w:rPr>
                <w:b/>
                <w:szCs w:val="21"/>
              </w:rPr>
            </w:pPr>
          </w:p>
        </w:tc>
        <w:tc>
          <w:tcPr>
            <w:tcW w:w="10315" w:type="dxa"/>
          </w:tcPr>
          <w:p>
            <w:pPr>
              <w:spacing w:line="360" w:lineRule="auto"/>
              <w:rPr>
                <w:rFonts w:hint="eastAsia" w:ascii="宋体" w:hAnsi="宋体" w:eastAsia="宋体" w:cs="宋体"/>
                <w:lang w:eastAsia="zh-CN"/>
              </w:rPr>
            </w:pPr>
            <w:r>
              <w:rPr>
                <w:rFonts w:hint="eastAsia" w:ascii="宋体" w:hAnsi="宋体" w:cs="宋体"/>
              </w:rPr>
              <w:t>1、质量、环境</w:t>
            </w:r>
            <w:r>
              <w:rPr>
                <w:rFonts w:hint="eastAsia" w:ascii="宋体" w:hAnsi="宋体" w:cs="宋体"/>
                <w:lang w:val="en-US" w:eastAsia="zh-CN"/>
              </w:rPr>
              <w:t>和职业健康</w:t>
            </w:r>
            <w:r>
              <w:rPr>
                <w:rFonts w:hint="eastAsia" w:ascii="宋体" w:hAnsi="宋体" w:cs="宋体"/>
              </w:rPr>
              <w:t xml:space="preserve">安全目标为：        </w:t>
            </w:r>
            <w:r>
              <w:rPr>
                <w:rFonts w:hint="eastAsia" w:ascii="宋体" w:hAnsi="宋体"/>
                <w:color w:val="auto"/>
                <w:szCs w:val="21"/>
              </w:rPr>
              <w:t>考核情况（</w:t>
            </w:r>
            <w:r>
              <w:rPr>
                <w:rFonts w:hint="eastAsia" w:ascii="宋体" w:hAnsi="宋体"/>
                <w:color w:val="auto"/>
                <w:szCs w:val="21"/>
                <w:lang w:val="en-US" w:eastAsia="zh-CN"/>
              </w:rPr>
              <w:t>2021年12月-2022年2月</w:t>
            </w:r>
            <w:r>
              <w:rPr>
                <w:rFonts w:hint="eastAsia" w:ascii="宋体" w:hAnsi="宋体"/>
                <w:color w:val="auto"/>
                <w:szCs w:val="21"/>
                <w:lang w:eastAsia="zh-CN"/>
              </w:rPr>
              <w:t>）</w:t>
            </w:r>
          </w:p>
          <w:p>
            <w:pPr>
              <w:pStyle w:val="13"/>
              <w:rPr>
                <w:b w:val="0"/>
                <w:bCs w:val="0"/>
                <w:color w:val="auto"/>
                <w:sz w:val="21"/>
                <w:szCs w:val="21"/>
              </w:rPr>
            </w:pPr>
            <w:r>
              <w:rPr>
                <w:rFonts w:hint="eastAsia" w:ascii="宋体" w:hAnsi="宋体"/>
                <w:b w:val="0"/>
                <w:bCs w:val="0"/>
                <w:color w:val="auto"/>
                <w:sz w:val="21"/>
                <w:szCs w:val="21"/>
              </w:rPr>
              <w:t>1）产品交付合格率≥100%</w:t>
            </w:r>
            <w:r>
              <w:rPr>
                <w:rFonts w:hint="eastAsia" w:ascii="宋体" w:hAnsi="宋体"/>
                <w:b w:val="0"/>
                <w:bCs w:val="0"/>
                <w:color w:val="auto"/>
                <w:sz w:val="21"/>
                <w:szCs w:val="21"/>
                <w:lang w:val="en-US" w:eastAsia="zh-CN"/>
              </w:rPr>
              <w:t>；</w:t>
            </w:r>
            <w:r>
              <w:rPr>
                <w:rFonts w:ascii="宋体" w:hAnsi="宋体"/>
                <w:b w:val="0"/>
                <w:bCs w:val="0"/>
                <w:color w:val="auto"/>
                <w:sz w:val="21"/>
                <w:szCs w:val="21"/>
              </w:rPr>
              <w:t xml:space="preserve">                  </w:t>
            </w:r>
            <w:r>
              <w:rPr>
                <w:rFonts w:hint="eastAsia" w:ascii="宋体" w:hAnsi="宋体"/>
                <w:b w:val="0"/>
                <w:bCs w:val="0"/>
                <w:color w:val="auto"/>
                <w:sz w:val="21"/>
                <w:szCs w:val="21"/>
              </w:rPr>
              <w:t>实测：</w:t>
            </w:r>
            <w:r>
              <w:rPr>
                <w:rFonts w:hint="eastAsia"/>
                <w:b w:val="0"/>
                <w:bCs w:val="0"/>
                <w:color w:val="auto"/>
                <w:sz w:val="21"/>
                <w:szCs w:val="21"/>
              </w:rPr>
              <w:t>100</w:t>
            </w:r>
            <w:r>
              <w:rPr>
                <w:b w:val="0"/>
                <w:bCs w:val="0"/>
                <w:color w:val="auto"/>
                <w:sz w:val="21"/>
                <w:szCs w:val="21"/>
              </w:rPr>
              <w:t>%</w:t>
            </w:r>
          </w:p>
          <w:p>
            <w:pPr>
              <w:pStyle w:val="13"/>
              <w:rPr>
                <w:rFonts w:ascii="宋体" w:hAnsi="宋体"/>
                <w:b w:val="0"/>
                <w:bCs w:val="0"/>
                <w:color w:val="auto"/>
                <w:sz w:val="21"/>
                <w:szCs w:val="21"/>
              </w:rPr>
            </w:pPr>
            <w:r>
              <w:rPr>
                <w:rFonts w:hint="eastAsia" w:ascii="宋体" w:hAnsi="宋体"/>
                <w:b w:val="0"/>
                <w:bCs w:val="0"/>
                <w:color w:val="auto"/>
                <w:sz w:val="21"/>
                <w:szCs w:val="21"/>
              </w:rPr>
              <w:t>2）</w:t>
            </w:r>
            <w:r>
              <w:rPr>
                <w:rFonts w:hint="eastAsia" w:ascii="宋体" w:hAnsi="宋体" w:eastAsia="宋体" w:cs="Times New Roman"/>
                <w:b w:val="0"/>
                <w:bCs w:val="0"/>
                <w:color w:val="auto"/>
                <w:sz w:val="21"/>
                <w:szCs w:val="21"/>
              </w:rPr>
              <w:t>合同履约率100%</w:t>
            </w:r>
            <w:r>
              <w:rPr>
                <w:rFonts w:hint="eastAsia" w:ascii="宋体" w:hAnsi="宋体" w:eastAsia="宋体" w:cs="Times New Roman"/>
                <w:b w:val="0"/>
                <w:bCs w:val="0"/>
                <w:color w:val="auto"/>
                <w:sz w:val="21"/>
                <w:szCs w:val="21"/>
                <w:lang w:val="en-US" w:eastAsia="zh-CN"/>
              </w:rPr>
              <w:t>；</w:t>
            </w:r>
            <w:r>
              <w:rPr>
                <w:rFonts w:hint="eastAsia" w:ascii="宋体" w:hAnsi="宋体" w:eastAsia="宋体" w:cs="Times New Roman"/>
                <w:b w:val="0"/>
                <w:bCs w:val="0"/>
                <w:color w:val="auto"/>
                <w:sz w:val="21"/>
                <w:szCs w:val="21"/>
              </w:rPr>
              <w:t xml:space="preserve"> </w:t>
            </w:r>
            <w:r>
              <w:rPr>
                <w:rFonts w:ascii="宋体" w:hAnsi="宋体"/>
                <w:b w:val="0"/>
                <w:bCs w:val="0"/>
                <w:color w:val="auto"/>
                <w:sz w:val="21"/>
                <w:szCs w:val="21"/>
              </w:rPr>
              <w:t xml:space="preserve">                </w:t>
            </w:r>
            <w:r>
              <w:rPr>
                <w:rFonts w:hint="eastAsia" w:ascii="宋体" w:hAnsi="宋体"/>
                <w:b w:val="0"/>
                <w:bCs w:val="0"/>
                <w:color w:val="auto"/>
                <w:sz w:val="21"/>
                <w:szCs w:val="21"/>
                <w:lang w:val="en-US" w:eastAsia="zh-CN"/>
              </w:rPr>
              <w:t xml:space="preserve">     </w:t>
            </w:r>
            <w:r>
              <w:rPr>
                <w:rFonts w:ascii="宋体" w:hAnsi="宋体"/>
                <w:b w:val="0"/>
                <w:bCs w:val="0"/>
                <w:color w:val="auto"/>
                <w:sz w:val="21"/>
                <w:szCs w:val="21"/>
              </w:rPr>
              <w:t xml:space="preserve"> </w:t>
            </w:r>
            <w:r>
              <w:rPr>
                <w:rFonts w:hint="eastAsia" w:ascii="宋体" w:hAnsi="宋体"/>
                <w:b w:val="0"/>
                <w:bCs w:val="0"/>
                <w:color w:val="auto"/>
                <w:sz w:val="21"/>
                <w:szCs w:val="21"/>
              </w:rPr>
              <w:t>实测：100%</w:t>
            </w:r>
          </w:p>
          <w:p>
            <w:pPr>
              <w:pStyle w:val="13"/>
              <w:rPr>
                <w:rFonts w:ascii="宋体" w:hAnsi="宋体"/>
                <w:b w:val="0"/>
                <w:bCs w:val="0"/>
                <w:color w:val="auto"/>
                <w:sz w:val="21"/>
                <w:szCs w:val="21"/>
              </w:rPr>
            </w:pPr>
            <w:r>
              <w:rPr>
                <w:rFonts w:ascii="宋体" w:hAnsi="宋体"/>
                <w:b w:val="0"/>
                <w:bCs w:val="0"/>
                <w:color w:val="auto"/>
                <w:sz w:val="21"/>
                <w:szCs w:val="21"/>
              </w:rPr>
              <w:t>3</w:t>
            </w:r>
            <w:r>
              <w:rPr>
                <w:rFonts w:hint="eastAsia" w:ascii="宋体" w:hAnsi="宋体"/>
                <w:b w:val="0"/>
                <w:bCs w:val="0"/>
                <w:color w:val="auto"/>
                <w:sz w:val="21"/>
                <w:szCs w:val="21"/>
              </w:rPr>
              <w:t>）</w:t>
            </w:r>
            <w:r>
              <w:rPr>
                <w:rFonts w:hint="eastAsia" w:ascii="Times New Roman" w:hAnsi="Times New Roman" w:eastAsia="宋体" w:cs="Times New Roman"/>
                <w:color w:val="auto"/>
                <w:szCs w:val="18"/>
                <w:highlight w:val="none"/>
                <w:u w:val="none"/>
              </w:rPr>
              <w:t>客户满意度≥</w:t>
            </w:r>
            <w:r>
              <w:rPr>
                <w:rFonts w:hint="eastAsia" w:ascii="Times New Roman" w:hAnsi="Times New Roman" w:eastAsia="宋体" w:cs="Times New Roman"/>
                <w:color w:val="auto"/>
                <w:szCs w:val="18"/>
                <w:highlight w:val="none"/>
                <w:u w:val="none"/>
                <w:lang w:val="en-US" w:eastAsia="zh-CN"/>
              </w:rPr>
              <w:t>9</w:t>
            </w:r>
            <w:r>
              <w:rPr>
                <w:rFonts w:hint="eastAsia" w:ascii="Times New Roman" w:hAnsi="Times New Roman" w:eastAsia="宋体" w:cs="Times New Roman"/>
                <w:color w:val="auto"/>
                <w:szCs w:val="18"/>
                <w:highlight w:val="none"/>
                <w:u w:val="none"/>
              </w:rPr>
              <w:t>5分</w:t>
            </w:r>
            <w:r>
              <w:rPr>
                <w:rFonts w:hint="eastAsia" w:ascii="Times New Roman" w:hAnsi="Times New Roman" w:cs="Times New Roman"/>
                <w:color w:val="auto"/>
                <w:szCs w:val="18"/>
                <w:highlight w:val="none"/>
                <w:u w:val="none"/>
                <w:lang w:val="en-US" w:eastAsia="zh-CN"/>
              </w:rPr>
              <w:t>；</w:t>
            </w:r>
            <w:r>
              <w:rPr>
                <w:rFonts w:hint="eastAsia" w:ascii="宋体" w:hAnsi="宋体"/>
                <w:b w:val="0"/>
                <w:bCs w:val="0"/>
                <w:color w:val="auto"/>
                <w:sz w:val="21"/>
                <w:szCs w:val="21"/>
              </w:rPr>
              <w:t xml:space="preserve"> </w:t>
            </w:r>
            <w:r>
              <w:rPr>
                <w:rFonts w:ascii="宋体" w:hAnsi="宋体"/>
                <w:b w:val="0"/>
                <w:bCs w:val="0"/>
                <w:color w:val="auto"/>
                <w:sz w:val="21"/>
                <w:szCs w:val="21"/>
              </w:rPr>
              <w:t xml:space="preserve">                    </w:t>
            </w:r>
            <w:r>
              <w:rPr>
                <w:rFonts w:hint="eastAsia" w:ascii="宋体" w:hAnsi="宋体"/>
                <w:b w:val="0"/>
                <w:bCs w:val="0"/>
                <w:color w:val="auto"/>
                <w:sz w:val="21"/>
                <w:szCs w:val="21"/>
              </w:rPr>
              <w:t>实测：9</w:t>
            </w:r>
            <w:r>
              <w:rPr>
                <w:rFonts w:hint="eastAsia" w:ascii="宋体" w:hAnsi="宋体"/>
                <w:b w:val="0"/>
                <w:bCs w:val="0"/>
                <w:color w:val="auto"/>
                <w:sz w:val="21"/>
                <w:szCs w:val="21"/>
                <w:lang w:val="en-US" w:eastAsia="zh-CN"/>
              </w:rPr>
              <w:t>6</w:t>
            </w:r>
            <w:r>
              <w:rPr>
                <w:rFonts w:hint="eastAsia" w:ascii="宋体" w:hAnsi="宋体"/>
                <w:b w:val="0"/>
                <w:bCs w:val="0"/>
                <w:color w:val="auto"/>
                <w:sz w:val="21"/>
                <w:szCs w:val="21"/>
              </w:rPr>
              <w:t>分</w:t>
            </w:r>
          </w:p>
          <w:p>
            <w:pPr>
              <w:rPr>
                <w:b w:val="0"/>
                <w:bCs w:val="0"/>
                <w:color w:val="auto"/>
                <w:sz w:val="21"/>
                <w:szCs w:val="21"/>
              </w:rPr>
            </w:pPr>
            <w:r>
              <w:rPr>
                <w:rFonts w:hint="eastAsia"/>
                <w:b w:val="0"/>
                <w:bCs w:val="0"/>
                <w:color w:val="auto"/>
                <w:sz w:val="21"/>
                <w:szCs w:val="21"/>
              </w:rPr>
              <w:t>4）</w:t>
            </w:r>
            <w:r>
              <w:rPr>
                <w:rFonts w:hint="eastAsia" w:ascii="Times New Roman" w:hAnsi="Times New Roman" w:eastAsia="宋体" w:cs="Times New Roman"/>
                <w:color w:val="auto"/>
                <w:szCs w:val="18"/>
                <w:highlight w:val="none"/>
                <w:u w:val="none"/>
              </w:rPr>
              <w:t>固体（含危险）废弃物回收处置率100%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lang w:val="en-US" w:eastAsia="zh-CN"/>
              </w:rPr>
              <w:t xml:space="preserve"> </w:t>
            </w:r>
            <w:r>
              <w:rPr>
                <w:b w:val="0"/>
                <w:bCs w:val="0"/>
                <w:color w:val="auto"/>
                <w:sz w:val="21"/>
                <w:szCs w:val="21"/>
              </w:rPr>
              <w:t xml:space="preserve"> </w:t>
            </w:r>
            <w:r>
              <w:rPr>
                <w:rFonts w:hint="eastAsia"/>
                <w:b w:val="0"/>
                <w:bCs w:val="0"/>
                <w:color w:val="auto"/>
                <w:sz w:val="21"/>
                <w:szCs w:val="21"/>
              </w:rPr>
              <w:t>实测：100%</w:t>
            </w:r>
          </w:p>
          <w:p>
            <w:pPr>
              <w:numPr>
                <w:ilvl w:val="0"/>
                <w:numId w:val="0"/>
              </w:numPr>
              <w:adjustRightInd w:val="0"/>
              <w:snapToGrid w:val="0"/>
              <w:rPr>
                <w:b w:val="0"/>
                <w:bCs w:val="0"/>
                <w:color w:val="auto"/>
                <w:sz w:val="21"/>
                <w:szCs w:val="21"/>
              </w:rPr>
            </w:pPr>
            <w:r>
              <w:rPr>
                <w:b w:val="0"/>
                <w:bCs w:val="0"/>
                <w:color w:val="auto"/>
                <w:sz w:val="21"/>
                <w:szCs w:val="21"/>
              </w:rPr>
              <w:t>5</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火灾事故发生次数为0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rPr>
              <w:t>6）</w:t>
            </w:r>
            <w:r>
              <w:rPr>
                <w:rFonts w:hint="eastAsia" w:ascii="Times New Roman" w:hAnsi="Times New Roman" w:eastAsia="宋体" w:cs="Times New Roman"/>
                <w:color w:val="auto"/>
                <w:szCs w:val="18"/>
                <w:highlight w:val="none"/>
                <w:u w:val="none"/>
              </w:rPr>
              <w:t>触电事故发生次数为0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lang w:val="en-US" w:eastAsia="zh-CN"/>
              </w:rPr>
              <w:t>7</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交通事故发生次数为0</w:t>
            </w:r>
            <w:r>
              <w:rPr>
                <w:rFonts w:hint="eastAsia"/>
                <w:b w:val="0"/>
                <w:bCs w:val="0"/>
                <w:color w:val="auto"/>
                <w:sz w:val="21"/>
                <w:szCs w:val="21"/>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lang w:val="en-US" w:eastAsia="zh-CN"/>
              </w:rPr>
              <w:t>8</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轻伤事故发生次数为0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rPr>
                <w:rFonts w:ascii="宋体" w:hAnsi="宋体"/>
                <w:szCs w:val="21"/>
              </w:rPr>
            </w:pPr>
            <w:r>
              <w:rPr>
                <w:rFonts w:hint="eastAsia" w:ascii="宋体" w:hAnsi="宋体" w:cs="宋体"/>
                <w:szCs w:val="21"/>
              </w:rPr>
              <w:t>均达到目标，并将指标进行了分解。</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Q6.3</w:t>
            </w:r>
            <w:r>
              <w:rPr>
                <w:rFonts w:ascii="宋体" w:hAnsi="宋体" w:cs="宋体"/>
                <w:szCs w:val="21"/>
              </w:rPr>
              <w:t xml:space="preserve"> </w:t>
            </w:r>
            <w:r>
              <w:rPr>
                <w:rFonts w:hint="eastAsia" w:ascii="宋体" w:hAnsi="宋体" w:cs="宋体"/>
                <w:szCs w:val="21"/>
              </w:rPr>
              <w:t xml:space="preserve"> </w:t>
            </w:r>
          </w:p>
          <w:p>
            <w:pPr>
              <w:rPr>
                <w:rFonts w:ascii="宋体" w:hAnsi="宋体"/>
                <w:szCs w:val="21"/>
              </w:rPr>
            </w:pPr>
          </w:p>
        </w:tc>
        <w:tc>
          <w:tcPr>
            <w:tcW w:w="1031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lang w:eastAsia="zh-CN"/>
              </w:rPr>
              <w:t>O</w:t>
            </w:r>
            <w:r>
              <w:rPr>
                <w:rFonts w:hint="eastAsia" w:ascii="宋体" w:hAnsi="宋体" w:cs="宋体"/>
                <w:szCs w:val="21"/>
              </w:rPr>
              <w:t>7.1</w:t>
            </w:r>
          </w:p>
          <w:p>
            <w:pPr>
              <w:rPr>
                <w:rFonts w:ascii="宋体" w:hAnsi="宋体"/>
                <w:szCs w:val="21"/>
              </w:rPr>
            </w:pPr>
          </w:p>
        </w:tc>
        <w:tc>
          <w:tcPr>
            <w:tcW w:w="10315"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减水剂、减胶剂、减水剂母液、速凝剂、压浆料、罐浆料的销售</w:t>
            </w:r>
            <w:r>
              <w:rPr>
                <w:rFonts w:hint="eastAsia" w:ascii="宋体" w:hAnsi="宋体" w:cs="宋体"/>
                <w:szCs w:val="21"/>
              </w:rPr>
              <w:t>需要。</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lang w:eastAsia="zh-CN"/>
              </w:rPr>
              <w:t>O</w:t>
            </w:r>
            <w:r>
              <w:rPr>
                <w:rFonts w:hint="eastAsia" w:ascii="宋体" w:hAnsi="宋体" w:cs="宋体"/>
                <w:szCs w:val="21"/>
              </w:rPr>
              <w:t>9.1</w:t>
            </w:r>
          </w:p>
        </w:tc>
        <w:tc>
          <w:tcPr>
            <w:tcW w:w="10315" w:type="dxa"/>
          </w:tcPr>
          <w:p>
            <w:pPr>
              <w:tabs>
                <w:tab w:val="center" w:pos="3169"/>
              </w:tabs>
              <w:spacing w:line="400" w:lineRule="exact"/>
              <w:jc w:val="left"/>
            </w:pPr>
            <w:r>
              <w:rPr>
                <w:rFonts w:hint="eastAsia"/>
              </w:rPr>
              <w:t>公司对需要监视和测量的对象的确定，监视、测量、分析和评价方法的选择，实施监视和测量的时机、实施分析和评价的时机界定，QM</w:t>
            </w:r>
            <w:r>
              <w:rPr>
                <w:rFonts w:hint="eastAsia"/>
                <w:lang w:eastAsia="zh-CN"/>
              </w:rPr>
              <w:t>O</w:t>
            </w:r>
            <w:r>
              <w:rPr>
                <w:rFonts w:hint="eastAsia"/>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lang w:val="en-US" w:eastAsia="zh-CN"/>
              </w:rPr>
            </w:pPr>
            <w:r>
              <w:rPr>
                <w:rFonts w:hint="eastAsia"/>
              </w:rPr>
              <w:t>如：</w:t>
            </w:r>
            <w:r>
              <w:rPr>
                <w:rFonts w:hint="eastAsia"/>
                <w:lang w:val="en-US" w:eastAsia="zh-CN"/>
              </w:rPr>
              <w:t>（1）《环境安全监测与测量控制程序》</w:t>
            </w:r>
          </w:p>
          <w:p>
            <w:pPr>
              <w:tabs>
                <w:tab w:val="center" w:pos="3169"/>
              </w:tabs>
              <w:spacing w:line="400" w:lineRule="exact"/>
              <w:jc w:val="left"/>
              <w:rPr>
                <w:rFonts w:hint="eastAsia"/>
                <w:lang w:val="en-US" w:eastAsia="zh-CN"/>
              </w:rPr>
            </w:pPr>
            <w:r>
              <w:rPr>
                <w:rFonts w:hint="eastAsia"/>
                <w:lang w:val="en-US" w:eastAsia="zh-CN"/>
              </w:rPr>
              <w:t>（2）《顾客满意度测量控制程序》</w:t>
            </w:r>
          </w:p>
          <w:p>
            <w:pPr>
              <w:tabs>
                <w:tab w:val="center" w:pos="3169"/>
              </w:tabs>
              <w:spacing w:line="400" w:lineRule="exact"/>
              <w:jc w:val="left"/>
              <w:rPr>
                <w:rFonts w:hint="eastAsia"/>
                <w:lang w:val="en-US" w:eastAsia="zh-CN"/>
              </w:rPr>
            </w:pPr>
            <w:r>
              <w:rPr>
                <w:rFonts w:hint="eastAsia"/>
                <w:lang w:val="en-US" w:eastAsia="zh-CN"/>
              </w:rPr>
              <w:t>（3）《绩效的测量和监视控制程序》</w:t>
            </w:r>
          </w:p>
          <w:p>
            <w:pPr>
              <w:tabs>
                <w:tab w:val="center" w:pos="3169"/>
              </w:tabs>
              <w:spacing w:line="400" w:lineRule="exact"/>
              <w:jc w:val="left"/>
              <w:rPr>
                <w:rFonts w:hint="eastAsia"/>
                <w:lang w:val="en-US" w:eastAsia="zh-CN"/>
              </w:rPr>
            </w:pPr>
            <w:r>
              <w:rPr>
                <w:rFonts w:hint="eastAsia"/>
                <w:lang w:val="en-US" w:eastAsia="zh-CN"/>
              </w:rPr>
              <w:t>（4）《改进策划控制程序》</w:t>
            </w:r>
          </w:p>
          <w:p>
            <w:pPr>
              <w:tabs>
                <w:tab w:val="center" w:pos="3169"/>
              </w:tabs>
              <w:spacing w:line="400" w:lineRule="exact"/>
              <w:jc w:val="left"/>
              <w:rPr>
                <w:rFonts w:hint="eastAsia"/>
                <w:lang w:val="en-US" w:eastAsia="zh-CN"/>
              </w:rPr>
            </w:pPr>
            <w:r>
              <w:rPr>
                <w:rFonts w:hint="eastAsia"/>
                <w:lang w:val="en-US" w:eastAsia="zh-CN"/>
              </w:rPr>
              <w:t>（5）《合规性评价控制程序》</w:t>
            </w:r>
          </w:p>
          <w:p>
            <w:pPr>
              <w:tabs>
                <w:tab w:val="center" w:pos="3169"/>
              </w:tabs>
              <w:spacing w:line="400" w:lineRule="exact"/>
              <w:jc w:val="left"/>
              <w:rPr>
                <w:rFonts w:hint="eastAsia"/>
                <w:lang w:val="en-US" w:eastAsia="zh-CN"/>
              </w:rPr>
            </w:pPr>
            <w:r>
              <w:rPr>
                <w:rFonts w:hint="eastAsia"/>
                <w:lang w:val="en-US" w:eastAsia="zh-CN"/>
              </w:rPr>
              <w:t>（6）《内部审核控制程序》</w:t>
            </w:r>
          </w:p>
          <w:p>
            <w:pPr>
              <w:tabs>
                <w:tab w:val="center" w:pos="3169"/>
              </w:tabs>
              <w:spacing w:line="400" w:lineRule="exact"/>
              <w:jc w:val="left"/>
              <w:rPr>
                <w:rFonts w:hint="eastAsia"/>
                <w:lang w:val="en-US" w:eastAsia="zh-CN"/>
              </w:rPr>
            </w:pPr>
            <w:r>
              <w:rPr>
                <w:rFonts w:hint="eastAsia"/>
                <w:lang w:val="en-US" w:eastAsia="zh-CN"/>
              </w:rPr>
              <w:t>（7）《管理评审控制程序》</w:t>
            </w:r>
          </w:p>
          <w:p>
            <w:pPr>
              <w:pStyle w:val="2"/>
            </w:pPr>
            <w:r>
              <w:rPr>
                <w:rFonts w:hint="eastAsia"/>
                <w:color w:val="auto"/>
              </w:rPr>
              <w:t>查，提供有目标测量、内审报告、管理评审报告、合规性评价等记录，符合策划要求。</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QE</w:t>
            </w:r>
            <w:r>
              <w:rPr>
                <w:rFonts w:hint="eastAsia" w:ascii="宋体" w:hAnsi="宋体" w:cs="宋体"/>
                <w:szCs w:val="21"/>
                <w:lang w:eastAsia="zh-CN"/>
              </w:rPr>
              <w:t>O</w:t>
            </w:r>
            <w:r>
              <w:rPr>
                <w:rFonts w:hint="eastAsia" w:ascii="宋体" w:hAnsi="宋体" w:cs="宋体"/>
                <w:szCs w:val="21"/>
              </w:rPr>
              <w:t xml:space="preserve">9.3 </w:t>
            </w:r>
          </w:p>
          <w:p>
            <w:pPr>
              <w:rPr>
                <w:rFonts w:ascii="宋体" w:hAnsi="宋体"/>
                <w:szCs w:val="21"/>
              </w:rPr>
            </w:pPr>
          </w:p>
        </w:tc>
        <w:tc>
          <w:tcPr>
            <w:tcW w:w="10315"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szCs w:val="21"/>
              </w:rPr>
              <w:t>时间</w:t>
            </w:r>
            <w:r>
              <w:rPr>
                <w:rFonts w:hint="eastAsia" w:ascii="宋体" w:hAnsi="宋体" w:cs="宋体"/>
                <w:color w:val="auto"/>
                <w:szCs w:val="21"/>
              </w:rPr>
              <w:t>：</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5</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eastAsia="宋体" w:cs="宋体"/>
                <w:color w:val="auto"/>
                <w:kern w:val="2"/>
                <w:sz w:val="21"/>
                <w:szCs w:val="21"/>
                <w:lang w:val="en-US" w:eastAsia="zh-CN" w:bidi="ar-SA"/>
              </w:rPr>
              <w:t>喻衣全</w:t>
            </w:r>
            <w:r>
              <w:rPr>
                <w:rFonts w:hint="eastAsia"/>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参加人员：各部门负责人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1、质量/环境/职业健康安全管理体系内部审核结果；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2、质量/环境/职业健康安全法律法规遵守情况及合规性评价；</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4、环境/安全目标、指标管理方案的完成情况；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5、预防和纠正措施的实施情况；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7、公司及项目的工作总结计划；</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spacing w:line="240" w:lineRule="exact"/>
              <w:ind w:firstLine="627" w:firstLineChars="299"/>
              <w:rPr>
                <w:rFonts w:hint="eastAsia" w:ascii="宋体" w:hAnsi="宋体" w:eastAsia="宋体" w:cs="宋体"/>
                <w:color w:val="000000" w:themeColor="text1"/>
                <w:szCs w:val="21"/>
              </w:rPr>
            </w:pPr>
            <w:r>
              <w:rPr>
                <w:rFonts w:hint="eastAsia" w:ascii="宋体" w:hAnsi="宋体"/>
                <w:kern w:val="0"/>
                <w:szCs w:val="21"/>
              </w:rPr>
              <w:t>提出以下改进内容：</w:t>
            </w:r>
            <w:r>
              <w:rPr>
                <w:rFonts w:hint="eastAsia" w:ascii="宋体" w:hAnsi="宋体" w:eastAsia="宋体" w:cs="宋体"/>
                <w:color w:val="000000" w:themeColor="text1"/>
                <w:szCs w:val="21"/>
              </w:rPr>
              <w:t>要进一步强化质量、环境、职业健康安全管理体系标准的培训。</w:t>
            </w:r>
          </w:p>
          <w:p>
            <w:pPr>
              <w:spacing w:line="460" w:lineRule="exact"/>
              <w:rPr>
                <w:rFonts w:hint="eastAsia"/>
                <w:highlight w:val="none"/>
              </w:rPr>
            </w:pPr>
            <w:r>
              <w:rPr>
                <w:rFonts w:hint="eastAsia"/>
                <w:szCs w:val="22"/>
                <w:highlight w:val="none"/>
                <w:lang w:eastAsia="zh-CN"/>
              </w:rPr>
              <w:t>抽</w:t>
            </w:r>
            <w:r>
              <w:rPr>
                <w:rFonts w:hint="eastAsia"/>
                <w:szCs w:val="22"/>
                <w:highlight w:val="none"/>
              </w:rPr>
              <w:t xml:space="preserve"> </w:t>
            </w:r>
            <w:r>
              <w:rPr>
                <w:rFonts w:hint="eastAsia" w:ascii="Times New Roman" w:hAnsi="Times New Roman" w:eastAsia="宋体" w:cs="Times New Roman"/>
                <w:szCs w:val="22"/>
                <w:highlight w:val="none"/>
                <w:lang w:val="en-US" w:eastAsia="zh-CN"/>
              </w:rPr>
              <w:t>《管理评审改进措施及验证表》</w:t>
            </w:r>
            <w:r>
              <w:rPr>
                <w:rFonts w:hint="eastAsia"/>
                <w:szCs w:val="22"/>
                <w:highlight w:val="none"/>
                <w:lang w:eastAsia="zh-CN"/>
              </w:rPr>
              <w:t>由</w:t>
            </w:r>
            <w:r>
              <w:rPr>
                <w:rFonts w:hint="eastAsia"/>
                <w:szCs w:val="22"/>
                <w:highlight w:val="none"/>
                <w:lang w:val="en-US" w:eastAsia="zh-CN"/>
              </w:rPr>
              <w:t>行政部</w:t>
            </w:r>
            <w:r>
              <w:rPr>
                <w:rFonts w:hint="eastAsia"/>
                <w:szCs w:val="22"/>
                <w:highlight w:val="none"/>
                <w:lang w:eastAsia="zh-CN"/>
              </w:rPr>
              <w:t>牵头</w:t>
            </w:r>
            <w:r>
              <w:rPr>
                <w:rFonts w:hint="eastAsia"/>
                <w:szCs w:val="22"/>
                <w:highlight w:val="none"/>
                <w:lang w:val="en-US" w:eastAsia="zh-CN"/>
              </w:rPr>
              <w:t>计划</w:t>
            </w:r>
            <w:r>
              <w:rPr>
                <w:rFonts w:hint="eastAsia"/>
                <w:szCs w:val="22"/>
                <w:highlight w:val="none"/>
                <w:lang w:eastAsia="zh-CN"/>
              </w:rPr>
              <w:t>于202</w:t>
            </w:r>
            <w:r>
              <w:rPr>
                <w:rFonts w:hint="eastAsia"/>
                <w:szCs w:val="22"/>
                <w:highlight w:val="none"/>
                <w:lang w:val="en-US" w:eastAsia="zh-CN"/>
              </w:rPr>
              <w:t>2</w:t>
            </w:r>
            <w:r>
              <w:rPr>
                <w:rFonts w:hint="eastAsia"/>
                <w:szCs w:val="22"/>
                <w:highlight w:val="none"/>
                <w:lang w:eastAsia="zh-CN"/>
              </w:rPr>
              <w:t>年</w:t>
            </w:r>
            <w:r>
              <w:rPr>
                <w:rFonts w:hint="eastAsia"/>
                <w:szCs w:val="22"/>
                <w:highlight w:val="none"/>
                <w:lang w:val="en-US" w:eastAsia="zh-CN"/>
              </w:rPr>
              <w:t>3</w:t>
            </w:r>
            <w:r>
              <w:rPr>
                <w:rFonts w:hint="eastAsia"/>
                <w:szCs w:val="22"/>
                <w:highlight w:val="none"/>
                <w:lang w:eastAsia="zh-CN"/>
              </w:rPr>
              <w:t>月</w:t>
            </w:r>
            <w:r>
              <w:rPr>
                <w:rFonts w:hint="eastAsia"/>
                <w:szCs w:val="22"/>
                <w:highlight w:val="none"/>
                <w:lang w:val="en-US" w:eastAsia="zh-CN"/>
              </w:rPr>
              <w:t>7</w:t>
            </w:r>
            <w:r>
              <w:rPr>
                <w:rFonts w:hint="eastAsia"/>
                <w:szCs w:val="22"/>
                <w:highlight w:val="none"/>
                <w:lang w:eastAsia="zh-CN"/>
              </w:rPr>
              <w:t>日</w:t>
            </w:r>
            <w:r>
              <w:rPr>
                <w:rFonts w:hint="eastAsia"/>
                <w:szCs w:val="22"/>
                <w:highlight w:val="none"/>
              </w:rPr>
              <w:t>进</w:t>
            </w:r>
            <w:r>
              <w:rPr>
                <w:rFonts w:hint="eastAsia"/>
                <w:szCs w:val="22"/>
                <w:highlight w:val="none"/>
                <w:lang w:val="en-US" w:eastAsia="zh-CN"/>
              </w:rPr>
              <w:t>行了</w:t>
            </w:r>
            <w:r>
              <w:rPr>
                <w:rFonts w:hint="eastAsia"/>
                <w:szCs w:val="22"/>
                <w:highlight w:val="none"/>
              </w:rPr>
              <w:t>一步强化质量、环境、职业健康安全管理体系标准的培训，</w:t>
            </w:r>
            <w:r>
              <w:rPr>
                <w:rFonts w:hint="eastAsia"/>
                <w:highlight w:val="none"/>
              </w:rPr>
              <w:t>提高员工安全意识和管理水平。</w:t>
            </w:r>
          </w:p>
          <w:p>
            <w:pPr>
              <w:tabs>
                <w:tab w:val="center" w:pos="3169"/>
              </w:tabs>
              <w:spacing w:line="400" w:lineRule="exact"/>
              <w:jc w:val="left"/>
              <w:rPr>
                <w:rFonts w:ascii="宋体" w:hAnsi="宋体" w:cs="宋体"/>
                <w:szCs w:val="21"/>
              </w:rPr>
            </w:pPr>
            <w:commentRangeStart w:id="0"/>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commentRangeEnd w:id="0"/>
            <w:r>
              <w:rPr>
                <w:rStyle w:val="12"/>
                <w:color w:val="auto"/>
              </w:rPr>
              <w:commentReference w:id="0"/>
            </w:r>
            <w:r>
              <w:rPr>
                <w:rFonts w:hint="eastAsia" w:ascii="宋体" w:hAnsi="宋体" w:cs="宋体"/>
                <w:color w:val="auto"/>
                <w:szCs w:val="21"/>
              </w:rPr>
              <w:t>至今未收到相关方及顾客投诉抱</w:t>
            </w:r>
            <w:r>
              <w:rPr>
                <w:rFonts w:hint="eastAsia" w:ascii="宋体" w:hAnsi="宋体" w:cs="宋体"/>
                <w:szCs w:val="21"/>
              </w:rPr>
              <w:t>怨；</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p>
            <w:pPr>
              <w:rPr>
                <w:rFonts w:ascii="宋体" w:hAnsi="宋体" w:cs="宋体"/>
                <w:szCs w:val="21"/>
              </w:rPr>
            </w:pP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O</w:t>
            </w:r>
            <w:r>
              <w:rPr>
                <w:rFonts w:hint="eastAsia" w:ascii="宋体" w:hAnsi="宋体" w:cs="宋体"/>
                <w:szCs w:val="21"/>
              </w:rPr>
              <w:t>10.1;10.3；</w:t>
            </w:r>
          </w:p>
          <w:p>
            <w:pPr>
              <w:rPr>
                <w:rFonts w:ascii="宋体" w:hAnsi="宋体"/>
                <w:szCs w:val="21"/>
              </w:rPr>
            </w:pPr>
          </w:p>
        </w:tc>
        <w:tc>
          <w:tcPr>
            <w:tcW w:w="10315" w:type="dxa"/>
          </w:tcPr>
          <w:p>
            <w:pPr>
              <w:tabs>
                <w:tab w:val="center" w:pos="3169"/>
              </w:tabs>
              <w:spacing w:line="400" w:lineRule="exact"/>
              <w:ind w:firstLine="210" w:firstLineChars="100"/>
              <w:jc w:val="left"/>
              <w:rPr>
                <w:rFonts w:ascii="宋体" w:hAnsi="宋体" w:cs="宋体"/>
                <w:color w:val="0070C0"/>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auto"/>
                <w:szCs w:val="21"/>
              </w:rPr>
              <w:t>管理评审程序》、《事故、事件调查和处理控制程序》、《改进策划控制程序》及《内部审核程序》，对持续改进的过程予以规定，以实现质量、环境和职业</w:t>
            </w:r>
            <w:r>
              <w:rPr>
                <w:rFonts w:hint="eastAsia" w:ascii="宋体" w:hAnsi="宋体" w:cs="宋体"/>
                <w:color w:val="000000" w:themeColor="text1"/>
                <w:szCs w:val="21"/>
              </w:rPr>
              <w:t>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w:t>
            </w:r>
            <w:r>
              <w:rPr>
                <w:rFonts w:hint="eastAsia" w:ascii="宋体" w:hAnsi="宋体" w:cs="宋体"/>
                <w:color w:val="auto"/>
                <w:szCs w:val="21"/>
              </w:rPr>
              <w:t>推动质量、环境和职业健康安全管理体系的持续改进。</w:t>
            </w:r>
          </w:p>
          <w:p>
            <w:pPr>
              <w:tabs>
                <w:tab w:val="left" w:pos="952"/>
              </w:tabs>
              <w:adjustRightInd w:val="0"/>
              <w:snapToGrid w:val="0"/>
              <w:spacing w:line="360" w:lineRule="auto"/>
              <w:rPr>
                <w:rFonts w:ascii="宋体" w:hAnsi="宋体" w:cs="宋体"/>
                <w:color w:val="auto"/>
                <w:szCs w:val="21"/>
                <w:highlight w:val="green"/>
              </w:rPr>
            </w:pPr>
            <w:r>
              <w:rPr>
                <w:rFonts w:hint="eastAsia" w:ascii="宋体" w:hAnsi="宋体" w:cs="宋体"/>
                <w:color w:val="auto"/>
                <w:szCs w:val="21"/>
              </w:rPr>
              <w:t>公司制定《事故、事件调查和处理控制程序》及《顾客满意度测量控制程序》实施纠正措施，消除客户投诉的原因，以防止其再发生。在《顾客满意度测量控制程序》文件中规定了顾客满意度信息来源方法：顾客满意度信息来源：</w:t>
            </w:r>
          </w:p>
          <w:p>
            <w:pPr>
              <w:pStyle w:val="18"/>
              <w:numPr>
                <w:ilvl w:val="0"/>
                <w:numId w:val="2"/>
              </w:numPr>
              <w:tabs>
                <w:tab w:val="left" w:pos="952"/>
              </w:tabs>
              <w:adjustRightInd w:val="0"/>
              <w:snapToGrid w:val="0"/>
              <w:spacing w:line="360" w:lineRule="auto"/>
              <w:ind w:firstLineChars="0"/>
              <w:rPr>
                <w:rFonts w:ascii="宋体" w:hAnsi="宋体" w:cs="宋体"/>
                <w:color w:val="auto"/>
                <w:szCs w:val="21"/>
              </w:rPr>
            </w:pPr>
            <w:r>
              <w:rPr>
                <w:rFonts w:hint="eastAsia" w:ascii="宋体" w:hAnsi="宋体" w:cs="宋体"/>
                <w:color w:val="auto"/>
                <w:szCs w:val="21"/>
              </w:rPr>
              <w:t>顾客满意度信息可来自：</w:t>
            </w:r>
          </w:p>
          <w:p>
            <w:pPr>
              <w:pStyle w:val="18"/>
              <w:tabs>
                <w:tab w:val="left" w:pos="780"/>
                <w:tab w:val="left" w:pos="960"/>
                <w:tab w:val="left" w:pos="1820"/>
              </w:tabs>
              <w:adjustRightInd w:val="0"/>
              <w:snapToGrid w:val="0"/>
              <w:spacing w:line="360" w:lineRule="auto"/>
              <w:ind w:left="105" w:firstLine="525" w:firstLineChars="250"/>
              <w:rPr>
                <w:rFonts w:ascii="宋体" w:hAnsi="宋体" w:cs="宋体"/>
                <w:color w:val="auto"/>
                <w:szCs w:val="21"/>
              </w:rPr>
            </w:pPr>
            <w:r>
              <w:rPr>
                <w:rFonts w:ascii="宋体" w:hAnsi="宋体" w:cs="宋体"/>
                <w:color w:val="auto"/>
                <w:szCs w:val="21"/>
              </w:rPr>
              <w:t>a</w:t>
            </w:r>
            <w:r>
              <w:rPr>
                <w:rFonts w:hint="eastAsia" w:ascii="宋体" w:hAnsi="宋体" w:cs="宋体"/>
                <w:color w:val="auto"/>
                <w:szCs w:val="21"/>
              </w:rPr>
              <w:t>)《顾客满意程度调查表》</w:t>
            </w:r>
          </w:p>
          <w:p>
            <w:pPr>
              <w:pStyle w:val="18"/>
              <w:tabs>
                <w:tab w:val="left" w:pos="780"/>
                <w:tab w:val="left" w:pos="960"/>
                <w:tab w:val="left" w:pos="1820"/>
              </w:tabs>
              <w:adjustRightInd w:val="0"/>
              <w:snapToGrid w:val="0"/>
              <w:spacing w:line="360" w:lineRule="auto"/>
              <w:ind w:left="105" w:firstLine="525" w:firstLineChars="250"/>
              <w:rPr>
                <w:rFonts w:hint="eastAsia" w:ascii="宋体" w:hAnsi="宋体" w:cs="宋体"/>
                <w:color w:val="auto"/>
                <w:szCs w:val="21"/>
              </w:rPr>
            </w:pPr>
            <w:r>
              <w:rPr>
                <w:rFonts w:hint="eastAsia" w:ascii="宋体" w:hAnsi="宋体" w:cs="宋体"/>
                <w:color w:val="auto"/>
                <w:szCs w:val="21"/>
              </w:rPr>
              <w:t>b)《信息反馈处理记录表》</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c)投诉、意见、建议及处理记录</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d)三包执行情况记录</w:t>
            </w:r>
          </w:p>
          <w:p>
            <w:pPr>
              <w:tabs>
                <w:tab w:val="left" w:pos="780"/>
                <w:tab w:val="left" w:pos="960"/>
                <w:tab w:val="left" w:pos="1820"/>
              </w:tabs>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e)回访报告</w:t>
            </w:r>
          </w:p>
          <w:p>
            <w:pPr>
              <w:pStyle w:val="18"/>
              <w:numPr>
                <w:ilvl w:val="0"/>
                <w:numId w:val="3"/>
              </w:numPr>
              <w:tabs>
                <w:tab w:val="left" w:pos="952"/>
              </w:tabs>
              <w:adjustRightInd w:val="0"/>
              <w:snapToGrid w:val="0"/>
              <w:spacing w:line="360" w:lineRule="auto"/>
              <w:ind w:firstLineChars="0"/>
              <w:rPr>
                <w:rFonts w:ascii="宋体" w:hAnsi="宋体" w:cs="宋体"/>
                <w:color w:val="000000" w:themeColor="text1"/>
                <w:szCs w:val="21"/>
              </w:rPr>
            </w:pPr>
            <w:r>
              <w:rPr>
                <w:rFonts w:hint="eastAsia" w:ascii="宋体" w:hAnsi="宋体" w:cs="宋体"/>
                <w:szCs w:val="21"/>
              </w:rPr>
              <w:t>获得顾客满意度信息的</w:t>
            </w:r>
            <w:r>
              <w:rPr>
                <w:rFonts w:hint="eastAsia" w:ascii="宋体" w:hAnsi="宋体" w:cs="宋体"/>
                <w:color w:val="000000" w:themeColor="text1"/>
                <w:szCs w:val="21"/>
              </w:rPr>
              <w:t>方法可采取下述方式获得信息：</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向顾客发出</w:t>
            </w:r>
            <w:r>
              <w:rPr>
                <w:rFonts w:hint="eastAsia" w:ascii="宋体" w:hAnsi="宋体" w:cs="宋体"/>
                <w:color w:val="auto"/>
                <w:szCs w:val="21"/>
              </w:rPr>
              <w:t>《顾客满意程度调查表》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走访顾客，填写《顾客满意度调查表》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建立顾客投诉热线电话</w:t>
            </w:r>
          </w:p>
          <w:p>
            <w:pPr>
              <w:numPr>
                <w:ilvl w:val="0"/>
                <w:numId w:val="4"/>
              </w:numPr>
              <w:tabs>
                <w:tab w:val="left" w:pos="1820"/>
              </w:tabs>
              <w:adjustRightInd w:val="0"/>
              <w:snapToGrid w:val="0"/>
              <w:spacing w:line="360" w:lineRule="auto"/>
              <w:rPr>
                <w:rFonts w:hint="eastAsia" w:ascii="宋体" w:hAnsi="宋体" w:cs="宋体"/>
                <w:color w:val="000000" w:themeColor="text1"/>
                <w:szCs w:val="21"/>
              </w:rPr>
            </w:pPr>
            <w:r>
              <w:rPr>
                <w:rFonts w:hint="eastAsia"/>
              </w:rPr>
              <w:t>生产部：《信息反馈处理记录表》</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相关责任部门要分析产生客户投诉的原因，按《纠正与预防措施</w:t>
            </w:r>
            <w:r>
              <w:rPr>
                <w:rFonts w:hint="eastAsia" w:ascii="宋体" w:hAnsi="宋体"/>
                <w:bCs/>
                <w:color w:val="000000" w:themeColor="text1"/>
                <w:spacing w:val="-20"/>
                <w:szCs w:val="21"/>
              </w:rPr>
              <w:t>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27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vAlign w:val="top"/>
          </w:tcPr>
          <w:p>
            <w:pPr>
              <w:adjustRightInd w:val="0"/>
              <w:snapToGrid w:val="0"/>
              <w:rPr>
                <w:rFonts w:hint="eastAsia" w:ascii="宋体" w:hAnsi="宋体" w:cs="宋体"/>
                <w:sz w:val="21"/>
                <w:szCs w:val="21"/>
                <w:highlight w:val="none"/>
              </w:rPr>
            </w:pPr>
            <w:r>
              <w:rPr>
                <w:rFonts w:hint="eastAsia" w:ascii="宋体" w:hAnsi="宋体" w:cs="宋体"/>
                <w:sz w:val="21"/>
                <w:szCs w:val="21"/>
                <w:highlight w:val="none"/>
              </w:rPr>
              <w:t>范围的确认，资质的确认，法律法规执行情况，重大质量事故，及顾客投诉和质量监督抽查情况</w:t>
            </w:r>
            <w:r>
              <w:rPr>
                <w:rFonts w:hint="eastAsia" w:ascii="宋体" w:hAnsi="宋体" w:eastAsia="宋体" w:cs="新宋体"/>
                <w:sz w:val="21"/>
                <w:szCs w:val="21"/>
                <w:highlight w:val="none"/>
                <w:lang w:val="en-US" w:eastAsia="zh-CN"/>
              </w:rPr>
              <w:t>，</w:t>
            </w:r>
            <w:r>
              <w:rPr>
                <w:rFonts w:hint="eastAsia" w:ascii="宋体" w:hAnsi="宋体" w:eastAsia="宋体" w:cs="宋体"/>
                <w:sz w:val="21"/>
                <w:szCs w:val="21"/>
                <w:highlight w:val="none"/>
                <w:lang w:val="en-US" w:eastAsia="zh-CN"/>
              </w:rPr>
              <w:t>一阶段问题验证。</w:t>
            </w:r>
          </w:p>
        </w:tc>
        <w:tc>
          <w:tcPr>
            <w:tcW w:w="960" w:type="dxa"/>
            <w:vAlign w:val="top"/>
          </w:tcPr>
          <w:p>
            <w:pPr>
              <w:rPr>
                <w:rFonts w:ascii="宋体" w:hAnsi="宋体"/>
                <w:sz w:val="21"/>
                <w:szCs w:val="21"/>
                <w:highlight w:val="none"/>
              </w:rPr>
            </w:pPr>
          </w:p>
        </w:tc>
        <w:tc>
          <w:tcPr>
            <w:tcW w:w="10315" w:type="dxa"/>
            <w:vAlign w:val="top"/>
          </w:tcPr>
          <w:p>
            <w:pPr>
              <w:ind w:firstLine="210" w:firstLineChars="100"/>
              <w:rPr>
                <w:rFonts w:hint="eastAsia" w:ascii="宋体" w:hAnsi="宋体" w:eastAsia="宋体" w:cs="Times New Roman"/>
                <w:color w:val="auto"/>
                <w:sz w:val="21"/>
                <w:szCs w:val="21"/>
                <w:highlight w:val="none"/>
                <w:lang w:eastAsia="zh-CN"/>
              </w:rPr>
            </w:pPr>
            <w:r>
              <w:rPr>
                <w:rFonts w:hint="eastAsia"/>
                <w:sz w:val="21"/>
                <w:szCs w:val="21"/>
                <w:highlight w:val="none"/>
              </w:rPr>
              <w:t>现场确认，</w:t>
            </w:r>
            <w:r>
              <w:rPr>
                <w:rFonts w:hint="eastAsia" w:ascii="宋体" w:hAnsi="宋体" w:eastAsia="宋体" w:cs="Times New Roman"/>
                <w:color w:val="auto"/>
                <w:sz w:val="21"/>
                <w:szCs w:val="21"/>
                <w:highlight w:val="none"/>
                <w:lang w:eastAsia="zh-CN"/>
              </w:rPr>
              <w:t>公司质量、</w:t>
            </w:r>
            <w:r>
              <w:rPr>
                <w:rFonts w:hint="eastAsia" w:ascii="宋体" w:hAnsi="宋体" w:cs="Times New Roman"/>
                <w:color w:val="auto"/>
                <w:sz w:val="21"/>
                <w:szCs w:val="21"/>
                <w:highlight w:val="none"/>
                <w:lang w:val="en-US" w:eastAsia="zh-CN"/>
              </w:rPr>
              <w:t>环境和</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rFonts w:hint="eastAsia" w:eastAsia="宋体"/>
                <w:sz w:val="21"/>
                <w:szCs w:val="21"/>
                <w:highlight w:val="none"/>
                <w:lang w:eastAsia="zh-CN"/>
              </w:rPr>
            </w:pPr>
            <w:r>
              <w:rPr>
                <w:sz w:val="21"/>
                <w:szCs w:val="21"/>
                <w:highlight w:val="none"/>
              </w:rPr>
              <w:t>Q</w:t>
            </w:r>
            <w:r>
              <w:rPr>
                <w:rFonts w:hint="eastAsia"/>
                <w:sz w:val="21"/>
                <w:szCs w:val="21"/>
                <w:highlight w:val="none"/>
                <w:lang w:val="en-US" w:eastAsia="zh-CN"/>
              </w:rPr>
              <w:t>MS</w:t>
            </w:r>
            <w:r>
              <w:rPr>
                <w:sz w:val="21"/>
                <w:szCs w:val="21"/>
                <w:highlight w:val="none"/>
              </w:rPr>
              <w:t>：减水剂、减胶剂、减水剂母液、速凝剂、压浆料、罐浆料的销售</w:t>
            </w:r>
            <w:r>
              <w:rPr>
                <w:rFonts w:hint="eastAsia"/>
                <w:sz w:val="21"/>
                <w:szCs w:val="21"/>
                <w:highlight w:val="none"/>
                <w:lang w:eastAsia="zh-CN"/>
              </w:rPr>
              <w:t>。</w:t>
            </w:r>
          </w:p>
          <w:p>
            <w:pPr>
              <w:rPr>
                <w:rFonts w:hint="eastAsia" w:eastAsia="宋体"/>
                <w:sz w:val="21"/>
                <w:szCs w:val="21"/>
                <w:highlight w:val="none"/>
                <w:lang w:eastAsia="zh-CN"/>
              </w:rPr>
            </w:pPr>
            <w:r>
              <w:rPr>
                <w:sz w:val="21"/>
                <w:szCs w:val="21"/>
                <w:highlight w:val="none"/>
              </w:rPr>
              <w:t>E</w:t>
            </w:r>
            <w:r>
              <w:rPr>
                <w:rFonts w:hint="eastAsia"/>
                <w:sz w:val="21"/>
                <w:szCs w:val="21"/>
                <w:highlight w:val="none"/>
                <w:lang w:val="en-US" w:eastAsia="zh-CN"/>
              </w:rPr>
              <w:t>MS</w:t>
            </w:r>
            <w:r>
              <w:rPr>
                <w:sz w:val="21"/>
                <w:szCs w:val="21"/>
                <w:highlight w:val="none"/>
              </w:rPr>
              <w:t>：减水剂、减胶剂、减水剂母液、速凝剂、压浆料、罐浆料的销售所涉及场所的相关环境管理活动</w:t>
            </w:r>
            <w:r>
              <w:rPr>
                <w:rFonts w:hint="eastAsia"/>
                <w:sz w:val="21"/>
                <w:szCs w:val="21"/>
                <w:highlight w:val="none"/>
                <w:lang w:eastAsia="zh-CN"/>
              </w:rPr>
              <w:t>。</w:t>
            </w:r>
          </w:p>
          <w:p>
            <w:pPr>
              <w:jc w:val="both"/>
              <w:rPr>
                <w:rFonts w:hint="eastAsia" w:eastAsia="宋体"/>
                <w:sz w:val="21"/>
                <w:szCs w:val="21"/>
                <w:highlight w:val="none"/>
                <w:lang w:eastAsia="zh-CN"/>
              </w:rPr>
            </w:pPr>
            <w:r>
              <w:rPr>
                <w:sz w:val="21"/>
                <w:szCs w:val="21"/>
                <w:highlight w:val="none"/>
              </w:rPr>
              <w:t>O</w:t>
            </w:r>
            <w:r>
              <w:rPr>
                <w:rFonts w:hint="eastAsia"/>
                <w:sz w:val="21"/>
                <w:szCs w:val="21"/>
                <w:highlight w:val="none"/>
                <w:lang w:val="en-US" w:eastAsia="zh-CN"/>
              </w:rPr>
              <w:t>HSMS</w:t>
            </w:r>
            <w:r>
              <w:rPr>
                <w:sz w:val="21"/>
                <w:szCs w:val="21"/>
                <w:highlight w:val="none"/>
              </w:rPr>
              <w:t>：减水剂、减胶剂、减水剂母液、速凝剂、压浆料、罐浆料的销售所涉及场所的相关职业健康安全管理活动</w:t>
            </w:r>
            <w:r>
              <w:rPr>
                <w:rFonts w:hint="eastAsia"/>
                <w:sz w:val="21"/>
                <w:szCs w:val="21"/>
                <w:highlight w:val="none"/>
                <w:lang w:eastAsia="zh-CN"/>
              </w:rPr>
              <w:t>。</w:t>
            </w:r>
          </w:p>
          <w:p>
            <w:pPr>
              <w:ind w:firstLine="420" w:firstLineChars="200"/>
              <w:jc w:val="both"/>
              <w:rPr>
                <w:rFonts w:hint="eastAsia"/>
                <w:sz w:val="21"/>
                <w:szCs w:val="21"/>
                <w:highlight w:val="none"/>
              </w:rPr>
            </w:pPr>
            <w:r>
              <w:rPr>
                <w:rFonts w:hint="eastAsia"/>
                <w:sz w:val="21"/>
                <w:szCs w:val="21"/>
                <w:highlight w:val="none"/>
              </w:rPr>
              <w:t>提供营业执照，检查有效。</w:t>
            </w:r>
          </w:p>
          <w:p>
            <w:pPr>
              <w:ind w:firstLine="210" w:firstLineChars="100"/>
              <w:jc w:val="both"/>
              <w:rPr>
                <w:sz w:val="21"/>
                <w:szCs w:val="21"/>
                <w:highlight w:val="none"/>
              </w:rPr>
            </w:pPr>
            <w:r>
              <w:rPr>
                <w:rFonts w:hint="eastAsia"/>
                <w:sz w:val="21"/>
                <w:szCs w:val="21"/>
                <w:highlight w:val="none"/>
              </w:rPr>
              <w:t>公司严格执行国标及行业要求和法律、法规要求。</w:t>
            </w:r>
          </w:p>
          <w:p>
            <w:pPr>
              <w:jc w:val="both"/>
              <w:rPr>
                <w:sz w:val="21"/>
                <w:szCs w:val="21"/>
                <w:highlight w:val="none"/>
              </w:rPr>
            </w:pP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sz w:val="21"/>
                <w:szCs w:val="21"/>
                <w:highlight w:val="none"/>
              </w:rPr>
            </w:pPr>
            <w:r>
              <w:rPr>
                <w:rFonts w:hint="eastAsia"/>
                <w:sz w:val="21"/>
                <w:szCs w:val="21"/>
                <w:highlight w:val="none"/>
              </w:rPr>
              <w:t>该公司在20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12</w:t>
            </w:r>
            <w:r>
              <w:rPr>
                <w:rFonts w:hint="eastAsia"/>
                <w:sz w:val="21"/>
                <w:szCs w:val="21"/>
                <w:highlight w:val="none"/>
              </w:rPr>
              <w:t>月来政府职能部门未对该公司</w:t>
            </w:r>
            <w:r>
              <w:rPr>
                <w:rFonts w:hint="eastAsia"/>
                <w:sz w:val="21"/>
                <w:szCs w:val="21"/>
                <w:highlight w:val="none"/>
                <w:lang w:val="en-US" w:eastAsia="zh-CN"/>
              </w:rPr>
              <w:t>销售的</w:t>
            </w:r>
            <w:r>
              <w:rPr>
                <w:rFonts w:hint="eastAsia"/>
                <w:sz w:val="21"/>
                <w:szCs w:val="21"/>
                <w:highlight w:val="none"/>
              </w:rPr>
              <w:t>产品进行抽查，无质量监督抽查情况。</w:t>
            </w:r>
          </w:p>
          <w:p>
            <w:pPr>
              <w:spacing w:line="360" w:lineRule="auto"/>
              <w:ind w:firstLine="210" w:firstLineChars="100"/>
              <w:rPr>
                <w:rFonts w:hint="eastAsia"/>
              </w:rPr>
            </w:pPr>
            <w:r>
              <w:rPr>
                <w:rFonts w:hint="eastAsia" w:ascii="Times New Roman" w:hAnsi="Times New Roman" w:eastAsia="宋体" w:cs="Times New Roman"/>
                <w:color w:val="auto"/>
                <w:highlight w:val="none"/>
                <w:lang w:val="en-US" w:eastAsia="zh-CN"/>
              </w:rPr>
              <w:t>无</w:t>
            </w:r>
            <w:r>
              <w:rPr>
                <w:rFonts w:hint="eastAsia" w:ascii="Times New Roman" w:hAnsi="Times New Roman" w:eastAsia="宋体" w:cs="Times New Roman"/>
                <w:color w:val="auto"/>
                <w:highlight w:val="none"/>
              </w:rPr>
              <w:t>重大</w:t>
            </w:r>
            <w:r>
              <w:rPr>
                <w:rFonts w:hint="eastAsia" w:cs="Times New Roman"/>
                <w:color w:val="auto"/>
                <w:highlight w:val="none"/>
                <w:lang w:val="en-US" w:eastAsia="zh-CN"/>
              </w:rPr>
              <w:t>的</w:t>
            </w:r>
            <w:r>
              <w:rPr>
                <w:rFonts w:hint="eastAsia" w:ascii="Times New Roman" w:hAnsi="Times New Roman" w:eastAsia="宋体" w:cs="Times New Roman"/>
                <w:color w:val="auto"/>
                <w:highlight w:val="none"/>
              </w:rPr>
              <w:t>职业健康安全问题和投诉。</w:t>
            </w:r>
          </w:p>
          <w:p>
            <w:pPr>
              <w:pStyle w:val="2"/>
              <w:jc w:val="both"/>
              <w:rPr>
                <w:rFonts w:hint="eastAsia" w:ascii="宋体" w:hAnsi="宋体" w:cs="宋体"/>
                <w:sz w:val="21"/>
                <w:szCs w:val="21"/>
                <w:highlight w:val="none"/>
              </w:rPr>
            </w:pPr>
            <w:r>
              <w:rPr>
                <w:rFonts w:hint="eastAsia" w:ascii="宋体" w:hAnsi="宋体" w:eastAsia="宋体" w:cs="宋体"/>
                <w:sz w:val="21"/>
                <w:szCs w:val="21"/>
                <w:highlight w:val="none"/>
                <w:lang w:val="en-US" w:eastAsia="zh-CN"/>
              </w:rPr>
              <w:t>一阶段问题验证：一阶段审核无问题验证。</w:t>
            </w:r>
          </w:p>
        </w:tc>
        <w:tc>
          <w:tcPr>
            <w:tcW w:w="1274" w:type="dxa"/>
          </w:tcPr>
          <w:p>
            <w:pPr>
              <w:rPr>
                <w:sz w:val="21"/>
                <w:szCs w:val="21"/>
                <w:highlight w:val="none"/>
              </w:rPr>
            </w:pPr>
          </w:p>
        </w:tc>
      </w:tr>
    </w:tbl>
    <w:p>
      <w:r>
        <w:ptab w:relativeTo="margin" w:alignment="center" w:leader="none"/>
      </w:r>
    </w:p>
    <w:p>
      <w:pPr>
        <w:pStyle w:val="6"/>
      </w:pPr>
      <w:r>
        <w:rPr>
          <w:rFonts w:hint="eastAsia"/>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412"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销售部</w:t>
            </w:r>
            <w:r>
              <w:rPr>
                <w:rFonts w:hint="eastAsia"/>
                <w:color w:val="auto"/>
                <w:sz w:val="24"/>
                <w:szCs w:val="24"/>
                <w:highlight w:val="none"/>
              </w:rPr>
              <w:t xml:space="preserve">  主管领导：</w:t>
            </w:r>
            <w:r>
              <w:rPr>
                <w:rFonts w:hint="eastAsia"/>
                <w:color w:val="auto"/>
                <w:sz w:val="24"/>
                <w:szCs w:val="24"/>
                <w:highlight w:val="none"/>
                <w:lang w:val="en-US" w:eastAsia="zh-CN"/>
              </w:rPr>
              <w:t>陈荣</w:t>
            </w:r>
            <w:r>
              <w:rPr>
                <w:rFonts w:hint="eastAsia"/>
                <w:color w:val="auto"/>
                <w:sz w:val="24"/>
                <w:szCs w:val="24"/>
                <w:highlight w:val="none"/>
              </w:rPr>
              <w:t>，  陪同人员：</w:t>
            </w:r>
            <w:r>
              <w:rPr>
                <w:rFonts w:hint="eastAsia"/>
                <w:color w:val="auto"/>
                <w:sz w:val="24"/>
                <w:szCs w:val="24"/>
                <w:highlight w:val="none"/>
                <w:lang w:val="en-US" w:eastAsia="zh-CN"/>
              </w:rPr>
              <w:t>李晓慧</w:t>
            </w:r>
          </w:p>
        </w:tc>
        <w:tc>
          <w:tcPr>
            <w:tcW w:w="1177"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412" w:type="dxa"/>
            <w:vAlign w:val="center"/>
          </w:tcPr>
          <w:p>
            <w:pPr>
              <w:snapToGrid w:val="0"/>
              <w:spacing w:line="240" w:lineRule="exact"/>
              <w:rPr>
                <w:rFonts w:hint="default" w:eastAsia="宋体"/>
                <w:color w:val="auto"/>
                <w:highlight w:val="none"/>
                <w:lang w:val="en-US" w:eastAsia="zh-CN"/>
              </w:rPr>
            </w:pPr>
            <w:r>
              <w:rPr>
                <w:rFonts w:hint="eastAsia"/>
                <w:color w:val="auto"/>
                <w:sz w:val="24"/>
                <w:szCs w:val="24"/>
                <w:highlight w:val="none"/>
              </w:rPr>
              <w:t>审核员：张心，   审核时间：202</w:t>
            </w:r>
            <w:r>
              <w:rPr>
                <w:rFonts w:hint="eastAsia"/>
                <w:color w:val="auto"/>
                <w:sz w:val="24"/>
                <w:szCs w:val="24"/>
                <w:highlight w:val="none"/>
                <w:lang w:val="en-US" w:eastAsia="zh-CN"/>
              </w:rPr>
              <w:t>2年4月2日</w:t>
            </w:r>
          </w:p>
        </w:tc>
        <w:tc>
          <w:tcPr>
            <w:tcW w:w="1177"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412" w:type="dxa"/>
            <w:vAlign w:val="center"/>
          </w:tcPr>
          <w:p>
            <w:pPr>
              <w:rPr>
                <w:color w:val="auto"/>
                <w:sz w:val="24"/>
                <w:szCs w:val="24"/>
                <w:highlight w:val="none"/>
              </w:rPr>
            </w:pPr>
            <w:r>
              <w:rPr>
                <w:rFonts w:hint="eastAsia"/>
                <w:color w:val="auto"/>
                <w:sz w:val="24"/>
                <w:szCs w:val="24"/>
                <w:highlight w:val="none"/>
              </w:rPr>
              <w:t>审核条款：</w:t>
            </w:r>
            <w:r>
              <w:rPr>
                <w:rFonts w:hint="eastAsia" w:ascii="宋体" w:hAnsi="宋体" w:eastAsia="宋体" w:cs="新宋体"/>
                <w:sz w:val="21"/>
                <w:szCs w:val="21"/>
              </w:rPr>
              <w:t>QM</w:t>
            </w:r>
            <w:r>
              <w:rPr>
                <w:rFonts w:hint="eastAsia" w:ascii="宋体" w:hAnsi="宋体" w:cs="新宋体"/>
                <w:sz w:val="21"/>
                <w:szCs w:val="21"/>
                <w:lang w:eastAsia="zh-CN"/>
              </w:rPr>
              <w:t>O</w:t>
            </w:r>
            <w:r>
              <w:rPr>
                <w:rFonts w:hint="eastAsia" w:ascii="宋体" w:hAnsi="宋体" w:eastAsia="宋体" w:cs="新宋体"/>
                <w:sz w:val="21"/>
                <w:szCs w:val="21"/>
              </w:rPr>
              <w:t>：5.3岗位/职责 /权限；6.2质量目标及其实现的策划； 7.1.5监视和测量设备；</w:t>
            </w:r>
            <w:r>
              <w:rPr>
                <w:rFonts w:hint="eastAsia" w:ascii="宋体" w:hAnsi="宋体" w:cs="新宋体"/>
                <w:sz w:val="21"/>
                <w:szCs w:val="21"/>
              </w:rPr>
              <w:t xml:space="preserve"> 8.1运行策划和控制；8.3设计开发控制； 8.2产品和服务的要求；8.5.1生产和服务提供的控制； 8.5.2标识和可追溯性；8.5.3顾客或外部供方的财产；8.5.4防护；8.5.5交付后的活动；8.5.6更改控制，8.6产品和服务放行；8.7不合格输出的控制；9.1.2顾客满意；</w:t>
            </w:r>
            <w:r>
              <w:rPr>
                <w:rFonts w:hint="eastAsia"/>
                <w:sz w:val="21"/>
                <w:szCs w:val="21"/>
              </w:rPr>
              <w:t xml:space="preserve">9.1.3分析和评价；10.2不合格和纠正措施 </w:t>
            </w:r>
            <w:r>
              <w:rPr>
                <w:rFonts w:hint="eastAsia"/>
                <w:sz w:val="21"/>
                <w:szCs w:val="21"/>
                <w:lang w:eastAsia="zh-CN"/>
              </w:rPr>
              <w:t>：</w:t>
            </w:r>
          </w:p>
        </w:tc>
        <w:tc>
          <w:tcPr>
            <w:tcW w:w="1177"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color w:val="auto"/>
                <w:szCs w:val="21"/>
                <w:highlight w:val="none"/>
              </w:rPr>
            </w:pPr>
            <w:r>
              <w:rPr>
                <w:rFonts w:hint="eastAsia" w:ascii="宋体" w:hAnsi="宋体" w:cs="新宋体"/>
                <w:color w:val="auto"/>
                <w:szCs w:val="21"/>
                <w:highlight w:val="none"/>
              </w:rPr>
              <w:t>Q5.3；</w:t>
            </w:r>
          </w:p>
          <w:p>
            <w:pPr>
              <w:rPr>
                <w:rFonts w:ascii="宋体" w:hAnsi="宋体" w:cs="新宋体"/>
                <w:color w:val="auto"/>
                <w:szCs w:val="21"/>
                <w:highlight w:val="none"/>
              </w:rPr>
            </w:pPr>
          </w:p>
        </w:tc>
        <w:tc>
          <w:tcPr>
            <w:tcW w:w="10412" w:type="dxa"/>
          </w:tcPr>
          <w:p>
            <w:pPr>
              <w:autoSpaceDE w:val="0"/>
              <w:autoSpaceDN w:val="0"/>
              <w:adjustRightInd w:val="0"/>
              <w:spacing w:line="400" w:lineRule="exact"/>
              <w:jc w:val="left"/>
              <w:rPr>
                <w:rFonts w:ascii="宋体" w:cs="宋体"/>
                <w:color w:val="auto"/>
                <w:szCs w:val="21"/>
                <w:highlight w:val="none"/>
              </w:rPr>
            </w:pPr>
            <w:r>
              <w:rPr>
                <w:rFonts w:hint="eastAsia" w:ascii="宋体" w:cs="宋体"/>
                <w:color w:val="auto"/>
                <w:szCs w:val="21"/>
                <w:highlight w:val="none"/>
              </w:rPr>
              <w:t>查，</w:t>
            </w:r>
            <w:r>
              <w:rPr>
                <w:rFonts w:hint="eastAsia" w:ascii="宋体" w:cs="宋体"/>
                <w:color w:val="auto"/>
                <w:szCs w:val="21"/>
                <w:highlight w:val="none"/>
                <w:lang w:eastAsia="zh-CN"/>
              </w:rPr>
              <w:t>销售部</w:t>
            </w:r>
            <w:r>
              <w:rPr>
                <w:rFonts w:hint="eastAsia" w:ascii="宋体" w:cs="宋体"/>
                <w:color w:val="auto"/>
                <w:szCs w:val="21"/>
                <w:highlight w:val="none"/>
              </w:rPr>
              <w:t>的岗位职责和权限如下：</w:t>
            </w:r>
          </w:p>
          <w:p>
            <w:pPr>
              <w:spacing w:line="400" w:lineRule="exact"/>
              <w:rPr>
                <w:rFonts w:ascii="宋体" w:hAnsi="宋体"/>
                <w:color w:val="auto"/>
                <w:szCs w:val="21"/>
                <w:highlight w:val="none"/>
              </w:rPr>
            </w:pPr>
            <w:r>
              <w:rPr>
                <w:rFonts w:hint="eastAsia" w:ascii="宋体" w:hAnsi="宋体"/>
                <w:color w:val="auto"/>
                <w:szCs w:val="21"/>
                <w:highlight w:val="none"/>
              </w:rPr>
              <w:t>1）负责顾客要求的识别，和合同的评审，负责与顾客的沟通和联络；</w:t>
            </w:r>
          </w:p>
          <w:p>
            <w:pPr>
              <w:widowControl/>
              <w:jc w:val="left"/>
              <w:rPr>
                <w:rFonts w:hAnsi="宋体" w:cs="宋体"/>
                <w:color w:val="auto"/>
                <w:szCs w:val="21"/>
                <w:highlight w:val="none"/>
              </w:rPr>
            </w:pPr>
            <w:r>
              <w:rPr>
                <w:rFonts w:hint="eastAsia" w:hAnsi="宋体"/>
                <w:color w:val="auto"/>
                <w:szCs w:val="21"/>
                <w:highlight w:val="none"/>
              </w:rPr>
              <w:t>2</w:t>
            </w:r>
            <w:r>
              <w:rPr>
                <w:rFonts w:hAnsi="宋体"/>
                <w:color w:val="auto"/>
                <w:szCs w:val="21"/>
                <w:highlight w:val="none"/>
              </w:rPr>
              <w:t>）</w:t>
            </w:r>
            <w:r>
              <w:rPr>
                <w:rFonts w:hAnsi="宋体" w:cs="宋体"/>
                <w:color w:val="auto"/>
                <w:szCs w:val="21"/>
                <w:highlight w:val="none"/>
              </w:rPr>
              <w:t>负责本部门的环境因素识别，完成本部门目标、指标和环境管理方案的实施；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3)负责对本部门的危险源进行辨识、风险评价和控制措施的确定，提出职业健康安全管理方案并实施</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4）负责合格供方的评价及对采购物资的评价。</w:t>
            </w:r>
          </w:p>
          <w:p>
            <w:pPr>
              <w:spacing w:line="400" w:lineRule="exact"/>
              <w:rPr>
                <w:rFonts w:asci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olor w:val="auto"/>
                <w:szCs w:val="21"/>
                <w:highlight w:val="none"/>
              </w:rPr>
            </w:pPr>
            <w:r>
              <w:rPr>
                <w:rFonts w:hint="eastAsia" w:ascii="宋体"/>
                <w:color w:val="auto"/>
                <w:szCs w:val="21"/>
                <w:highlight w:val="none"/>
                <w:lang w:eastAsia="zh-CN"/>
              </w:rPr>
              <w:t>销售部</w:t>
            </w:r>
            <w:r>
              <w:rPr>
                <w:rFonts w:hint="eastAsia" w:ascii="宋体"/>
                <w:color w:val="auto"/>
                <w:szCs w:val="21"/>
                <w:highlight w:val="none"/>
              </w:rPr>
              <w:t>负责人对部门职责清楚。</w:t>
            </w:r>
          </w:p>
        </w:tc>
        <w:tc>
          <w:tcPr>
            <w:tcW w:w="1177"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Q6.2</w:t>
            </w:r>
          </w:p>
          <w:p>
            <w:pPr>
              <w:rPr>
                <w:rFonts w:ascii="宋体" w:hAnsi="宋体" w:cs="新宋体"/>
                <w:szCs w:val="21"/>
                <w:highlight w:val="none"/>
              </w:rPr>
            </w:pPr>
          </w:p>
        </w:tc>
        <w:tc>
          <w:tcPr>
            <w:tcW w:w="10412" w:type="dxa"/>
          </w:tcPr>
          <w:p>
            <w:pPr>
              <w:spacing w:line="400" w:lineRule="exac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销售部</w:t>
            </w:r>
            <w:r>
              <w:rPr>
                <w:rFonts w:hint="eastAsia" w:ascii="宋体" w:hAnsi="宋体" w:cs="宋体"/>
                <w:szCs w:val="21"/>
                <w:highlight w:val="none"/>
              </w:rPr>
              <w:t>质量目标：        考核情况（20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2022年2</w:t>
            </w:r>
            <w:r>
              <w:rPr>
                <w:rFonts w:hint="eastAsia" w:ascii="宋体" w:hAnsi="宋体" w:cs="宋体"/>
                <w:szCs w:val="21"/>
                <w:highlight w:val="none"/>
              </w:rPr>
              <w:t>月）</w:t>
            </w:r>
          </w:p>
          <w:p>
            <w:pPr>
              <w:rPr>
                <w:rFonts w:hint="eastAsia" w:ascii="宋体" w:hAnsi="宋体" w:eastAsia="宋体" w:cs="宋体"/>
                <w:lang w:val="en-US" w:eastAsia="zh-CN"/>
              </w:rPr>
            </w:pPr>
            <w:r>
              <w:rPr>
                <w:rFonts w:hint="eastAsia" w:ascii="宋体" w:hAnsi="宋体" w:cs="宋体"/>
                <w:szCs w:val="21"/>
                <w:highlight w:val="none"/>
              </w:rPr>
              <w:t>1</w:t>
            </w:r>
            <w:r>
              <w:rPr>
                <w:rFonts w:hint="eastAsia" w:ascii="宋体" w:hAnsi="宋体" w:cs="宋体"/>
                <w:szCs w:val="21"/>
                <w:highlight w:val="none"/>
                <w:lang w:eastAsia="zh-CN"/>
              </w:rPr>
              <w:t>、</w:t>
            </w:r>
            <w:r>
              <w:rPr>
                <w:rFonts w:hint="eastAsia" w:ascii="宋体" w:hAnsi="宋体" w:eastAsia="宋体" w:cs="宋体"/>
                <w:kern w:val="0"/>
                <w:sz w:val="21"/>
                <w:szCs w:val="21"/>
              </w:rPr>
              <w:t>合同履约率100%</w:t>
            </w:r>
            <w:r>
              <w:rPr>
                <w:rFonts w:hint="eastAsia" w:ascii="宋体" w:hAnsi="宋体" w:eastAsia="宋体" w:cs="宋体"/>
                <w:szCs w:val="21"/>
                <w:lang w:val="en-US" w:eastAsia="zh-CN"/>
              </w:rPr>
              <w:t xml:space="preserve">                   </w:t>
            </w:r>
            <w:r>
              <w:rPr>
                <w:rFonts w:hint="eastAsia" w:ascii="宋体" w:hAnsi="宋体" w:eastAsia="宋体" w:cs="宋体"/>
                <w:szCs w:val="21"/>
                <w:highlight w:val="none"/>
              </w:rPr>
              <w:t>实测：</w:t>
            </w:r>
            <w:r>
              <w:rPr>
                <w:rFonts w:hint="eastAsia" w:ascii="宋体" w:hAnsi="宋体" w:eastAsia="宋体" w:cs="宋体"/>
                <w:szCs w:val="21"/>
                <w:highlight w:val="none"/>
                <w:lang w:val="en-US" w:eastAsia="zh-CN"/>
              </w:rPr>
              <w:t>100%</w:t>
            </w:r>
          </w:p>
          <w:p>
            <w:pPr>
              <w:rPr>
                <w:rFonts w:hint="default" w:ascii="宋体" w:hAnsi="宋体" w:eastAsia="宋体" w:cs="宋体"/>
                <w:lang w:val="en-US" w:eastAsia="zh-CN"/>
              </w:rPr>
            </w:pPr>
            <w:r>
              <w:rPr>
                <w:rFonts w:hint="eastAsia" w:ascii="宋体" w:hAnsi="宋体" w:eastAsia="宋体" w:cs="宋体"/>
                <w:szCs w:val="21"/>
                <w:lang w:val="en-US" w:eastAsia="zh-CN"/>
              </w:rPr>
              <w:t>2、</w:t>
            </w:r>
            <w:r>
              <w:rPr>
                <w:rFonts w:hint="eastAsia" w:ascii="宋体" w:hAnsi="宋体" w:eastAsia="宋体" w:cs="宋体"/>
                <w:kern w:val="0"/>
                <w:sz w:val="21"/>
                <w:szCs w:val="21"/>
              </w:rPr>
              <w:t>顾客满意度≥95分</w:t>
            </w:r>
            <w:r>
              <w:rPr>
                <w:rFonts w:hint="eastAsia" w:ascii="宋体" w:hAnsi="宋体" w:eastAsia="宋体" w:cs="宋体"/>
                <w:szCs w:val="21"/>
                <w:lang w:val="en-US" w:eastAsia="zh-CN"/>
              </w:rPr>
              <w:t xml:space="preserve">                 </w:t>
            </w:r>
            <w:r>
              <w:rPr>
                <w:rFonts w:hint="eastAsia" w:ascii="宋体" w:hAnsi="宋体" w:eastAsia="宋体" w:cs="宋体"/>
                <w:szCs w:val="21"/>
                <w:highlight w:val="none"/>
              </w:rPr>
              <w:t>实测：</w:t>
            </w:r>
            <w:r>
              <w:rPr>
                <w:rFonts w:hint="eastAsia" w:ascii="宋体" w:hAnsi="宋体" w:eastAsia="宋体" w:cs="宋体"/>
                <w:szCs w:val="21"/>
                <w:highlight w:val="none"/>
                <w:lang w:val="en-US" w:eastAsia="zh-CN"/>
              </w:rPr>
              <w:t>96分</w:t>
            </w:r>
          </w:p>
          <w:p>
            <w:pPr>
              <w:rPr>
                <w:rFonts w:hint="eastAsia" w:ascii="宋体" w:hAnsi="宋体" w:eastAsia="宋体" w:cs="宋体"/>
                <w:lang w:val="en-US" w:eastAsia="zh-CN"/>
              </w:rPr>
            </w:pPr>
            <w:r>
              <w:rPr>
                <w:rFonts w:hint="eastAsia" w:ascii="宋体" w:hAnsi="宋体" w:eastAsia="宋体" w:cs="宋体"/>
                <w:szCs w:val="21"/>
                <w:lang w:val="en-US" w:eastAsia="zh-CN"/>
              </w:rPr>
              <w:t>3、</w:t>
            </w:r>
            <w:r>
              <w:rPr>
                <w:rFonts w:hint="eastAsia" w:ascii="宋体" w:hAnsi="宋体" w:eastAsia="宋体" w:cs="宋体"/>
                <w:kern w:val="0"/>
                <w:sz w:val="21"/>
                <w:szCs w:val="21"/>
              </w:rPr>
              <w:t>服务合格率100%</w:t>
            </w:r>
            <w:r>
              <w:rPr>
                <w:rFonts w:hint="eastAsia" w:ascii="宋体" w:hAnsi="宋体" w:eastAsia="宋体" w:cs="宋体"/>
                <w:szCs w:val="21"/>
                <w:lang w:val="en-US" w:eastAsia="zh-CN"/>
              </w:rPr>
              <w:t xml:space="preserve">                   </w:t>
            </w:r>
            <w:r>
              <w:rPr>
                <w:rFonts w:hint="eastAsia" w:ascii="宋体" w:hAnsi="宋体" w:eastAsia="宋体" w:cs="宋体"/>
                <w:szCs w:val="21"/>
                <w:highlight w:val="none"/>
              </w:rPr>
              <w:t>实测：</w:t>
            </w:r>
            <w:r>
              <w:rPr>
                <w:rFonts w:hint="eastAsia" w:ascii="宋体" w:hAnsi="宋体" w:eastAsia="宋体" w:cs="宋体"/>
                <w:szCs w:val="21"/>
                <w:highlight w:val="none"/>
                <w:lang w:val="en-US" w:eastAsia="zh-CN"/>
              </w:rPr>
              <w:t>100%</w:t>
            </w:r>
          </w:p>
          <w:p>
            <w:pPr>
              <w:rPr>
                <w:rFonts w:hint="eastAsia" w:ascii="宋体" w:hAnsi="宋体" w:eastAsia="宋体" w:cs="宋体"/>
                <w:lang w:val="en-US" w:eastAsia="zh-CN"/>
              </w:rPr>
            </w:pPr>
            <w:r>
              <w:rPr>
                <w:rFonts w:hint="eastAsia" w:ascii="宋体" w:hAnsi="宋体" w:eastAsia="宋体" w:cs="宋体"/>
                <w:szCs w:val="21"/>
                <w:lang w:val="en-US" w:eastAsia="zh-CN"/>
              </w:rPr>
              <w:t>4、</w:t>
            </w:r>
            <w:r>
              <w:rPr>
                <w:rFonts w:hint="eastAsia" w:ascii="宋体" w:hAnsi="宋体" w:eastAsia="宋体" w:cs="宋体"/>
                <w:kern w:val="0"/>
                <w:sz w:val="21"/>
                <w:szCs w:val="21"/>
              </w:rPr>
              <w:t>顾客反馈意见及时处理率达100％</w:t>
            </w:r>
            <w:r>
              <w:rPr>
                <w:rFonts w:hint="eastAsia" w:ascii="宋体" w:hAnsi="宋体" w:eastAsia="宋体" w:cs="宋体"/>
                <w:szCs w:val="21"/>
                <w:lang w:val="en-US" w:eastAsia="zh-CN"/>
              </w:rPr>
              <w:t xml:space="preserve">    </w:t>
            </w:r>
            <w:r>
              <w:rPr>
                <w:rFonts w:hint="eastAsia" w:ascii="宋体" w:hAnsi="宋体" w:eastAsia="宋体" w:cs="宋体"/>
                <w:szCs w:val="21"/>
                <w:highlight w:val="none"/>
              </w:rPr>
              <w:t>实测：</w:t>
            </w:r>
            <w:r>
              <w:rPr>
                <w:rFonts w:hint="eastAsia" w:ascii="宋体" w:hAnsi="宋体" w:eastAsia="宋体" w:cs="宋体"/>
                <w:szCs w:val="21"/>
                <w:highlight w:val="none"/>
                <w:lang w:val="en-US" w:eastAsia="zh-CN"/>
              </w:rPr>
              <w:t>100%</w:t>
            </w:r>
          </w:p>
          <w:p>
            <w:pPr>
              <w:rPr>
                <w:rFonts w:ascii="宋体" w:hAnsi="宋体" w:cs="宋体"/>
                <w:szCs w:val="21"/>
                <w:highlight w:val="none"/>
              </w:rPr>
            </w:pPr>
            <w:r>
              <w:rPr>
                <w:rFonts w:hint="eastAsia" w:ascii="宋体" w:hAnsi="宋体" w:eastAsia="宋体" w:cs="宋体"/>
                <w:szCs w:val="21"/>
                <w:lang w:val="en-US" w:eastAsia="zh-CN"/>
              </w:rPr>
              <w:t>5、</w:t>
            </w:r>
            <w:r>
              <w:rPr>
                <w:rFonts w:hint="eastAsia" w:ascii="宋体" w:hAnsi="宋体" w:eastAsia="宋体" w:cs="宋体"/>
                <w:kern w:val="0"/>
                <w:sz w:val="21"/>
                <w:szCs w:val="21"/>
              </w:rPr>
              <w:t>产品交付合格率100%</w:t>
            </w:r>
            <w:r>
              <w:rPr>
                <w:rFonts w:hint="eastAsia" w:ascii="宋体" w:hAnsi="宋体" w:eastAsia="宋体" w:cs="宋体"/>
                <w:szCs w:val="21"/>
                <w:highlight w:val="non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实测：</w:t>
            </w:r>
            <w:r>
              <w:rPr>
                <w:rFonts w:hint="eastAsia" w:ascii="宋体" w:hAnsi="宋体" w:cs="宋体"/>
                <w:szCs w:val="21"/>
                <w:highlight w:val="none"/>
                <w:lang w:val="en-US" w:eastAsia="zh-CN"/>
              </w:rPr>
              <w:t>95%</w:t>
            </w:r>
          </w:p>
          <w:p>
            <w:pPr>
              <w:spacing w:line="400" w:lineRule="exact"/>
              <w:rPr>
                <w:rFonts w:ascii="宋体" w:hAnsi="宋体"/>
                <w:szCs w:val="21"/>
                <w:highlight w:val="none"/>
              </w:rPr>
            </w:pPr>
            <w:r>
              <w:rPr>
                <w:rFonts w:hint="eastAsia" w:ascii="宋体" w:hAnsi="宋体" w:cs="宋体"/>
                <w:szCs w:val="21"/>
                <w:highlight w:val="none"/>
              </w:rPr>
              <w:t>查：20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2022年2</w:t>
            </w:r>
            <w:r>
              <w:rPr>
                <w:rFonts w:hint="eastAsia" w:ascii="宋体" w:hAnsi="宋体" w:cs="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质量目标完成情况：均能达到要求。</w:t>
            </w:r>
          </w:p>
        </w:tc>
        <w:tc>
          <w:tcPr>
            <w:tcW w:w="117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412" w:type="dxa"/>
          </w:tcPr>
          <w:p>
            <w:pPr>
              <w:spacing w:line="400" w:lineRule="atLeast"/>
              <w:ind w:firstLine="525" w:firstLineChars="250"/>
              <w:jc w:val="left"/>
              <w:rPr>
                <w:rFonts w:hint="eastAsia" w:ascii="宋体" w:hAnsi="宋体" w:eastAsia="宋体" w:cs="宋体"/>
                <w:szCs w:val="21"/>
                <w:lang w:val="en-US" w:eastAsia="zh-CN"/>
              </w:rPr>
            </w:pPr>
            <w:r>
              <w:rPr>
                <w:rFonts w:hint="eastAsia" w:ascii="宋体" w:hAnsi="宋体" w:cs="宋体"/>
                <w:szCs w:val="21"/>
              </w:rPr>
              <w:t>公司产品从采购到销售过程，产品没有发生变化，公司主要对销售交付期进行</w:t>
            </w:r>
            <w:r>
              <w:rPr>
                <w:rFonts w:hint="eastAsia" w:ascii="宋体" w:hAnsi="宋体" w:cs="宋体"/>
                <w:szCs w:val="21"/>
                <w:lang w:eastAsia="zh-CN"/>
              </w:rPr>
              <w:t>监控</w:t>
            </w:r>
            <w:r>
              <w:rPr>
                <w:rFonts w:hint="eastAsia" w:ascii="宋体" w:hAnsi="宋体" w:cs="宋体"/>
                <w:szCs w:val="21"/>
              </w:rPr>
              <w:t>，通过销售跟踪、运输方式控制交付期，以客户验收签字回复作为验收依据。客户</w:t>
            </w:r>
            <w:r>
              <w:rPr>
                <w:rFonts w:hint="eastAsia" w:ascii="宋体" w:hAnsi="宋体" w:cs="宋体"/>
                <w:color w:val="000000"/>
                <w:szCs w:val="21"/>
              </w:rPr>
              <w:t>只对</w:t>
            </w:r>
            <w:r>
              <w:rPr>
                <w:rFonts w:hint="eastAsia" w:ascii="宋体" w:hAnsi="宋体" w:cs="宋体"/>
                <w:color w:val="000000"/>
                <w:szCs w:val="21"/>
                <w:lang w:eastAsia="zh-CN"/>
              </w:rPr>
              <w:t>产品</w:t>
            </w:r>
            <w:r>
              <w:rPr>
                <w:rFonts w:hint="eastAsia" w:ascii="宋体" w:hAnsi="宋体" w:cs="宋体"/>
                <w:color w:val="000000"/>
                <w:szCs w:val="21"/>
              </w:rPr>
              <w:t>名称、规格型号、外观、质量证明性文件等进行验证；质量技术特性由供方</w:t>
            </w:r>
            <w:r>
              <w:rPr>
                <w:rFonts w:hint="eastAsia" w:ascii="宋体" w:hAnsi="宋体" w:cs="宋体"/>
                <w:color w:val="000000"/>
                <w:szCs w:val="21"/>
                <w:lang w:eastAsia="zh-CN"/>
              </w:rPr>
              <w:t>进行</w:t>
            </w:r>
            <w:r>
              <w:rPr>
                <w:rFonts w:hint="eastAsia" w:ascii="宋体" w:hAnsi="宋体" w:cs="宋体"/>
                <w:color w:val="000000"/>
                <w:szCs w:val="21"/>
              </w:rPr>
              <w:t>控制</w:t>
            </w:r>
            <w:r>
              <w:rPr>
                <w:rFonts w:hint="eastAsia" w:ascii="宋体" w:hAnsi="宋体" w:cs="宋体"/>
                <w:szCs w:val="21"/>
              </w:rPr>
              <w:t>，如果对产品质量问题存疑联系供货单位进行处理解决。</w:t>
            </w:r>
            <w:r>
              <w:rPr>
                <w:rFonts w:hint="eastAsia" w:ascii="宋体" w:hAnsi="宋体" w:cs="宋体"/>
                <w:color w:val="000000"/>
                <w:szCs w:val="21"/>
              </w:rPr>
              <w:t>故公司无监视和测量设备</w:t>
            </w:r>
            <w:r>
              <w:rPr>
                <w:rFonts w:hint="eastAsia" w:ascii="宋体" w:hAnsi="宋体" w:cs="宋体"/>
                <w:color w:val="000000"/>
                <w:szCs w:val="21"/>
                <w:lang w:val="en-US" w:eastAsia="zh-CN"/>
              </w:rPr>
              <w:t>.</w:t>
            </w:r>
          </w:p>
          <w:p>
            <w:pPr>
              <w:spacing w:line="400" w:lineRule="exact"/>
              <w:ind w:firstLine="420" w:firstLineChars="200"/>
              <w:rPr>
                <w:rFonts w:ascii="宋体" w:hAnsi="宋体"/>
                <w:szCs w:val="21"/>
              </w:rPr>
            </w:pP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412" w:type="dxa"/>
          </w:tcPr>
          <w:p>
            <w:pPr>
              <w:ind w:firstLine="420" w:firstLineChars="200"/>
              <w:rPr>
                <w:rFonts w:hint="eastAsia" w:ascii="宋体" w:hAnsi="宋体" w:eastAsia="宋体" w:cs="宋体"/>
                <w:szCs w:val="21"/>
              </w:rPr>
            </w:pPr>
            <w:r>
              <w:rPr>
                <w:rFonts w:hint="eastAsia" w:ascii="宋体" w:hAnsi="宋体" w:cs="宋体"/>
                <w:color w:val="000000"/>
                <w:szCs w:val="21"/>
              </w:rPr>
              <w:t>公司主要销售产</w:t>
            </w:r>
            <w:r>
              <w:rPr>
                <w:rFonts w:hint="eastAsia" w:ascii="宋体" w:hAnsi="宋体" w:eastAsia="宋体" w:cs="宋体"/>
                <w:szCs w:val="21"/>
              </w:rPr>
              <w:t>品：</w:t>
            </w:r>
            <w:r>
              <w:rPr>
                <w:sz w:val="20"/>
              </w:rPr>
              <w:t>减水剂、减胶剂、减水剂母液、速凝剂、压浆料、罐浆料的销售</w:t>
            </w:r>
          </w:p>
          <w:p>
            <w:pPr>
              <w:spacing w:line="400" w:lineRule="exact"/>
              <w:rPr>
                <w:rFonts w:ascii="宋体" w:hAnsi="宋体" w:cs="宋体"/>
                <w:color w:val="000000"/>
                <w:szCs w:val="21"/>
              </w:rPr>
            </w:pPr>
            <w:r>
              <w:rPr>
                <w:rFonts w:hint="eastAsia" w:ascii="宋体" w:hAnsi="宋体" w:cs="宋体"/>
                <w:color w:val="000000"/>
                <w:szCs w:val="21"/>
              </w:rPr>
              <w:t>公司产品执行标准</w:t>
            </w:r>
            <w:r>
              <w:rPr>
                <w:rFonts w:hint="eastAsia" w:ascii="宋体" w:hAnsi="宋体"/>
                <w:szCs w:val="21"/>
              </w:rPr>
              <w:t>中华人民共和国合同法、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cs="宋体"/>
                <w:szCs w:val="21"/>
                <w:lang w:eastAsia="zh-CN"/>
              </w:rPr>
              <w:t>、</w:t>
            </w:r>
            <w:r>
              <w:rPr>
                <w:rFonts w:hint="eastAsia" w:cs="Times New Roman"/>
                <w:color w:val="000000"/>
                <w:sz w:val="21"/>
                <w:szCs w:val="21"/>
                <w:lang w:val="en-US" w:eastAsia="zh-CN"/>
              </w:rPr>
              <w:t>GB50448T水泥基灌浆材料应用技术规范、JC/T2469-2018混凝土</w:t>
            </w:r>
            <w:r>
              <w:rPr>
                <w:rFonts w:hint="eastAsia" w:ascii="Times New Roman" w:hAnsi="Times New Roman" w:eastAsia="宋体" w:cs="Times New Roman"/>
                <w:color w:val="000000"/>
                <w:sz w:val="21"/>
                <w:szCs w:val="21"/>
                <w:lang w:val="en-US" w:eastAsia="zh-CN"/>
              </w:rPr>
              <w:t>减胶剂、</w:t>
            </w:r>
            <w:r>
              <w:rPr>
                <w:rFonts w:hint="eastAsia" w:cs="Times New Roman"/>
                <w:color w:val="000000"/>
                <w:sz w:val="21"/>
                <w:szCs w:val="21"/>
                <w:lang w:val="en-US" w:eastAsia="zh-CN"/>
              </w:rPr>
              <w:t>JC477-2005喷射</w:t>
            </w:r>
            <w:r>
              <w:rPr>
                <w:rFonts w:hint="eastAsia" w:ascii="Times New Roman" w:hAnsi="Times New Roman" w:eastAsia="宋体" w:cs="Times New Roman"/>
                <w:color w:val="000000"/>
                <w:sz w:val="21"/>
                <w:szCs w:val="21"/>
                <w:lang w:val="en-US" w:eastAsia="zh-CN"/>
              </w:rPr>
              <w:t>速</w:t>
            </w:r>
            <w:r>
              <w:rPr>
                <w:rFonts w:hint="eastAsia" w:cs="Times New Roman"/>
                <w:color w:val="000000"/>
                <w:sz w:val="21"/>
                <w:szCs w:val="21"/>
                <w:lang w:val="en-US" w:eastAsia="zh-CN"/>
              </w:rPr>
              <w:t>混凝土速</w:t>
            </w:r>
            <w:r>
              <w:rPr>
                <w:rFonts w:hint="eastAsia" w:ascii="Times New Roman" w:hAnsi="Times New Roman" w:eastAsia="宋体" w:cs="Times New Roman"/>
                <w:color w:val="000000"/>
                <w:sz w:val="21"/>
                <w:szCs w:val="21"/>
                <w:lang w:val="en-US" w:eastAsia="zh-CN"/>
              </w:rPr>
              <w:t>凝剂、</w:t>
            </w:r>
            <w:r>
              <w:rPr>
                <w:rFonts w:hint="eastAsia" w:cs="Times New Roman"/>
                <w:color w:val="000000"/>
                <w:sz w:val="21"/>
                <w:szCs w:val="21"/>
                <w:lang w:val="en-US" w:eastAsia="zh-CN"/>
              </w:rPr>
              <w:t>JGT233-2007聚羧酸系高性能减水剂、TBT3192-2008铁路后张法预应力混凝土梁管道压浆技术条件</w:t>
            </w:r>
            <w:r>
              <w:rPr>
                <w:rFonts w:hint="eastAsia" w:ascii="Times New Roman" w:hAnsi="Times New Roman" w:eastAsia="宋体" w:cs="Times New Roman"/>
                <w:color w:val="000000"/>
                <w:sz w:val="21"/>
                <w:szCs w:val="21"/>
                <w:lang w:val="en-US" w:eastAsia="zh-CN"/>
              </w:rPr>
              <w:t>等标准</w:t>
            </w:r>
            <w:r>
              <w:rPr>
                <w:rFonts w:hint="eastAsia" w:ascii="宋体" w:hAnsi="宋体"/>
                <w:szCs w:val="21"/>
              </w:rPr>
              <w:t>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val="en-US" w:eastAsia="zh-CN"/>
              </w:rPr>
              <w:t>销售</w:t>
            </w:r>
            <w:r>
              <w:rPr>
                <w:rFonts w:hint="eastAsia" w:ascii="宋体" w:hAnsi="宋体" w:cs="宋体"/>
                <w:color w:val="000000"/>
                <w:szCs w:val="21"/>
                <w:lang w:eastAsia="zh-CN"/>
              </w:rPr>
              <w:t>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w:t>
            </w:r>
            <w:r>
              <w:rPr>
                <w:rFonts w:hint="eastAsia" w:ascii="宋体" w:hAnsi="宋体" w:cs="宋体"/>
                <w:color w:val="000000"/>
                <w:szCs w:val="21"/>
                <w:lang w:val="en-US" w:eastAsia="zh-CN"/>
              </w:rPr>
              <w:t>产品技术标准</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w:t>
            </w:r>
            <w:r>
              <w:rPr>
                <w:rFonts w:hint="eastAsia" w:ascii="宋体" w:hAnsi="宋体" w:cs="宋体"/>
                <w:color w:val="000000"/>
                <w:szCs w:val="21"/>
                <w:lang w:val="en-US" w:eastAsia="zh-CN"/>
              </w:rPr>
              <w:t>产品技术标准</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确认/</w:t>
            </w:r>
            <w:r>
              <w:rPr>
                <w:rFonts w:hint="eastAsia" w:ascii="宋体" w:hAnsi="宋体" w:cs="宋体"/>
                <w:color w:val="000000"/>
                <w:szCs w:val="21"/>
              </w:rPr>
              <w:t>特殊过程的识别：销售过程</w:t>
            </w:r>
          </w:p>
          <w:p>
            <w:pPr>
              <w:spacing w:line="400" w:lineRule="exact"/>
              <w:rPr>
                <w:rFonts w:ascii="宋体" w:hAnsi="宋体"/>
                <w:szCs w:val="21"/>
              </w:rPr>
            </w:pPr>
            <w:r>
              <w:rPr>
                <w:rFonts w:hint="eastAsia" w:ascii="宋体" w:hAnsi="宋体" w:cs="宋体"/>
                <w:color w:val="000000"/>
                <w:szCs w:val="21"/>
              </w:rPr>
              <w:t>-----经确认：暂无策划的更改。</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ascii="宋体" w:hAnsi="宋体" w:cs="新宋体"/>
                <w:szCs w:val="21"/>
                <w:highlight w:val="none"/>
              </w:rPr>
            </w:pPr>
            <w:r>
              <w:rPr>
                <w:rFonts w:hint="eastAsia" w:ascii="宋体" w:hAnsi="宋体" w:cs="宋体"/>
                <w:szCs w:val="21"/>
                <w:highlight w:val="none"/>
              </w:rPr>
              <w:t xml:space="preserve">Q8.2 </w:t>
            </w:r>
          </w:p>
        </w:tc>
        <w:tc>
          <w:tcPr>
            <w:tcW w:w="10412" w:type="dxa"/>
          </w:tcPr>
          <w:p>
            <w:pPr>
              <w:rPr>
                <w:rFonts w:ascii="宋体" w:hAnsi="宋体" w:cs="宋体"/>
                <w:szCs w:val="21"/>
              </w:rPr>
            </w:pPr>
            <w:r>
              <w:rPr>
                <w:rFonts w:hint="eastAsia" w:ascii="宋体" w:hAnsi="宋体" w:cs="宋体"/>
                <w:szCs w:val="21"/>
              </w:rPr>
              <w:t>公司制定并实施《</w:t>
            </w:r>
            <w:r>
              <w:rPr>
                <w:rFonts w:hint="eastAsia" w:ascii="宋体" w:hAnsi="宋体"/>
                <w:color w:val="000000"/>
                <w:szCs w:val="21"/>
              </w:rPr>
              <w:t>与顾客和相关方有关的过程控制程序</w:t>
            </w:r>
            <w:r>
              <w:rPr>
                <w:rFonts w:hint="eastAsia" w:ascii="宋体" w:hAnsi="宋体" w:cs="宋体"/>
                <w:szCs w:val="21"/>
              </w:rPr>
              <w:t>》</w:t>
            </w:r>
            <w:r>
              <w:rPr>
                <w:rFonts w:hint="eastAsia" w:ascii="宋体" w:hAnsi="宋体" w:cs="宋体"/>
                <w:szCs w:val="21"/>
                <w:highlight w:val="none"/>
              </w:rPr>
              <w:t>，</w:t>
            </w:r>
            <w:r>
              <w:rPr>
                <w:rFonts w:hint="eastAsia" w:ascii="宋体" w:hAnsi="宋体" w:cs="宋体"/>
                <w:szCs w:val="21"/>
                <w:highlight w:val="none"/>
                <w:lang w:val="en-US" w:eastAsia="zh-CN"/>
              </w:rPr>
              <w:t>销售</w:t>
            </w:r>
            <w:r>
              <w:rPr>
                <w:rFonts w:hint="eastAsia" w:ascii="宋体" w:hAnsi="宋体" w:cs="宋体"/>
                <w:szCs w:val="21"/>
                <w:highlight w:val="none"/>
                <w:lang w:eastAsia="zh-CN"/>
              </w:rPr>
              <w:t>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w:t>
            </w:r>
            <w:r>
              <w:rPr>
                <w:rFonts w:hint="eastAsia" w:ascii="宋体" w:hAnsi="宋体" w:cs="宋体"/>
                <w:szCs w:val="21"/>
              </w:rPr>
              <w:t>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sz w:val="21"/>
                <w:szCs w:val="21"/>
                <w:highlight w:val="none"/>
                <w:lang w:val="en-US" w:eastAsia="zh-CN"/>
              </w:rPr>
              <w:t>产品销售</w:t>
            </w:r>
            <w:r>
              <w:rPr>
                <w:rFonts w:hint="eastAsia"/>
                <w:sz w:val="21"/>
                <w:szCs w:val="21"/>
                <w:highlight w:val="none"/>
              </w:rPr>
              <w:t>合同</w:t>
            </w:r>
            <w:r>
              <w:rPr>
                <w:rFonts w:hint="eastAsia"/>
                <w:sz w:val="21"/>
                <w:szCs w:val="21"/>
                <w:highlight w:val="none"/>
                <w:lang w:val="en-US" w:eastAsia="zh-CN"/>
              </w:rPr>
              <w:t>台帐</w:t>
            </w:r>
            <w:r>
              <w:rPr>
                <w:rFonts w:hint="eastAsia"/>
                <w:sz w:val="21"/>
                <w:szCs w:val="21"/>
                <w:highlight w:val="none"/>
              </w:rPr>
              <w:t>》，内容包括：</w:t>
            </w:r>
            <w:r>
              <w:rPr>
                <w:rFonts w:hint="eastAsia"/>
                <w:sz w:val="21"/>
                <w:szCs w:val="21"/>
                <w:highlight w:val="none"/>
                <w:lang w:val="en-US" w:eastAsia="zh-CN"/>
              </w:rPr>
              <w:t>序号、</w:t>
            </w:r>
            <w:r>
              <w:rPr>
                <w:rFonts w:hint="eastAsia"/>
                <w:sz w:val="21"/>
                <w:szCs w:val="21"/>
                <w:highlight w:val="none"/>
              </w:rPr>
              <w:t>顾客名称、</w:t>
            </w:r>
            <w:r>
              <w:rPr>
                <w:rFonts w:hint="eastAsia"/>
                <w:sz w:val="21"/>
                <w:szCs w:val="21"/>
                <w:highlight w:val="none"/>
                <w:lang w:val="en-US" w:eastAsia="zh-CN"/>
              </w:rPr>
              <w:t>产品</w:t>
            </w:r>
            <w:r>
              <w:rPr>
                <w:rFonts w:hint="eastAsia"/>
                <w:sz w:val="21"/>
                <w:szCs w:val="21"/>
                <w:highlight w:val="none"/>
              </w:rPr>
              <w:t>名称、</w:t>
            </w:r>
            <w:r>
              <w:rPr>
                <w:rFonts w:hint="eastAsia"/>
                <w:sz w:val="21"/>
                <w:szCs w:val="21"/>
                <w:highlight w:val="none"/>
                <w:lang w:val="en-US" w:eastAsia="zh-CN"/>
              </w:rPr>
              <w:t>签订</w:t>
            </w:r>
            <w:r>
              <w:rPr>
                <w:rFonts w:hint="eastAsia"/>
                <w:sz w:val="21"/>
                <w:szCs w:val="21"/>
                <w:highlight w:val="none"/>
              </w:rPr>
              <w:t>日期、</w:t>
            </w:r>
            <w:r>
              <w:rPr>
                <w:rFonts w:hint="eastAsia"/>
                <w:sz w:val="21"/>
                <w:szCs w:val="21"/>
                <w:highlight w:val="none"/>
                <w:lang w:val="en-US" w:eastAsia="zh-CN"/>
              </w:rPr>
              <w:t>备注</w:t>
            </w:r>
            <w:r>
              <w:rPr>
                <w:rFonts w:hint="eastAsia"/>
                <w:sz w:val="21"/>
                <w:szCs w:val="21"/>
                <w:highlight w:val="none"/>
              </w:rPr>
              <w:t>。</w:t>
            </w:r>
          </w:p>
          <w:p>
            <w:pPr>
              <w:ind w:firstLine="420" w:firstLineChars="200"/>
              <w:rPr>
                <w:rFonts w:hint="eastAsia"/>
                <w:sz w:val="21"/>
                <w:szCs w:val="21"/>
                <w:highlight w:val="none"/>
                <w:lang w:val="en-US" w:eastAsia="zh-CN"/>
              </w:rPr>
            </w:pP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w:t>
            </w:r>
            <w:r>
              <w:rPr>
                <w:sz w:val="21"/>
                <w:szCs w:val="21"/>
                <w:highlight w:val="none"/>
              </w:rPr>
              <w:t xml:space="preserve">       </w:t>
            </w:r>
            <w:r>
              <w:rPr>
                <w:rFonts w:hint="eastAsia"/>
                <w:sz w:val="21"/>
                <w:szCs w:val="21"/>
                <w:highlight w:val="none"/>
                <w:lang w:val="en-US" w:eastAsia="zh-CN"/>
              </w:rPr>
              <w:t xml:space="preserve">          产品</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签订日期</w:t>
            </w:r>
          </w:p>
          <w:p>
            <w:pP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lang w:val="en-US" w:eastAsia="zh-CN"/>
              </w:rPr>
              <w:t>重庆铁嘉新型建材有限公司</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（年度合同）</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减水剂</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2021.11.26</w:t>
            </w:r>
          </w:p>
          <w:p>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重庆市永川区峰城建筑工程有限公司</w:t>
            </w:r>
            <w:r>
              <w:rPr>
                <w:rFonts w:hint="eastAsia" w:ascii="宋体" w:hAnsi="宋体" w:cs="宋体"/>
                <w:sz w:val="21"/>
                <w:szCs w:val="21"/>
                <w:highlight w:val="none"/>
                <w:lang w:val="en-US" w:eastAsia="zh-CN"/>
              </w:rPr>
              <w:t>（年度合同）</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减水剂，减水剂母液</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color w:val="000000"/>
                <w:sz w:val="21"/>
                <w:szCs w:val="21"/>
                <w:lang w:val="en-US" w:eastAsia="zh-CN"/>
              </w:rPr>
              <w:t>2021.12.29</w:t>
            </w:r>
          </w:p>
          <w:p>
            <w:pPr>
              <w:pStyle w:val="13"/>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lang w:val="en-US" w:eastAsia="zh-CN"/>
              </w:rPr>
              <w:t>重庆腾驹建材有限公司</w:t>
            </w:r>
            <w:r>
              <w:rPr>
                <w:rFonts w:hint="eastAsia" w:ascii="宋体" w:hAnsi="宋体" w:cs="宋体"/>
                <w:sz w:val="21"/>
                <w:szCs w:val="21"/>
                <w:highlight w:val="none"/>
                <w:lang w:val="en-US" w:eastAsia="zh-CN"/>
              </w:rPr>
              <w:t>（年度合同）</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000000"/>
                <w:sz w:val="18"/>
                <w:szCs w:val="18"/>
                <w:lang w:val="en-US" w:eastAsia="zh-CN"/>
              </w:rPr>
              <w:t>减水剂，减胶剂，速凝剂，压浆料，罐浆料</w:t>
            </w:r>
            <w:r>
              <w:rPr>
                <w:rFonts w:hint="eastAsia" w:ascii="宋体" w:hAnsi="宋体" w:eastAsia="宋体" w:cs="宋体"/>
                <w:sz w:val="21"/>
                <w:szCs w:val="21"/>
                <w:highlight w:val="none"/>
                <w:lang w:val="en-US" w:eastAsia="zh-CN"/>
              </w:rPr>
              <w:t xml:space="preserve">      </w:t>
            </w:r>
            <w:r>
              <w:rPr>
                <w:rFonts w:hint="eastAsia" w:ascii="宋体" w:hAnsi="宋体" w:eastAsia="宋体" w:cs="宋体"/>
                <w:bCs w:val="0"/>
                <w:color w:val="000000"/>
                <w:spacing w:val="0"/>
                <w:kern w:val="2"/>
                <w:sz w:val="21"/>
                <w:szCs w:val="21"/>
                <w:lang w:val="en-US" w:eastAsia="zh-CN" w:bidi="ar-SA"/>
              </w:rPr>
              <w:t>2022.03.01</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ascii="宋体" w:hAnsi="宋体" w:cs="宋体"/>
                <w:szCs w:val="21"/>
                <w:highlight w:val="none"/>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p>
          <w:p>
            <w:pPr>
              <w:rPr>
                <w:rFonts w:ascii="宋体" w:hAnsi="宋体" w:cs="宋体"/>
                <w:szCs w:val="21"/>
                <w:highlight w:val="none"/>
              </w:rPr>
            </w:pPr>
          </w:p>
          <w:p>
            <w:pPr>
              <w:rPr>
                <w:rFonts w:hint="eastAsia" w:eastAsia="宋体"/>
                <w:sz w:val="15"/>
                <w:szCs w:val="15"/>
                <w:highlight w:val="none"/>
                <w:lang w:val="en-US" w:eastAsia="zh-CN"/>
              </w:rPr>
            </w:pPr>
            <w:r>
              <w:rPr>
                <w:rFonts w:hint="eastAsia" w:ascii="宋体" w:hAnsi="宋体" w:cs="宋体"/>
                <w:szCs w:val="21"/>
                <w:highlight w:val="none"/>
              </w:rPr>
              <w:t>顾客：</w:t>
            </w:r>
            <w:r>
              <w:rPr>
                <w:rFonts w:hint="eastAsia" w:ascii="宋体" w:hAnsi="宋体" w:eastAsia="宋体" w:cs="宋体"/>
                <w:color w:val="000000"/>
                <w:sz w:val="21"/>
                <w:szCs w:val="21"/>
                <w:lang w:val="en-US" w:eastAsia="zh-CN"/>
              </w:rPr>
              <w:t>重庆铁嘉新型建材有限公司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w:t>
            </w:r>
          </w:p>
          <w:p>
            <w:pPr>
              <w:rPr>
                <w:rFonts w:ascii="宋体" w:hAnsi="宋体" w:cs="宋体"/>
                <w:szCs w:val="21"/>
                <w:highlight w:val="none"/>
              </w:rPr>
            </w:pPr>
            <w:r>
              <w:rPr>
                <w:rFonts w:hint="eastAsia"/>
                <w:sz w:val="21"/>
                <w:szCs w:val="21"/>
                <w:highlight w:val="none"/>
                <w:lang w:val="en-US" w:eastAsia="zh-CN"/>
              </w:rPr>
              <w:t>产品</w:t>
            </w:r>
            <w:r>
              <w:rPr>
                <w:rFonts w:hint="eastAsia"/>
                <w:sz w:val="21"/>
                <w:szCs w:val="21"/>
                <w:highlight w:val="none"/>
              </w:rPr>
              <w:t>名称</w:t>
            </w:r>
            <w:r>
              <w:rPr>
                <w:rFonts w:hint="eastAsia" w:ascii="宋体" w:hAnsi="宋体" w:cs="宋体"/>
                <w:szCs w:val="21"/>
                <w:highlight w:val="none"/>
              </w:rPr>
              <w:t>：</w:t>
            </w:r>
            <w:r>
              <w:rPr>
                <w:rFonts w:hint="eastAsia" w:ascii="宋体" w:hAnsi="宋体" w:eastAsia="宋体" w:cs="宋体"/>
                <w:color w:val="000000"/>
                <w:sz w:val="21"/>
                <w:szCs w:val="21"/>
                <w:lang w:val="en-US" w:eastAsia="zh-CN"/>
              </w:rPr>
              <w:t>减水剂</w:t>
            </w:r>
            <w:r>
              <w:rPr>
                <w:rFonts w:hint="eastAsia" w:ascii="宋体" w:hAnsi="宋体" w:eastAsia="宋体" w:cs="宋体"/>
                <w:sz w:val="21"/>
                <w:szCs w:val="21"/>
                <w:highlight w:val="none"/>
                <w:lang w:val="en-US" w:eastAsia="zh-CN"/>
              </w:rPr>
              <w:t xml:space="preserve"> </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陈荣、李晓慧、周道琼、喻衣全</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rPr>
                <w:rFonts w:ascii="宋体" w:hAnsi="宋体" w:cs="宋体"/>
                <w:szCs w:val="21"/>
                <w:highlight w:val="none"/>
              </w:rPr>
            </w:pPr>
          </w:p>
          <w:p>
            <w:pPr>
              <w:rPr>
                <w:rFonts w:hint="eastAsia" w:ascii="宋体" w:hAnsi="宋体" w:cs="宋体"/>
                <w:sz w:val="21"/>
                <w:szCs w:val="21"/>
                <w:highlight w:val="none"/>
                <w:lang w:val="en-US" w:eastAsia="zh-CN"/>
              </w:rPr>
            </w:pPr>
            <w:r>
              <w:rPr>
                <w:rFonts w:hint="eastAsia" w:ascii="宋体" w:hAnsi="宋体" w:cs="宋体"/>
                <w:szCs w:val="21"/>
                <w:highlight w:val="none"/>
              </w:rPr>
              <w:t>顾客：</w:t>
            </w:r>
            <w:r>
              <w:rPr>
                <w:rFonts w:hint="eastAsia" w:ascii="宋体" w:hAnsi="宋体" w:eastAsia="宋体" w:cs="宋体"/>
                <w:color w:val="000000"/>
                <w:sz w:val="21"/>
                <w:szCs w:val="21"/>
                <w:lang w:val="en-US" w:eastAsia="zh-CN"/>
              </w:rPr>
              <w:t>重庆市永川区峰城建筑工程有限公司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29</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eastAsia="宋体" w:cs="宋体"/>
                <w:color w:val="000000"/>
                <w:sz w:val="21"/>
                <w:szCs w:val="21"/>
                <w:lang w:val="en-US" w:eastAsia="zh-CN"/>
              </w:rPr>
              <w:t>减水剂，减水剂母液</w:t>
            </w:r>
            <w:r>
              <w:rPr>
                <w:rFonts w:hint="eastAsia" w:ascii="宋体" w:hAnsi="宋体" w:cs="宋体"/>
                <w:szCs w:val="21"/>
                <w:highlight w:val="none"/>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陈荣、李晓慧、周道琼、喻衣全</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lang w:val="en-US"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pStyle w:val="13"/>
              <w:rPr>
                <w:rFonts w:hint="default"/>
                <w:lang w:val="en-US" w:eastAsia="zh-CN"/>
              </w:rPr>
            </w:pPr>
          </w:p>
          <w:p>
            <w:pPr>
              <w:rPr>
                <w:rFonts w:hint="eastAsia" w:ascii="宋体" w:hAnsi="宋体" w:cs="宋体"/>
                <w:sz w:val="21"/>
                <w:szCs w:val="21"/>
                <w:highlight w:val="none"/>
                <w:lang w:val="en-US" w:eastAsia="zh-CN"/>
              </w:rPr>
            </w:pPr>
            <w:r>
              <w:rPr>
                <w:rFonts w:hint="eastAsia" w:ascii="宋体" w:hAnsi="宋体" w:cs="宋体"/>
                <w:szCs w:val="21"/>
                <w:highlight w:val="none"/>
              </w:rPr>
              <w:t>顾客：</w:t>
            </w:r>
            <w:r>
              <w:rPr>
                <w:rFonts w:hint="eastAsia" w:ascii="宋体" w:hAnsi="宋体" w:eastAsia="宋体" w:cs="宋体"/>
                <w:color w:val="000000"/>
                <w:sz w:val="21"/>
                <w:szCs w:val="21"/>
                <w:lang w:val="en-US" w:eastAsia="zh-CN"/>
              </w:rPr>
              <w:t>重庆腾驹建材有限公司</w:t>
            </w:r>
            <w:r>
              <w:rPr>
                <w:rFonts w:hint="eastAsia" w:ascii="宋体" w:hAnsi="宋体" w:cs="宋体"/>
                <w:sz w:val="21"/>
                <w:szCs w:val="21"/>
                <w:highlight w:val="none"/>
                <w:lang w:val="en-US" w:eastAsia="zh-CN"/>
              </w:rPr>
              <w:t xml:space="preserve"> </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产品：</w:t>
            </w:r>
            <w:r>
              <w:rPr>
                <w:rFonts w:hint="eastAsia" w:ascii="宋体" w:hAnsi="宋体" w:eastAsia="宋体" w:cs="宋体"/>
                <w:color w:val="000000"/>
                <w:sz w:val="21"/>
                <w:szCs w:val="21"/>
                <w:lang w:val="en-US" w:eastAsia="zh-CN"/>
              </w:rPr>
              <w:t>减水剂，减胶剂，速凝剂，压浆料，罐浆料。</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宋体" w:hAnsi="宋体" w:cs="宋体"/>
                <w:szCs w:val="21"/>
                <w:highlight w:val="none"/>
                <w:lang w:val="en-US" w:eastAsia="zh-CN"/>
              </w:rPr>
              <w:t>产品明示与潜在的要求；为满足顾客要求做出的承若；法律法规要求；物资供应能力；合同的合法性、完整性、明确性</w:t>
            </w:r>
            <w:r>
              <w:rPr>
                <w:rFonts w:hint="eastAsia" w:ascii="宋体" w:hAnsi="宋体" w:cs="宋体"/>
                <w:szCs w:val="21"/>
                <w:highlight w:val="none"/>
                <w:lang w:eastAsia="zh-CN"/>
              </w:rPr>
              <w:t>等。</w:t>
            </w:r>
          </w:p>
          <w:p>
            <w:pPr>
              <w:rPr>
                <w:rFonts w:hint="default" w:ascii="宋体" w:hAnsi="宋体" w:cs="宋体"/>
                <w:szCs w:val="21"/>
                <w:highlight w:val="none"/>
                <w:lang w:val="en-US" w:eastAsia="zh-CN"/>
              </w:rPr>
            </w:pPr>
            <w:r>
              <w:rPr>
                <w:rFonts w:hint="eastAsia" w:ascii="宋体" w:hAnsi="宋体" w:cs="宋体"/>
                <w:szCs w:val="21"/>
                <w:highlight w:val="none"/>
              </w:rPr>
              <w:t>评审负责人</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陈荣、李晓慧、周道琼、喻衣全</w:t>
            </w:r>
          </w:p>
          <w:p>
            <w:pPr>
              <w:rPr>
                <w:rFonts w:hint="eastAsia" w:ascii="宋体" w:hAnsi="宋体" w:cs="宋体"/>
                <w:szCs w:val="21"/>
                <w:highlight w:val="none"/>
                <w:lang w:eastAsia="zh-CN"/>
              </w:rPr>
            </w:pPr>
            <w:r>
              <w:rPr>
                <w:rFonts w:hint="eastAsia" w:ascii="宋体" w:hAnsi="宋体" w:cs="宋体"/>
                <w:szCs w:val="21"/>
                <w:highlight w:val="none"/>
              </w:rPr>
              <w:t>评审结论：</w:t>
            </w:r>
            <w:r>
              <w:rPr>
                <w:rFonts w:hint="eastAsia" w:ascii="宋体" w:hAnsi="宋体" w:cs="宋体"/>
                <w:szCs w:val="21"/>
                <w:highlight w:val="none"/>
                <w:lang w:val="en-US" w:eastAsia="zh-CN"/>
              </w:rPr>
              <w:t>本订单可按时按量完成</w:t>
            </w:r>
            <w:r>
              <w:rPr>
                <w:rFonts w:hint="eastAsia" w:ascii="宋体" w:hAnsi="宋体" w:cs="宋体"/>
                <w:szCs w:val="21"/>
                <w:highlight w:val="none"/>
              </w:rPr>
              <w:t>，同意签订</w:t>
            </w:r>
            <w:r>
              <w:rPr>
                <w:rFonts w:hint="eastAsia" w:ascii="宋体" w:hAnsi="宋体" w:cs="宋体"/>
                <w:szCs w:val="21"/>
                <w:highlight w:val="none"/>
                <w:lang w:eastAsia="zh-CN"/>
              </w:rPr>
              <w:t>。</w:t>
            </w:r>
          </w:p>
          <w:p>
            <w:pPr>
              <w:rPr>
                <w:rFonts w:hint="eastAsia" w:ascii="宋体" w:hAnsi="宋体" w:cs="宋体"/>
                <w:szCs w:val="21"/>
                <w:highlight w:val="none"/>
                <w:lang w:val="en-US"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28</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合同签订前）</w:t>
            </w:r>
          </w:p>
          <w:p>
            <w:pPr>
              <w:pStyle w:val="13"/>
              <w:rPr>
                <w:rFonts w:hint="default"/>
                <w:lang w:val="en-US" w:eastAsia="zh-CN"/>
              </w:rPr>
            </w:pPr>
          </w:p>
          <w:p>
            <w:pPr>
              <w:rPr>
                <w:rFonts w:ascii="宋体" w:hAnsi="宋体" w:cs="宋体"/>
                <w:szCs w:val="21"/>
                <w:highlight w:val="magenta"/>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17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hint="default" w:ascii="宋体" w:hAnsi="宋体" w:eastAsia="宋体"/>
                <w:szCs w:val="21"/>
                <w:lang w:val="en-US" w:eastAsia="zh-CN"/>
              </w:rPr>
            </w:pPr>
            <w:r>
              <w:rPr>
                <w:rFonts w:hint="eastAsia" w:ascii="宋体" w:hAnsi="宋体"/>
                <w:szCs w:val="21"/>
              </w:rPr>
              <w:t>产品设计与开发</w:t>
            </w:r>
            <w:r>
              <w:rPr>
                <w:rFonts w:hint="eastAsia" w:ascii="宋体" w:hAnsi="宋体"/>
                <w:szCs w:val="21"/>
                <w:lang w:val="en-US" w:eastAsia="zh-CN"/>
              </w:rPr>
              <w:t>/不适用验证</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412" w:type="dxa"/>
          </w:tcPr>
          <w:p>
            <w:pPr>
              <w:spacing w:line="400" w:lineRule="exact"/>
              <w:ind w:firstLine="420" w:firstLineChars="200"/>
              <w:rPr>
                <w:rFonts w:ascii="宋体" w:hAnsi="宋体"/>
                <w:szCs w:val="21"/>
              </w:rPr>
            </w:pPr>
            <w:r>
              <w:rPr>
                <w:rFonts w:hint="eastAsia" w:ascii="宋体" w:hAnsi="宋体" w:cs="宋体"/>
                <w:szCs w:val="21"/>
                <w:lang w:val="en-US" w:eastAsia="zh-CN"/>
              </w:rPr>
              <w:t>不适用QMS8.3条款。理由：</w:t>
            </w:r>
            <w:r>
              <w:rPr>
                <w:rFonts w:hint="eastAsia" w:ascii="宋体" w:hAnsi="宋体" w:eastAsia="宋体" w:cs="Lucida Sans"/>
                <w:sz w:val="21"/>
                <w:szCs w:val="21"/>
                <w:u w:val="none"/>
              </w:rPr>
              <w:t>由于公司所有服务活动均按照国家或行业的相关规定及顾客要求实施，不存在设计和开发活动，在确保管理体系有效性、适宜性的前提下，GB/T19001-2016/ISO9001:2015标准“8.3”的“设计和开发”条款</w:t>
            </w:r>
            <w:r>
              <w:rPr>
                <w:rFonts w:hint="eastAsia" w:ascii="宋体" w:hAnsi="宋体" w:eastAsia="宋体" w:cs="Lucida Sans"/>
                <w:sz w:val="21"/>
                <w:szCs w:val="21"/>
                <w:u w:val="none"/>
                <w:lang w:eastAsia="zh-CN"/>
              </w:rPr>
              <w:t>不适用</w:t>
            </w:r>
            <w:r>
              <w:rPr>
                <w:rFonts w:hint="eastAsia" w:ascii="宋体" w:hAnsi="宋体" w:eastAsia="宋体" w:cs="Lucida Sans"/>
                <w:sz w:val="21"/>
                <w:szCs w:val="21"/>
                <w:u w:val="none"/>
              </w:rPr>
              <w:t>，不影响组织提供满足顾客要求和适用的法律、法规要求的能力或责任。</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ascii="宋体" w:hAnsi="宋体"/>
                <w:szCs w:val="21"/>
              </w:rPr>
            </w:pPr>
          </w:p>
        </w:tc>
        <w:tc>
          <w:tcPr>
            <w:tcW w:w="10412" w:type="dxa"/>
          </w:tcPr>
          <w:p>
            <w:pPr>
              <w:spacing w:line="400" w:lineRule="exact"/>
            </w:pPr>
            <w:r>
              <w:rPr>
                <w:rFonts w:hint="eastAsia"/>
              </w:rPr>
              <w:t>公司制定了《销售服务过程控制程序》</w:t>
            </w:r>
          </w:p>
          <w:p>
            <w:pPr>
              <w:spacing w:line="400" w:lineRule="exact"/>
            </w:pPr>
            <w:r>
              <w:rPr>
                <w:rFonts w:hint="eastAsia"/>
              </w:rPr>
              <w:t>明确了受控条件</w:t>
            </w:r>
          </w:p>
          <w:p>
            <w:pPr>
              <w:spacing w:line="400" w:lineRule="exact"/>
              <w:rPr>
                <w:rFonts w:hint="eastAsia"/>
              </w:rPr>
            </w:pPr>
            <w:r>
              <w:rPr>
                <w:rFonts w:hint="eastAsia"/>
              </w:rPr>
              <w:t>1、公司编制了《销售服务管理制度》、《销售服务过程控制程序》、《销售人员考核制度》等对公司的产品销售过程进行了控制。</w:t>
            </w:r>
          </w:p>
          <w:p>
            <w:pPr>
              <w:spacing w:line="400" w:lineRule="exact"/>
              <w:rPr>
                <w:rFonts w:hint="eastAsia"/>
              </w:rPr>
            </w:pPr>
            <w:r>
              <w:rPr>
                <w:rFonts w:hint="eastAsia"/>
              </w:rPr>
              <w:t xml:space="preserve">    组织产品覆盖范围：减水剂、减胶剂、减水剂母液、速凝剂、压浆料、罐浆料的销售</w:t>
            </w:r>
          </w:p>
          <w:p>
            <w:pPr>
              <w:spacing w:line="400" w:lineRule="exact"/>
              <w:rPr>
                <w:rFonts w:hint="eastAsia"/>
              </w:rPr>
            </w:pPr>
            <w:r>
              <w:rPr>
                <w:rFonts w:hint="eastAsia"/>
              </w:rPr>
              <w:t>2、产品销售服务流程：</w:t>
            </w:r>
            <w:r>
              <w:rPr>
                <w:rFonts w:hint="eastAsia"/>
                <w:lang w:val="en-US" w:eastAsia="zh-CN"/>
              </w:rPr>
              <w:t>市场推广—客户合同/订单—产品采购—产品交付—验收</w:t>
            </w:r>
            <w:r>
              <w:rPr>
                <w:rFonts w:hint="eastAsia"/>
              </w:rPr>
              <w:t>。</w:t>
            </w:r>
          </w:p>
          <w:p>
            <w:pPr>
              <w:spacing w:line="400" w:lineRule="exact"/>
              <w:rPr>
                <w:rFonts w:hint="eastAsia"/>
              </w:rPr>
            </w:pPr>
            <w:r>
              <w:rPr>
                <w:rFonts w:hint="eastAsia"/>
              </w:rPr>
              <w:t xml:space="preserve">    </w:t>
            </w:r>
            <w:r>
              <w:rPr>
                <w:rFonts w:hint="eastAsia"/>
                <w:lang w:val="en-US" w:eastAsia="zh-CN"/>
              </w:rPr>
              <w:t>需确认过程：</w:t>
            </w:r>
            <w:r>
              <w:rPr>
                <w:rFonts w:hint="eastAsia"/>
              </w:rPr>
              <w:t>销售过程。</w:t>
            </w:r>
          </w:p>
          <w:p>
            <w:pPr>
              <w:spacing w:line="400" w:lineRule="exact"/>
              <w:rPr>
                <w:rFonts w:hint="eastAsia"/>
              </w:rPr>
            </w:pPr>
            <w:r>
              <w:rPr>
                <w:rFonts w:hint="eastAsia"/>
              </w:rPr>
              <w:t>3、技术要求 销售合同</w:t>
            </w:r>
          </w:p>
          <w:p>
            <w:pPr>
              <w:spacing w:line="400" w:lineRule="exact"/>
              <w:rPr>
                <w:rFonts w:hint="eastAsia"/>
              </w:rPr>
            </w:pPr>
            <w:r>
              <w:rPr>
                <w:rFonts w:hint="eastAsia"/>
              </w:rPr>
              <w:t>公司制定了202</w:t>
            </w:r>
            <w:r>
              <w:rPr>
                <w:rFonts w:hint="eastAsia"/>
                <w:lang w:val="en-US" w:eastAsia="zh-CN"/>
              </w:rPr>
              <w:t>2</w:t>
            </w:r>
            <w:r>
              <w:rPr>
                <w:rFonts w:hint="eastAsia"/>
              </w:rPr>
              <w:t>年销售计划及年度销售任务</w:t>
            </w:r>
          </w:p>
          <w:p>
            <w:pPr>
              <w:spacing w:line="400" w:lineRule="exact"/>
              <w:rPr>
                <w:rFonts w:hint="eastAsia"/>
              </w:rPr>
            </w:pPr>
            <w:r>
              <w:rPr>
                <w:rFonts w:hint="eastAsia"/>
              </w:rPr>
              <w:t>1)验收规范：合同法等及合同技术要求及相应产品的国家标准、法律法规。</w:t>
            </w:r>
          </w:p>
          <w:p>
            <w:pPr>
              <w:spacing w:line="400" w:lineRule="exact"/>
              <w:rPr>
                <w:rFonts w:hint="eastAsia"/>
              </w:rPr>
            </w:pPr>
            <w:r>
              <w:rPr>
                <w:rFonts w:hint="eastAsia"/>
              </w:rPr>
              <w:t>2)作业指导书：《销售服务管理制度》、《销售服务过程控制程序》、《销售人员考核制度》等。</w:t>
            </w:r>
          </w:p>
          <w:p>
            <w:pPr>
              <w:spacing w:line="400" w:lineRule="exact"/>
              <w:rPr>
                <w:rFonts w:hint="eastAsia"/>
              </w:rPr>
            </w:pPr>
            <w:r>
              <w:rPr>
                <w:rFonts w:hint="eastAsia"/>
              </w:rPr>
              <w:t>3)使用适宜的设备：电脑、打印件、传真机、网络等。设备维护保养：均进行了维护和保养。</w:t>
            </w:r>
          </w:p>
          <w:p>
            <w:pPr>
              <w:spacing w:line="400" w:lineRule="exact"/>
              <w:rPr>
                <w:rFonts w:hint="eastAsia"/>
              </w:rPr>
            </w:pPr>
            <w:r>
              <w:rPr>
                <w:rFonts w:hint="eastAsia"/>
              </w:rPr>
              <w:t>4)监视和测量设备</w:t>
            </w:r>
          </w:p>
          <w:p>
            <w:pPr>
              <w:spacing w:line="400" w:lineRule="atLeast"/>
              <w:ind w:firstLine="315" w:firstLineChars="150"/>
              <w:jc w:val="left"/>
            </w:pPr>
            <w:r>
              <w:rPr>
                <w:rFonts w:hint="eastAsia"/>
              </w:rPr>
              <w:t>公司只对名称、规格型号、外观、质量证明等进行验证；质量技术特性由供方提供，故公司无监视和测量设备；</w:t>
            </w:r>
            <w:r>
              <w:rPr>
                <w:rFonts w:hint="eastAsia" w:ascii="宋体" w:hAnsi="宋体" w:eastAsia="宋体" w:cs="宋体"/>
                <w:szCs w:val="21"/>
              </w:rPr>
              <w:t>组织根据客户要求对所销售产品进行三方委外送检（见附件），或者供方提供三方委外检验报告。</w:t>
            </w:r>
          </w:p>
          <w:p>
            <w:pPr>
              <w:spacing w:line="400" w:lineRule="exact"/>
              <w:rPr>
                <w:rFonts w:hint="eastAsia"/>
              </w:rPr>
            </w:pPr>
            <w:r>
              <w:rPr>
                <w:rFonts w:hint="eastAsia"/>
              </w:rPr>
              <w:t>5)实施监视和测量：</w:t>
            </w:r>
          </w:p>
          <w:p>
            <w:pPr>
              <w:spacing w:line="400" w:lineRule="exact"/>
              <w:rPr>
                <w:rFonts w:hint="default"/>
                <w:lang w:val="en-US" w:eastAsia="zh-CN"/>
              </w:rPr>
            </w:pPr>
            <w:r>
              <w:rPr>
                <w:rFonts w:hint="eastAsia"/>
              </w:rPr>
              <w:t>抽：公司定期对销售人员进行服务质量评价考核，从工作经验、业务能力、沟通能力、团结协作、业务完成等方面进行考核，提供20</w:t>
            </w:r>
            <w:r>
              <w:rPr>
                <w:rFonts w:hint="eastAsia"/>
                <w:lang w:val="en-US" w:eastAsia="zh-CN"/>
              </w:rPr>
              <w:t>22</w:t>
            </w:r>
            <w:r>
              <w:rPr>
                <w:rFonts w:hint="eastAsia"/>
              </w:rPr>
              <w:t>年</w:t>
            </w:r>
            <w:r>
              <w:rPr>
                <w:rFonts w:hint="eastAsia"/>
                <w:lang w:val="en-US" w:eastAsia="zh-CN"/>
              </w:rPr>
              <w:t>2</w:t>
            </w:r>
            <w:r>
              <w:rPr>
                <w:rFonts w:hint="eastAsia"/>
              </w:rPr>
              <w:t>月《销售人员考核表》考核人员：</w:t>
            </w:r>
            <w:r>
              <w:rPr>
                <w:rFonts w:hint="eastAsia"/>
                <w:lang w:eastAsia="zh-CN"/>
              </w:rPr>
              <w:t>李晓慧</w:t>
            </w:r>
            <w:r>
              <w:rPr>
                <w:rFonts w:hint="eastAsia"/>
              </w:rPr>
              <w:t>，考核情况：97分，考核人：</w:t>
            </w:r>
            <w:r>
              <w:rPr>
                <w:rFonts w:hint="eastAsia"/>
                <w:lang w:eastAsia="zh-CN"/>
              </w:rPr>
              <w:t>喻衣全</w:t>
            </w:r>
            <w:r>
              <w:rPr>
                <w:rFonts w:hint="eastAsia"/>
                <w:lang w:val="en-US" w:eastAsia="zh-CN"/>
              </w:rPr>
              <w:t>.</w:t>
            </w:r>
          </w:p>
          <w:p>
            <w:pPr>
              <w:spacing w:line="400" w:lineRule="exact"/>
              <w:rPr>
                <w:rFonts w:hint="eastAsia"/>
              </w:rPr>
            </w:pPr>
            <w:r>
              <w:rPr>
                <w:rFonts w:hint="eastAsia"/>
              </w:rPr>
              <w:t>查看，合同跟踪情况</w:t>
            </w:r>
            <w:r>
              <w:rPr>
                <w:rFonts w:hint="eastAsia"/>
                <w:lang w:eastAsia="zh-CN"/>
              </w:rPr>
              <w:t>（已交付签收）</w:t>
            </w:r>
            <w:r>
              <w:rPr>
                <w:rFonts w:hint="eastAsia"/>
              </w:rPr>
              <w:t>：</w:t>
            </w:r>
          </w:p>
          <w:p>
            <w:pPr>
              <w:spacing w:line="400" w:lineRule="exact"/>
              <w:rPr>
                <w:rFonts w:hint="eastAsia"/>
                <w:lang w:val="en-US" w:eastAsia="zh-CN"/>
              </w:rPr>
            </w:pPr>
            <w:r>
              <w:rPr>
                <w:rFonts w:hint="eastAsia"/>
              </w:rPr>
              <w:t>客户</w:t>
            </w:r>
            <w:r>
              <w:rPr>
                <w:rFonts w:hint="eastAsia"/>
                <w:lang w:eastAsia="zh-CN"/>
              </w:rPr>
              <w:t>：</w:t>
            </w:r>
            <w:r>
              <w:rPr>
                <w:rFonts w:hint="eastAsia"/>
                <w:lang w:val="en-US" w:eastAsia="zh-CN"/>
              </w:rPr>
              <w:t>重庆铁嘉新型建材有限公司</w:t>
            </w:r>
          </w:p>
          <w:p>
            <w:pPr>
              <w:spacing w:line="400" w:lineRule="exact"/>
              <w:rPr>
                <w:rFonts w:hint="eastAsia"/>
                <w:lang w:val="en-US" w:eastAsia="zh-CN"/>
              </w:rPr>
            </w:pPr>
            <w:r>
              <w:rPr>
                <w:rFonts w:hint="eastAsia"/>
                <w:lang w:val="en-US" w:eastAsia="zh-CN"/>
              </w:rPr>
              <w:t>销售产品：减水剂。</w:t>
            </w:r>
          </w:p>
          <w:p>
            <w:pPr>
              <w:spacing w:line="400" w:lineRule="exact"/>
              <w:rPr>
                <w:rFonts w:hint="default"/>
                <w:lang w:val="en-US" w:eastAsia="zh-CN"/>
              </w:rPr>
            </w:pPr>
            <w:r>
              <w:rPr>
                <w:rFonts w:hint="eastAsia"/>
                <w:lang w:val="en-US" w:eastAsia="zh-CN"/>
              </w:rPr>
              <w:t>交货签收单：陶宇(客户）   日期：2022年1月10日</w:t>
            </w:r>
          </w:p>
          <w:p>
            <w:pPr>
              <w:spacing w:line="400" w:lineRule="exact"/>
              <w:rPr>
                <w:rFonts w:hint="eastAsia"/>
              </w:rPr>
            </w:pPr>
            <w:r>
              <w:rPr>
                <w:rFonts w:hint="eastAsia"/>
              </w:rPr>
              <w:t>抽《顾客满意度调查表》</w:t>
            </w:r>
          </w:p>
          <w:p>
            <w:pPr>
              <w:spacing w:line="400" w:lineRule="exact"/>
              <w:rPr>
                <w:rFonts w:hint="default"/>
                <w:lang w:val="en-US"/>
              </w:rPr>
            </w:pPr>
            <w:r>
              <w:rPr>
                <w:rFonts w:hint="eastAsia"/>
              </w:rPr>
              <w:t xml:space="preserve">客户： </w:t>
            </w:r>
            <w:r>
              <w:rPr>
                <w:rFonts w:hint="eastAsia"/>
                <w:lang w:val="en-US" w:eastAsia="zh-CN"/>
              </w:rPr>
              <w:t>重庆华磊混凝土有限公司  调查日期：2022年2月10日</w:t>
            </w:r>
          </w:p>
          <w:p>
            <w:pPr>
              <w:spacing w:line="400" w:lineRule="exact"/>
              <w:rPr>
                <w:rFonts w:hint="eastAsia"/>
              </w:rPr>
            </w:pPr>
            <w:r>
              <w:rPr>
                <w:rFonts w:hint="eastAsia"/>
              </w:rPr>
              <w:t>对质量、价格、交期、服务等进行了考评，总分：9</w:t>
            </w:r>
            <w:r>
              <w:rPr>
                <w:rFonts w:hint="eastAsia"/>
                <w:lang w:val="en-US" w:eastAsia="zh-CN"/>
              </w:rPr>
              <w:t>8</w:t>
            </w:r>
            <w:r>
              <w:rPr>
                <w:rFonts w:hint="eastAsia"/>
              </w:rPr>
              <w:t>分，比较满意。</w:t>
            </w:r>
          </w:p>
          <w:p>
            <w:pPr>
              <w:spacing w:line="400" w:lineRule="exact"/>
              <w:rPr>
                <w:rFonts w:hint="eastAsia"/>
              </w:rPr>
            </w:pPr>
            <w:r>
              <w:rPr>
                <w:rFonts w:hint="eastAsia"/>
              </w:rPr>
              <w:t>4、查产品销售控制情况</w:t>
            </w:r>
          </w:p>
          <w:p>
            <w:pPr>
              <w:spacing w:line="400" w:lineRule="exact"/>
              <w:rPr>
                <w:rFonts w:hint="eastAsia"/>
              </w:rPr>
            </w:pPr>
            <w:r>
              <w:rPr>
                <w:rFonts w:hint="eastAsia"/>
              </w:rPr>
              <w:t>提供销售合同</w:t>
            </w:r>
          </w:p>
          <w:p>
            <w:pPr>
              <w:spacing w:line="360" w:lineRule="auto"/>
            </w:pPr>
            <w:r>
              <w:rPr>
                <w:rFonts w:hint="eastAsia"/>
              </w:rPr>
              <w:t>顾客：</w:t>
            </w:r>
            <w:r>
              <w:rPr>
                <w:rFonts w:hint="eastAsia"/>
                <w:lang w:val="en-US" w:eastAsia="zh-CN"/>
              </w:rPr>
              <w:t>重庆腾驹建材有限公司</w:t>
            </w:r>
          </w:p>
          <w:p>
            <w:pPr>
              <w:spacing w:line="360" w:lineRule="auto"/>
              <w:rPr>
                <w:rFonts w:hint="eastAsia"/>
                <w:lang w:val="en-US" w:eastAsia="zh-CN"/>
              </w:rPr>
            </w:pPr>
            <w:r>
              <w:rPr>
                <w:rFonts w:hint="eastAsia"/>
              </w:rPr>
              <w:t>销</w:t>
            </w:r>
            <w:r>
              <w:rPr>
                <w:rFonts w:hint="eastAsia"/>
                <w:lang w:val="en-US" w:eastAsia="zh-CN"/>
              </w:rPr>
              <w:t>售产品：减水剂，减胶剂，速凝剂，压浆料，罐浆料。</w:t>
            </w:r>
          </w:p>
          <w:p>
            <w:pPr>
              <w:spacing w:line="360" w:lineRule="auto"/>
              <w:rPr>
                <w:rFonts w:hint="eastAsia"/>
                <w:lang w:val="en-US" w:eastAsia="zh-CN"/>
              </w:rPr>
            </w:pPr>
            <w:r>
              <w:rPr>
                <w:rFonts w:hint="eastAsia"/>
                <w:lang w:val="en-US" w:eastAsia="zh-CN"/>
              </w:rPr>
              <w:t>合同签订时间：2022年3月1日</w:t>
            </w:r>
          </w:p>
          <w:p>
            <w:pPr>
              <w:spacing w:line="360" w:lineRule="auto"/>
              <w:rPr>
                <w:rFonts w:hint="eastAsia"/>
                <w:lang w:val="en-US" w:eastAsia="zh-CN"/>
              </w:rPr>
            </w:pPr>
            <w:r>
              <w:rPr>
                <w:rFonts w:hint="eastAsia"/>
                <w:lang w:val="en-US" w:eastAsia="zh-CN"/>
              </w:rPr>
              <w:t>合同明确了产品名称、单位、数量、规格、运输方式、结算、违约等。</w:t>
            </w:r>
          </w:p>
          <w:p>
            <w:pPr>
              <w:spacing w:line="360" w:lineRule="auto"/>
              <w:rPr>
                <w:rFonts w:hint="eastAsia"/>
                <w:lang w:val="en-US" w:eastAsia="zh-CN"/>
              </w:rPr>
            </w:pPr>
            <w:r>
              <w:rPr>
                <w:rFonts w:hint="eastAsia"/>
                <w:lang w:val="en-US" w:eastAsia="zh-CN"/>
              </w:rPr>
              <w:t>提供《合同评审记录》</w:t>
            </w:r>
          </w:p>
          <w:p>
            <w:pPr>
              <w:spacing w:line="360" w:lineRule="auto"/>
              <w:rPr>
                <w:rFonts w:hint="default"/>
                <w:lang w:val="en-US" w:eastAsia="zh-CN"/>
              </w:rPr>
            </w:pPr>
            <w:r>
              <w:rPr>
                <w:rFonts w:hint="eastAsia"/>
                <w:lang w:val="en-US" w:eastAsia="zh-CN"/>
              </w:rPr>
              <w:t>于2022年2月28日对该合同进行了评审</w:t>
            </w:r>
          </w:p>
          <w:p>
            <w:pPr>
              <w:spacing w:line="360" w:lineRule="auto"/>
              <w:rPr>
                <w:rFonts w:hint="eastAsia"/>
                <w:lang w:val="en-US" w:eastAsia="zh-CN"/>
              </w:rPr>
            </w:pPr>
            <w:r>
              <w:rPr>
                <w:rFonts w:hint="eastAsia"/>
                <w:lang w:val="en-US" w:eastAsia="zh-CN"/>
              </w:rPr>
              <w:t>查产品采购合同</w:t>
            </w:r>
          </w:p>
          <w:p>
            <w:pPr>
              <w:spacing w:line="360" w:lineRule="auto"/>
              <w:rPr>
                <w:rFonts w:hint="eastAsia"/>
                <w:lang w:val="en-US" w:eastAsia="zh-CN"/>
              </w:rPr>
            </w:pPr>
            <w:r>
              <w:rPr>
                <w:rFonts w:hint="eastAsia"/>
                <w:lang w:val="en-US" w:eastAsia="zh-CN"/>
              </w:rPr>
              <w:t>抽供方：中建西部建设新材料科技有限公司</w:t>
            </w:r>
          </w:p>
          <w:p>
            <w:pPr>
              <w:spacing w:line="360" w:lineRule="auto"/>
              <w:rPr>
                <w:rFonts w:hint="default"/>
                <w:lang w:val="en-US" w:eastAsia="zh-CN"/>
              </w:rPr>
            </w:pPr>
            <w:r>
              <w:rPr>
                <w:rFonts w:hint="eastAsia"/>
                <w:lang w:val="en-US" w:eastAsia="zh-CN"/>
              </w:rPr>
              <w:t>时间：2021年07月19日（年度采购）</w:t>
            </w:r>
          </w:p>
          <w:p>
            <w:pPr>
              <w:spacing w:line="360" w:lineRule="auto"/>
              <w:rPr>
                <w:rFonts w:hint="default"/>
                <w:lang w:val="en-US" w:eastAsia="zh-CN"/>
              </w:rPr>
            </w:pPr>
            <w:r>
              <w:rPr>
                <w:rFonts w:hint="eastAsia"/>
              </w:rPr>
              <w:t>产品名称：</w:t>
            </w:r>
            <w:r>
              <w:rPr>
                <w:rFonts w:hint="eastAsia"/>
                <w:lang w:val="en-US" w:eastAsia="zh-CN"/>
              </w:rPr>
              <w:t>减水剂，减胶剂，速凝剂，压浆料，罐浆料等</w:t>
            </w:r>
          </w:p>
          <w:p>
            <w:pPr>
              <w:spacing w:line="360" w:lineRule="auto"/>
            </w:pPr>
            <w:r>
              <w:rPr>
                <w:rFonts w:hint="eastAsia"/>
              </w:rPr>
              <w:t>采购合同明确了采购的产品名称、规格型号、</w:t>
            </w:r>
            <w:r>
              <w:rPr>
                <w:rFonts w:hint="eastAsia"/>
                <w:lang w:eastAsia="zh-CN"/>
              </w:rPr>
              <w:t>质量要求、</w:t>
            </w:r>
            <w:r>
              <w:rPr>
                <w:rFonts w:hint="eastAsia"/>
              </w:rPr>
              <w:t>到货时间、价格、付款方式等。</w:t>
            </w:r>
          </w:p>
          <w:p>
            <w:pPr>
              <w:spacing w:line="400" w:lineRule="exact"/>
            </w:pPr>
            <w:r>
              <w:rPr>
                <w:rFonts w:hint="eastAsia"/>
              </w:rPr>
              <w:t>查客户验收情况：</w:t>
            </w:r>
          </w:p>
          <w:p>
            <w:pPr>
              <w:spacing w:line="360" w:lineRule="auto"/>
            </w:pPr>
            <w:r>
              <w:rPr>
                <w:rFonts w:hint="eastAsia"/>
                <w:lang w:val="en-US" w:eastAsia="zh-CN"/>
              </w:rPr>
              <w:t>1）</w:t>
            </w:r>
            <w:r>
              <w:rPr>
                <w:rFonts w:hint="eastAsia"/>
              </w:rPr>
              <w:t>抽查</w:t>
            </w:r>
            <w:r>
              <w:rPr>
                <w:rFonts w:hint="eastAsia"/>
                <w:lang w:val="en-US" w:eastAsia="zh-CN"/>
              </w:rPr>
              <w:t>重庆华西易通建设股份有限公司聚羧酸减水剂</w:t>
            </w:r>
            <w:r>
              <w:rPr>
                <w:rFonts w:hint="eastAsia"/>
              </w:rPr>
              <w:t>验收情况，验收时间20</w:t>
            </w:r>
            <w:r>
              <w:rPr>
                <w:rFonts w:hint="eastAsia"/>
                <w:lang w:val="en-US" w:eastAsia="zh-CN"/>
              </w:rPr>
              <w:t>22</w:t>
            </w:r>
            <w:r>
              <w:rPr>
                <w:rFonts w:hint="eastAsia"/>
              </w:rPr>
              <w:t>年</w:t>
            </w:r>
            <w:r>
              <w:rPr>
                <w:rFonts w:hint="eastAsia"/>
                <w:lang w:val="en-US" w:eastAsia="zh-CN"/>
              </w:rPr>
              <w:t>03</w:t>
            </w:r>
            <w:r>
              <w:rPr>
                <w:rFonts w:hint="eastAsia"/>
              </w:rPr>
              <w:t>月</w:t>
            </w:r>
            <w:r>
              <w:rPr>
                <w:rFonts w:hint="eastAsia"/>
                <w:lang w:val="en-US" w:eastAsia="zh-CN"/>
              </w:rPr>
              <w:t>19</w:t>
            </w:r>
            <w:r>
              <w:rPr>
                <w:rFonts w:hint="eastAsia"/>
              </w:rPr>
              <w:t>日，确认人：</w:t>
            </w:r>
            <w:r>
              <w:rPr>
                <w:rFonts w:hint="eastAsia"/>
                <w:lang w:val="en-US" w:eastAsia="zh-CN"/>
              </w:rPr>
              <w:t>徐玿利</w:t>
            </w:r>
            <w:r>
              <w:rPr>
                <w:rFonts w:hint="eastAsia"/>
                <w:lang w:eastAsia="zh-CN"/>
              </w:rPr>
              <w:t>（客户）</w:t>
            </w:r>
            <w:r>
              <w:rPr>
                <w:rFonts w:hint="eastAsia"/>
              </w:rPr>
              <w:t>。</w:t>
            </w:r>
          </w:p>
          <w:p>
            <w:pPr>
              <w:spacing w:line="400" w:lineRule="atLeast"/>
            </w:pPr>
            <w:r>
              <w:rPr>
                <w:rFonts w:hint="eastAsia"/>
                <w:lang w:val="en-US" w:eastAsia="zh-CN"/>
              </w:rPr>
              <w:t>2）</w:t>
            </w:r>
            <w:r>
              <w:rPr>
                <w:rFonts w:hint="eastAsia"/>
              </w:rPr>
              <w:t>抽查</w:t>
            </w:r>
            <w:r>
              <w:rPr>
                <w:rFonts w:hint="eastAsia"/>
                <w:lang w:val="en-US" w:eastAsia="zh-CN"/>
              </w:rPr>
              <w:t>重庆华磊商品混凝土有限公司聚羧酸减水剂</w:t>
            </w:r>
            <w:r>
              <w:rPr>
                <w:rFonts w:hint="eastAsia"/>
              </w:rPr>
              <w:t>验收情况，验收时间20</w:t>
            </w:r>
            <w:r>
              <w:rPr>
                <w:rFonts w:hint="eastAsia"/>
                <w:lang w:val="en-US" w:eastAsia="zh-CN"/>
              </w:rPr>
              <w:t>22</w:t>
            </w:r>
            <w:r>
              <w:rPr>
                <w:rFonts w:hint="eastAsia"/>
              </w:rPr>
              <w:t>年</w:t>
            </w:r>
            <w:r>
              <w:rPr>
                <w:rFonts w:hint="eastAsia"/>
                <w:lang w:val="en-US" w:eastAsia="zh-CN"/>
              </w:rPr>
              <w:t>03</w:t>
            </w:r>
            <w:r>
              <w:rPr>
                <w:rFonts w:hint="eastAsia"/>
              </w:rPr>
              <w:t>月</w:t>
            </w:r>
            <w:r>
              <w:rPr>
                <w:rFonts w:hint="eastAsia"/>
                <w:lang w:val="en-US" w:eastAsia="zh-CN"/>
              </w:rPr>
              <w:t>21</w:t>
            </w:r>
            <w:r>
              <w:rPr>
                <w:rFonts w:hint="eastAsia"/>
              </w:rPr>
              <w:t>日，确认人：</w:t>
            </w:r>
            <w:r>
              <w:rPr>
                <w:rFonts w:hint="eastAsia"/>
                <w:lang w:val="en-US" w:eastAsia="zh-CN"/>
              </w:rPr>
              <w:t>黄维冬</w:t>
            </w:r>
            <w:r>
              <w:rPr>
                <w:rFonts w:hint="eastAsia"/>
                <w:lang w:eastAsia="zh-CN"/>
              </w:rPr>
              <w:t>（客户）</w:t>
            </w:r>
            <w:r>
              <w:rPr>
                <w:rFonts w:hint="eastAsia"/>
              </w:rPr>
              <w:t>。</w:t>
            </w:r>
          </w:p>
          <w:p>
            <w:pPr>
              <w:spacing w:line="400" w:lineRule="atLeast"/>
              <w:rPr>
                <w:rFonts w:hint="eastAsia"/>
                <w:lang w:eastAsia="zh-CN"/>
              </w:rPr>
            </w:pPr>
            <w:r>
              <w:rPr>
                <w:rFonts w:hint="eastAsia"/>
                <w:lang w:val="en-US" w:eastAsia="zh-CN"/>
              </w:rPr>
              <w:t>3）</w:t>
            </w:r>
            <w:r>
              <w:rPr>
                <w:rFonts w:hint="eastAsia"/>
              </w:rPr>
              <w:t>抽查</w:t>
            </w:r>
            <w:r>
              <w:rPr>
                <w:rFonts w:hint="eastAsia"/>
                <w:lang w:val="en-US" w:eastAsia="zh-CN"/>
              </w:rPr>
              <w:t>广安金都混凝土有限公司减胶剂</w:t>
            </w:r>
            <w:r>
              <w:rPr>
                <w:rFonts w:hint="eastAsia"/>
              </w:rPr>
              <w:t>收情况，验收时间20</w:t>
            </w:r>
            <w:r>
              <w:rPr>
                <w:rFonts w:hint="eastAsia"/>
                <w:lang w:val="en-US" w:eastAsia="zh-CN"/>
              </w:rPr>
              <w:t>22</w:t>
            </w:r>
            <w:r>
              <w:rPr>
                <w:rFonts w:hint="eastAsia"/>
              </w:rPr>
              <w:t>年</w:t>
            </w:r>
            <w:r>
              <w:rPr>
                <w:rFonts w:hint="eastAsia"/>
                <w:lang w:val="en-US" w:eastAsia="zh-CN"/>
              </w:rPr>
              <w:t>03</w:t>
            </w:r>
            <w:r>
              <w:rPr>
                <w:rFonts w:hint="eastAsia"/>
              </w:rPr>
              <w:t>月</w:t>
            </w:r>
            <w:r>
              <w:rPr>
                <w:rFonts w:hint="eastAsia"/>
                <w:lang w:val="en-US" w:eastAsia="zh-CN"/>
              </w:rPr>
              <w:t>10</w:t>
            </w:r>
            <w:r>
              <w:rPr>
                <w:rFonts w:hint="eastAsia"/>
              </w:rPr>
              <w:t>日，确认人：</w:t>
            </w:r>
            <w:r>
              <w:rPr>
                <w:rFonts w:hint="eastAsia"/>
                <w:lang w:val="en-US" w:eastAsia="zh-CN"/>
              </w:rPr>
              <w:t>左飞</w:t>
            </w:r>
            <w:r>
              <w:rPr>
                <w:rFonts w:hint="eastAsia"/>
                <w:lang w:eastAsia="zh-CN"/>
              </w:rPr>
              <w:t>（客户）。</w:t>
            </w:r>
          </w:p>
          <w:p>
            <w:pPr>
              <w:spacing w:line="400" w:lineRule="atLeast"/>
              <w:rPr>
                <w:rFonts w:hint="eastAsia"/>
                <w:lang w:eastAsia="zh-CN"/>
              </w:rPr>
            </w:pPr>
            <w:r>
              <w:rPr>
                <w:rFonts w:hint="eastAsia"/>
                <w:lang w:val="en-US" w:eastAsia="zh-CN"/>
              </w:rPr>
              <w:t>4）</w:t>
            </w:r>
            <w:r>
              <w:rPr>
                <w:rFonts w:hint="eastAsia"/>
              </w:rPr>
              <w:t>抽查</w:t>
            </w:r>
            <w:r>
              <w:rPr>
                <w:rFonts w:hint="eastAsia"/>
                <w:lang w:val="en-US" w:eastAsia="zh-CN"/>
              </w:rPr>
              <w:t>重庆腾驹建材有限公司速凝剂</w:t>
            </w:r>
            <w:r>
              <w:rPr>
                <w:rFonts w:hint="eastAsia"/>
              </w:rPr>
              <w:t>验收情况，验收时间20</w:t>
            </w:r>
            <w:r>
              <w:rPr>
                <w:rFonts w:hint="eastAsia"/>
                <w:lang w:val="en-US" w:eastAsia="zh-CN"/>
              </w:rPr>
              <w:t>22</w:t>
            </w:r>
            <w:r>
              <w:rPr>
                <w:rFonts w:hint="eastAsia"/>
              </w:rPr>
              <w:t>年</w:t>
            </w:r>
            <w:r>
              <w:rPr>
                <w:rFonts w:hint="eastAsia"/>
                <w:lang w:val="en-US" w:eastAsia="zh-CN"/>
              </w:rPr>
              <w:t>03</w:t>
            </w:r>
            <w:r>
              <w:rPr>
                <w:rFonts w:hint="eastAsia"/>
              </w:rPr>
              <w:t>月</w:t>
            </w:r>
            <w:r>
              <w:rPr>
                <w:rFonts w:hint="eastAsia"/>
                <w:lang w:val="en-US" w:eastAsia="zh-CN"/>
              </w:rPr>
              <w:t>14</w:t>
            </w:r>
            <w:r>
              <w:rPr>
                <w:rFonts w:hint="eastAsia"/>
              </w:rPr>
              <w:t>日，确认人：</w:t>
            </w:r>
            <w:r>
              <w:rPr>
                <w:rFonts w:hint="eastAsia"/>
                <w:lang w:val="en-US" w:eastAsia="zh-CN"/>
              </w:rPr>
              <w:t>郑伦富（</w:t>
            </w:r>
            <w:r>
              <w:rPr>
                <w:rFonts w:hint="eastAsia"/>
                <w:lang w:eastAsia="zh-CN"/>
              </w:rPr>
              <w:t>客户）。</w:t>
            </w:r>
          </w:p>
          <w:p>
            <w:pPr>
              <w:spacing w:line="400" w:lineRule="exact"/>
            </w:pPr>
            <w:r>
              <w:rPr>
                <w:rFonts w:hint="eastAsia"/>
              </w:rPr>
              <w:t>其他产品的销售与以上销售流程控制情况基本一致</w:t>
            </w:r>
          </w:p>
          <w:p>
            <w:pPr>
              <w:spacing w:line="400" w:lineRule="exact"/>
              <w:rPr>
                <w:rFonts w:hint="eastAsia"/>
                <w:lang w:eastAsia="zh-CN"/>
              </w:rPr>
            </w:pPr>
            <w:r>
              <w:rPr>
                <w:rFonts w:hint="eastAsia"/>
              </w:rPr>
              <w:t>5公司产品交付：由供应商将产品发货到客户处，顾客在接收时进行验收，产品交付过程中未发生过大的质量问题，产品质量稳定，暂时没有接到顾客重大的质量投诉</w:t>
            </w:r>
            <w:r>
              <w:rPr>
                <w:rFonts w:hint="eastAsia"/>
                <w:lang w:eastAsia="zh-CN"/>
              </w:rPr>
              <w:t>。</w:t>
            </w:r>
          </w:p>
          <w:p>
            <w:pPr>
              <w:numPr>
                <w:ilvl w:val="0"/>
                <w:numId w:val="5"/>
              </w:numPr>
              <w:spacing w:line="360" w:lineRule="auto"/>
              <w:ind w:right="71" w:rightChars="34"/>
              <w:jc w:val="left"/>
              <w:rPr>
                <w:rFonts w:hint="eastAsia"/>
                <w:lang w:val="en-US" w:eastAsia="zh-CN"/>
              </w:rPr>
            </w:pPr>
            <w:r>
              <w:rPr>
                <w:rFonts w:hint="eastAsia"/>
                <w:lang w:eastAsia="zh-CN"/>
              </w:rPr>
              <w:t>组织将销售过程确认为特殊过程，提供</w:t>
            </w:r>
            <w:r>
              <w:rPr>
                <w:rFonts w:hint="eastAsia"/>
                <w:lang w:val="en-US" w:eastAsia="zh-CN"/>
              </w:rPr>
              <w:t>2022年2月18日对该过程从人员能力、文件、记录、设备等方面进行确认的记录。确认结论：合格。确认人</w:t>
            </w:r>
            <w:r>
              <w:rPr>
                <w:rFonts w:hint="eastAsia" w:eastAsia="宋体"/>
                <w:lang w:val="en-US" w:eastAsia="zh-CN"/>
              </w:rPr>
              <w:t>：</w:t>
            </w:r>
            <w:r>
              <w:rPr>
                <w:rFonts w:hint="eastAsia" w:eastAsia="宋体"/>
                <w:lang w:eastAsia="zh-CN"/>
              </w:rPr>
              <w:t>周道琼、喻衣全。</w:t>
            </w:r>
          </w:p>
          <w:p>
            <w:pPr>
              <w:pStyle w:val="13"/>
              <w:numPr>
                <w:ilvl w:val="0"/>
                <w:numId w:val="0"/>
              </w:numPr>
              <w:rPr>
                <w:rFonts w:hint="eastAsia"/>
                <w:lang w:eastAsia="zh-CN"/>
              </w:rPr>
            </w:pPr>
            <w:r>
              <w:rPr>
                <w:rFonts w:hint="eastAsia" w:ascii="宋体" w:hAnsi="宋体" w:cs="宋体"/>
                <w:color w:val="000000" w:themeColor="text1"/>
                <w:sz w:val="21"/>
                <w:szCs w:val="21"/>
                <w:highlight w:val="none"/>
                <w:lang w:eastAsia="zh-CN"/>
              </w:rPr>
              <w:t>通过顾客满意度调查及定期的销售人员考核和对销售人员进行销售规范、销售技能的培训，销售服务过程满足合客户要求。整个过程基本受控。</w:t>
            </w:r>
          </w:p>
        </w:tc>
        <w:tc>
          <w:tcPr>
            <w:tcW w:w="1177" w:type="dxa"/>
          </w:tcPr>
          <w:p>
            <w:r>
              <w:rPr>
                <w:rFonts w:hint="eastAsia"/>
                <w:lang w:val="en-US" w:eastAsia="zh-CN"/>
              </w:rPr>
              <w:t>符合</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412"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412" w:type="dxa"/>
          </w:tcPr>
          <w:p>
            <w:pPr>
              <w:spacing w:line="400" w:lineRule="exact"/>
              <w:ind w:firstLine="420" w:firstLineChars="200"/>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负责人讲目前没有发生顾客或外部供方财产丢失的情况；</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412"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w:t>
            </w:r>
            <w:r>
              <w:rPr>
                <w:rFonts w:hint="eastAsia" w:ascii="宋体" w:hAnsi="宋体" w:cs="宋体"/>
                <w:color w:val="000000"/>
                <w:szCs w:val="21"/>
                <w:lang w:val="en-US" w:eastAsia="zh-CN"/>
              </w:rPr>
              <w:t>销售</w:t>
            </w:r>
            <w:r>
              <w:rPr>
                <w:rFonts w:hint="eastAsia" w:ascii="宋体" w:hAnsi="宋体" w:cs="宋体"/>
                <w:color w:val="000000"/>
                <w:szCs w:val="21"/>
              </w:rPr>
              <w:t>物资的搬运主要为人工</w:t>
            </w:r>
            <w:r>
              <w:rPr>
                <w:rFonts w:hint="eastAsia" w:ascii="宋体" w:hAnsi="宋体" w:cs="宋体"/>
                <w:color w:val="000000"/>
                <w:szCs w:val="21"/>
                <w:lang w:val="en-US" w:eastAsia="zh-CN"/>
              </w:rPr>
              <w:t>和叉车</w:t>
            </w:r>
            <w:r>
              <w:rPr>
                <w:rFonts w:hint="eastAsia" w:ascii="宋体" w:hAnsi="宋体" w:cs="宋体"/>
                <w:color w:val="000000"/>
                <w:szCs w:val="21"/>
              </w:rPr>
              <w:t>装卸</w:t>
            </w:r>
            <w:r>
              <w:rPr>
                <w:rFonts w:hint="eastAsia" w:ascii="宋体" w:hAnsi="宋体" w:cs="宋体"/>
                <w:color w:val="000000"/>
                <w:szCs w:val="21"/>
                <w:lang w:eastAsia="zh-CN"/>
              </w:rPr>
              <w:t>（</w:t>
            </w:r>
            <w:r>
              <w:rPr>
                <w:rFonts w:hint="eastAsia" w:ascii="宋体" w:hAnsi="宋体" w:cs="宋体"/>
                <w:color w:val="000000"/>
                <w:szCs w:val="21"/>
                <w:lang w:val="en-US" w:eastAsia="zh-CN"/>
              </w:rPr>
              <w:t>供应商负责）</w:t>
            </w:r>
            <w:r>
              <w:rPr>
                <w:rFonts w:hint="eastAsia" w:ascii="宋体" w:hAnsi="宋体" w:cs="宋体"/>
                <w:color w:val="000000"/>
                <w:szCs w:val="21"/>
              </w:rPr>
              <w:t>，可以起到产品搬运的防护的作用。</w:t>
            </w:r>
          </w:p>
          <w:p>
            <w:pPr>
              <w:spacing w:line="400" w:lineRule="exact"/>
              <w:rPr>
                <w:rFonts w:ascii="宋体" w:hAnsi="宋体" w:cs="宋体"/>
                <w:szCs w:val="21"/>
              </w:rPr>
            </w:pPr>
            <w:r>
              <w:rPr>
                <w:rFonts w:hint="eastAsia" w:ascii="宋体" w:hAnsi="宋体" w:cs="宋体"/>
                <w:color w:val="000000"/>
                <w:szCs w:val="21"/>
              </w:rPr>
              <w:t>2、物资的运输主要</w:t>
            </w:r>
            <w:r>
              <w:rPr>
                <w:rFonts w:hint="eastAsia" w:ascii="宋体" w:hAnsi="宋体" w:cs="宋体"/>
                <w:color w:val="000000"/>
                <w:szCs w:val="21"/>
                <w:lang w:eastAsia="zh-CN"/>
              </w:rPr>
              <w:t>交</w:t>
            </w:r>
            <w:r>
              <w:rPr>
                <w:rFonts w:hint="eastAsia" w:ascii="宋体" w:hAnsi="宋体" w:cs="宋体"/>
                <w:color w:val="000000"/>
                <w:szCs w:val="21"/>
              </w:rPr>
              <w:t>由</w:t>
            </w:r>
            <w:r>
              <w:rPr>
                <w:rFonts w:hint="eastAsia" w:ascii="宋体" w:hAnsi="宋体" w:cs="宋体"/>
                <w:color w:val="000000"/>
                <w:szCs w:val="21"/>
                <w:lang w:eastAsia="zh-CN"/>
              </w:rPr>
              <w:t>物流或供方提供</w:t>
            </w:r>
            <w:r>
              <w:rPr>
                <w:rFonts w:hint="eastAsia" w:ascii="宋体" w:hAnsi="宋体" w:cs="宋体"/>
                <w:color w:val="000000"/>
                <w:szCs w:val="21"/>
              </w:rPr>
              <w:t>，能起到产品包装、运输、装卸的防护作用。</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ascii="宋体" w:hAnsi="宋体" w:cs="宋体"/>
                <w:b/>
                <w:szCs w:val="21"/>
              </w:rPr>
            </w:pPr>
          </w:p>
        </w:tc>
        <w:tc>
          <w:tcPr>
            <w:tcW w:w="10412"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-现场沟通确认：已基本满足交付后活动的要求-</w:t>
            </w:r>
          </w:p>
        </w:tc>
        <w:tc>
          <w:tcPr>
            <w:tcW w:w="1177"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412" w:type="dxa"/>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13"/>
              <w:rPr>
                <w:rFonts w:hint="eastAsia" w:eastAsia="宋体"/>
                <w:lang w:eastAsia="zh-CN"/>
              </w:rPr>
            </w:pPr>
            <w:r>
              <w:rPr>
                <w:rFonts w:hint="eastAsia" w:ascii="宋体" w:hAnsi="宋体" w:cs="宋体"/>
                <w:szCs w:val="21"/>
                <w:lang w:eastAsia="zh-CN"/>
              </w:rPr>
              <w:t>今年没有合同变更的情况发生。</w:t>
            </w:r>
          </w:p>
        </w:tc>
        <w:tc>
          <w:tcPr>
            <w:tcW w:w="11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412"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sz w:val="20"/>
              </w:rPr>
              <w:t>减水剂、减胶剂、减水剂母液、速凝剂、压浆料、罐浆料的销售</w:t>
            </w:r>
            <w:r>
              <w:rPr>
                <w:rFonts w:hint="eastAsia" w:ascii="宋体" w:hAnsi="宋体" w:cs="宋体"/>
                <w:szCs w:val="21"/>
                <w:lang w:eastAsia="zh-CN"/>
              </w:rPr>
              <w:t>。</w:t>
            </w:r>
            <w:r>
              <w:rPr>
                <w:rFonts w:hint="eastAsia" w:ascii="宋体" w:hAnsi="宋体" w:eastAsia="宋体" w:cs="宋体"/>
                <w:szCs w:val="21"/>
              </w:rPr>
              <w:t>负责人讲产品都是以销定采，从供方采购后直接发送到客户处，由客户进行验收，在货物验收合格检验记录表上签字确认返回公司。如果检验有质量或其他异常情况，则根据合同约定执行售后事宜。组织根据客户要求对所销售产品进行三方委外送检（见附件），或者供方提供三方委外检验报告。</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default" w:ascii="宋体" w:hAnsi="宋体" w:eastAsia="宋体" w:cs="宋体"/>
                <w:szCs w:val="21"/>
                <w:lang w:val="en-US" w:eastAsia="zh-CN"/>
              </w:rPr>
            </w:pPr>
            <w:r>
              <w:rPr>
                <w:rFonts w:hint="eastAsia" w:ascii="宋体" w:hAnsi="宋体" w:cs="宋体"/>
                <w:szCs w:val="21"/>
              </w:rPr>
              <w:t>抽顾客：</w:t>
            </w:r>
            <w:r>
              <w:rPr>
                <w:rFonts w:hint="eastAsia" w:ascii="宋体" w:hAnsi="宋体" w:eastAsia="宋体" w:cs="宋体"/>
                <w:color w:val="000000"/>
                <w:szCs w:val="21"/>
                <w:lang w:val="en-US" w:eastAsia="zh-CN"/>
              </w:rPr>
              <w:t>重庆华磊混凝土有限公司</w:t>
            </w:r>
            <w:r>
              <w:rPr>
                <w:rFonts w:hint="eastAsia" w:ascii="宋体" w:hAnsi="宋体" w:cs="宋体"/>
                <w:color w:val="000000" w:themeColor="text1"/>
                <w:szCs w:val="21"/>
              </w:rPr>
              <w:t>，</w:t>
            </w:r>
            <w:r>
              <w:rPr>
                <w:rFonts w:hint="eastAsia" w:ascii="宋体" w:hAnsi="宋体" w:cs="宋体"/>
                <w:szCs w:val="21"/>
              </w:rPr>
              <w:t>产品：</w:t>
            </w:r>
            <w:r>
              <w:rPr>
                <w:rFonts w:hint="eastAsia" w:cs="Times New Roman"/>
                <w:color w:val="000000"/>
                <w:sz w:val="21"/>
                <w:szCs w:val="21"/>
                <w:lang w:val="en-US" w:eastAsia="zh-CN"/>
              </w:rPr>
              <w:t>聚羧酸减水剂</w:t>
            </w:r>
            <w:r>
              <w:rPr>
                <w:rFonts w:hint="eastAsia" w:ascii="宋体" w:hAnsi="宋体" w:cs="宋体"/>
                <w:szCs w:val="21"/>
              </w:rPr>
              <w:t>。</w:t>
            </w:r>
            <w:r>
              <w:rPr>
                <w:rFonts w:hint="eastAsia" w:ascii="宋体" w:hAnsi="宋体" w:cs="宋体"/>
                <w:szCs w:val="21"/>
                <w:lang w:val="en-US" w:eastAsia="zh-CN"/>
              </w:rPr>
              <w:t>提供有质量保证书及产品合格证，检测项目：外观、固含量、比重、PH值等，检测结果：合格。</w:t>
            </w:r>
            <w:r>
              <w:rPr>
                <w:rFonts w:hint="eastAsia" w:ascii="宋体" w:hAnsi="宋体" w:cs="宋体"/>
                <w:szCs w:val="21"/>
              </w:rPr>
              <w:t>时间：202</w:t>
            </w:r>
            <w:r>
              <w:rPr>
                <w:rFonts w:hint="eastAsia" w:ascii="宋体" w:hAnsi="宋体" w:cs="宋体"/>
                <w:szCs w:val="21"/>
                <w:lang w:val="en-US" w:eastAsia="zh-CN"/>
              </w:rPr>
              <w:t>2年3月24日。</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公司定期对销售人员进行服务质量评价考核，从</w:t>
            </w:r>
            <w:r>
              <w:rPr>
                <w:rFonts w:hint="eastAsia" w:ascii="宋体" w:hAnsi="宋体" w:eastAsia="宋体" w:cs="宋体"/>
                <w:szCs w:val="21"/>
              </w:rPr>
              <w:t>工作经验、业务能力、沟通能力、团结协作、业务完成等方面进行考核，提供20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02</w:t>
            </w:r>
            <w:r>
              <w:rPr>
                <w:rFonts w:hint="eastAsia" w:ascii="宋体" w:hAnsi="宋体" w:eastAsia="宋体" w:cs="宋体"/>
                <w:szCs w:val="21"/>
              </w:rPr>
              <w:t>月《销售人员考核表》考核人员：</w:t>
            </w:r>
            <w:r>
              <w:rPr>
                <w:rFonts w:hint="eastAsia" w:ascii="宋体" w:hAnsi="宋体" w:eastAsia="宋体" w:cs="宋体"/>
                <w:szCs w:val="21"/>
                <w:lang w:eastAsia="zh-CN"/>
              </w:rPr>
              <w:t>周道琼</w:t>
            </w:r>
            <w:r>
              <w:rPr>
                <w:rFonts w:hint="eastAsia" w:ascii="宋体" w:hAnsi="宋体" w:eastAsia="宋体" w:cs="宋体"/>
                <w:szCs w:val="21"/>
              </w:rPr>
              <w:t>，考核情况：9</w:t>
            </w:r>
            <w:r>
              <w:rPr>
                <w:rFonts w:hint="eastAsia" w:ascii="宋体" w:hAnsi="宋体" w:eastAsia="宋体" w:cs="宋体"/>
                <w:szCs w:val="21"/>
                <w:lang w:val="en-US" w:eastAsia="zh-CN"/>
              </w:rPr>
              <w:t>6</w:t>
            </w:r>
            <w:r>
              <w:rPr>
                <w:rFonts w:hint="eastAsia" w:ascii="宋体" w:hAnsi="宋体" w:eastAsia="宋体" w:cs="宋体"/>
                <w:szCs w:val="21"/>
              </w:rPr>
              <w:t>分，考核人：</w:t>
            </w:r>
            <w:r>
              <w:rPr>
                <w:rFonts w:hint="eastAsia" w:ascii="宋体" w:hAnsi="宋体" w:eastAsia="宋体" w:cs="宋体"/>
                <w:szCs w:val="21"/>
                <w:lang w:eastAsia="zh-CN"/>
              </w:rPr>
              <w:t>喻衣全。</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ascii="宋体" w:hAnsi="宋体" w:cs="宋体"/>
                <w:szCs w:val="21"/>
                <w:lang w:val="en-US" w:eastAsia="zh-CN"/>
              </w:rPr>
              <w:t>重庆华西易通建设股份有限公司</w:t>
            </w:r>
            <w:r>
              <w:rPr>
                <w:rFonts w:hint="eastAsia" w:cs="Times New Roman"/>
                <w:color w:val="000000"/>
                <w:sz w:val="21"/>
                <w:szCs w:val="21"/>
                <w:lang w:val="en-US" w:eastAsia="zh-CN"/>
              </w:rPr>
              <w:t>聚羧酸减水剂</w:t>
            </w:r>
            <w:r>
              <w:rPr>
                <w:rFonts w:hint="eastAsia" w:ascii="宋体" w:hAnsi="宋体" w:cs="宋体"/>
                <w:szCs w:val="21"/>
              </w:rPr>
              <w:t>验收情况，验收时间20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日，确认人：</w:t>
            </w:r>
            <w:r>
              <w:rPr>
                <w:rFonts w:hint="eastAsia" w:ascii="宋体" w:hAnsi="宋体" w:cs="宋体"/>
                <w:szCs w:val="21"/>
                <w:lang w:val="en-US" w:eastAsia="zh-CN"/>
              </w:rPr>
              <w:t>徐玿利</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ascii="宋体" w:hAnsi="宋体" w:cs="宋体"/>
                <w:szCs w:val="21"/>
                <w:lang w:val="en-US" w:eastAsia="zh-CN"/>
              </w:rPr>
              <w:t>重庆华磊商品混凝土有限公司</w:t>
            </w:r>
            <w:r>
              <w:rPr>
                <w:rFonts w:hint="eastAsia" w:cs="Times New Roman"/>
                <w:color w:val="000000"/>
                <w:sz w:val="21"/>
                <w:szCs w:val="21"/>
                <w:lang w:val="en-US" w:eastAsia="zh-CN"/>
              </w:rPr>
              <w:t>聚羧酸减水剂</w:t>
            </w:r>
            <w:r>
              <w:rPr>
                <w:rFonts w:hint="eastAsia" w:ascii="宋体" w:hAnsi="宋体" w:cs="宋体"/>
                <w:szCs w:val="21"/>
              </w:rPr>
              <w:t>验收情况，验收时间20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日，确认人：</w:t>
            </w:r>
            <w:r>
              <w:rPr>
                <w:rFonts w:hint="eastAsia" w:ascii="宋体" w:hAnsi="宋体" w:cs="宋体"/>
                <w:szCs w:val="21"/>
                <w:lang w:val="en-US" w:eastAsia="zh-CN"/>
              </w:rPr>
              <w:t>黄维冬</w:t>
            </w:r>
            <w:r>
              <w:rPr>
                <w:rFonts w:hint="eastAsia" w:ascii="宋体" w:hAnsi="宋体" w:cs="宋体"/>
                <w:szCs w:val="21"/>
                <w:lang w:eastAsia="zh-CN"/>
              </w:rPr>
              <w:t>（客户）</w:t>
            </w:r>
            <w:r>
              <w:rPr>
                <w:rFonts w:hint="eastAsia" w:ascii="宋体" w:hAnsi="宋体" w:cs="宋体"/>
                <w:szCs w:val="21"/>
              </w:rPr>
              <w:t>。</w:t>
            </w:r>
          </w:p>
          <w:p>
            <w:pPr>
              <w:spacing w:line="400" w:lineRule="atLeast"/>
              <w:rPr>
                <w:rFonts w:hint="eastAsia" w:ascii="宋体" w:hAnsi="宋体" w:cs="宋体"/>
                <w:szCs w:val="21"/>
                <w:lang w:eastAsia="zh-CN"/>
              </w:rPr>
            </w:pPr>
            <w:r>
              <w:rPr>
                <w:rFonts w:hint="eastAsia" w:ascii="宋体" w:hAnsi="宋体" w:cs="宋体"/>
                <w:szCs w:val="21"/>
                <w:lang w:val="en-US" w:eastAsia="zh-CN"/>
              </w:rPr>
              <w:t>3）</w:t>
            </w:r>
            <w:r>
              <w:rPr>
                <w:rFonts w:hint="eastAsia" w:ascii="宋体" w:hAnsi="宋体" w:cs="宋体"/>
                <w:szCs w:val="21"/>
              </w:rPr>
              <w:t>抽查</w:t>
            </w:r>
            <w:r>
              <w:rPr>
                <w:rFonts w:hint="eastAsia" w:ascii="宋体" w:hAnsi="宋体" w:cs="宋体"/>
                <w:szCs w:val="21"/>
                <w:lang w:val="en-US" w:eastAsia="zh-CN"/>
              </w:rPr>
              <w:t>广安金都混凝土有限公司减胶剂</w:t>
            </w:r>
            <w:r>
              <w:rPr>
                <w:rFonts w:hint="eastAsia" w:ascii="宋体" w:hAnsi="宋体" w:cs="宋体"/>
                <w:szCs w:val="21"/>
              </w:rPr>
              <w:t>收情况，验收时间20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日，确认人：</w:t>
            </w:r>
            <w:r>
              <w:rPr>
                <w:rFonts w:hint="eastAsia" w:ascii="宋体" w:hAnsi="宋体" w:cs="宋体"/>
                <w:szCs w:val="21"/>
                <w:lang w:val="en-US" w:eastAsia="zh-CN"/>
              </w:rPr>
              <w:t>左飞</w:t>
            </w:r>
            <w:r>
              <w:rPr>
                <w:rFonts w:hint="eastAsia" w:ascii="宋体" w:hAnsi="宋体" w:cs="宋体"/>
                <w:szCs w:val="21"/>
                <w:lang w:eastAsia="zh-CN"/>
              </w:rPr>
              <w:t>（客户）。</w:t>
            </w:r>
          </w:p>
          <w:p>
            <w:pPr>
              <w:spacing w:line="400" w:lineRule="atLeas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rPr>
              <w:t>抽查</w:t>
            </w:r>
            <w:r>
              <w:rPr>
                <w:rFonts w:hint="eastAsia" w:ascii="宋体" w:hAnsi="宋体" w:eastAsia="宋体" w:cs="宋体"/>
                <w:color w:val="000000"/>
                <w:sz w:val="21"/>
                <w:szCs w:val="21"/>
                <w:lang w:val="en-US" w:eastAsia="zh-CN"/>
              </w:rPr>
              <w:t>重庆腾驹建材有限公</w:t>
            </w:r>
            <w:r>
              <w:rPr>
                <w:rFonts w:hint="eastAsia" w:ascii="宋体" w:hAnsi="宋体" w:cs="宋体"/>
                <w:szCs w:val="21"/>
                <w:lang w:val="en-US" w:eastAsia="zh-CN"/>
              </w:rPr>
              <w:t>司速凝剂</w:t>
            </w:r>
            <w:r>
              <w:rPr>
                <w:rFonts w:hint="eastAsia" w:ascii="宋体" w:hAnsi="宋体" w:cs="宋体"/>
                <w:szCs w:val="21"/>
              </w:rPr>
              <w:t>验收情况，验收时间20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日，确认人：</w:t>
            </w:r>
            <w:r>
              <w:rPr>
                <w:rFonts w:hint="eastAsia" w:ascii="宋体" w:hAnsi="宋体" w:cs="宋体"/>
                <w:szCs w:val="21"/>
                <w:lang w:val="en-US" w:eastAsia="zh-CN"/>
              </w:rPr>
              <w:t>郑伦富（</w:t>
            </w:r>
            <w:r>
              <w:rPr>
                <w:rFonts w:hint="eastAsia" w:ascii="宋体" w:hAnsi="宋体" w:cs="宋体"/>
                <w:szCs w:val="21"/>
                <w:lang w:eastAsia="zh-CN"/>
              </w:rPr>
              <w:t>客户）。</w:t>
            </w:r>
          </w:p>
          <w:p>
            <w:pPr>
              <w:spacing w:line="400" w:lineRule="atLeast"/>
              <w:rPr>
                <w:rFonts w:hint="eastAsia" w:ascii="宋体" w:hAnsi="宋体" w:cs="宋体"/>
                <w:szCs w:val="21"/>
              </w:rPr>
            </w:pPr>
            <w:r>
              <w:rPr>
                <w:rFonts w:hint="eastAsia" w:ascii="宋体" w:hAnsi="宋体" w:cs="宋体"/>
                <w:szCs w:val="21"/>
              </w:rPr>
              <w:t>......</w:t>
            </w:r>
          </w:p>
          <w:p>
            <w:pPr>
              <w:pStyle w:val="13"/>
              <w:rPr>
                <w:rFonts w:hint="default" w:eastAsia="宋体"/>
                <w:lang w:val="en-US" w:eastAsia="zh-CN"/>
              </w:rPr>
            </w:pPr>
            <w:r>
              <w:rPr>
                <w:rFonts w:hint="eastAsia" w:ascii="宋体" w:hAnsi="宋体" w:cs="宋体"/>
                <w:szCs w:val="21"/>
                <w:lang w:val="en-US" w:eastAsia="zh-CN"/>
              </w:rPr>
              <w:t>查其它销售产品均按以上流程控制。</w:t>
            </w:r>
          </w:p>
          <w:p>
            <w:pPr>
              <w:spacing w:line="360" w:lineRule="auto"/>
              <w:rPr>
                <w:rFonts w:ascii="宋体" w:hAnsi="宋体" w:cs="宋体"/>
                <w:szCs w:val="21"/>
              </w:rPr>
            </w:pPr>
            <w:r>
              <w:rPr>
                <w:rFonts w:hint="eastAsia" w:ascii="宋体" w:hAnsi="宋体" w:cs="宋体"/>
                <w:szCs w:val="21"/>
              </w:rPr>
              <w:t>通过对销售过程的产品监视和测量查看，过程控制基本有效。</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412"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eastAsia="宋体"/>
                <w:szCs w:val="21"/>
              </w:rPr>
              <w:t>抽查《不合格处理单》</w:t>
            </w:r>
          </w:p>
          <w:p>
            <w:pPr>
              <w:rPr>
                <w:rFonts w:hint="default" w:ascii="宋体" w:hAnsi="宋体" w:eastAsia="宋体"/>
                <w:szCs w:val="21"/>
                <w:lang w:val="en-US"/>
              </w:rPr>
            </w:pPr>
            <w:r>
              <w:rPr>
                <w:rFonts w:hint="eastAsia" w:ascii="宋体" w:hAnsi="宋体" w:eastAsia="宋体"/>
                <w:szCs w:val="21"/>
              </w:rPr>
              <w:t>日期：20</w:t>
            </w:r>
            <w:r>
              <w:rPr>
                <w:rFonts w:hint="eastAsia" w:ascii="宋体" w:hAnsi="宋体" w:eastAsia="宋体"/>
                <w:szCs w:val="21"/>
                <w:lang w:val="en-US" w:eastAsia="zh-CN"/>
              </w:rPr>
              <w:t>22年3月4日</w:t>
            </w:r>
          </w:p>
          <w:p>
            <w:pPr>
              <w:rPr>
                <w:rFonts w:hint="default" w:ascii="宋体" w:hAnsi="宋体" w:eastAsia="宋体"/>
                <w:szCs w:val="21"/>
                <w:lang w:val="en-US" w:eastAsia="zh-CN"/>
              </w:rPr>
            </w:pPr>
            <w:r>
              <w:rPr>
                <w:rFonts w:hint="eastAsia" w:ascii="宋体" w:hAnsi="宋体" w:eastAsia="宋体"/>
                <w:szCs w:val="21"/>
              </w:rPr>
              <w:t>不合格描述：客户</w:t>
            </w:r>
            <w:r>
              <w:rPr>
                <w:rFonts w:hint="eastAsia" w:ascii="宋体" w:hAnsi="宋体" w:eastAsia="宋体"/>
                <w:szCs w:val="21"/>
                <w:lang w:val="en-US" w:eastAsia="zh-CN"/>
              </w:rPr>
              <w:t>重庆华磊混凝土有限公司在聚羧酸减水剂</w:t>
            </w:r>
            <w:r>
              <w:rPr>
                <w:rFonts w:hint="eastAsia" w:ascii="宋体" w:hAnsi="宋体" w:eastAsia="宋体"/>
                <w:szCs w:val="21"/>
              </w:rPr>
              <w:t>验货时，</w:t>
            </w:r>
            <w:r>
              <w:rPr>
                <w:rFonts w:hint="eastAsia" w:ascii="宋体" w:hAnsi="宋体" w:eastAsia="宋体"/>
                <w:szCs w:val="21"/>
                <w:lang w:val="en-US" w:eastAsia="zh-CN"/>
              </w:rPr>
              <w:t>抽样检测发现固含量未达标。</w:t>
            </w:r>
          </w:p>
          <w:p>
            <w:pPr>
              <w:rPr>
                <w:rFonts w:hint="eastAsia" w:ascii="宋体" w:hAnsi="宋体" w:eastAsia="宋体"/>
                <w:szCs w:val="21"/>
              </w:rPr>
            </w:pPr>
            <w:r>
              <w:rPr>
                <w:rFonts w:hint="eastAsia" w:ascii="宋体" w:hAnsi="宋体" w:eastAsia="宋体"/>
                <w:szCs w:val="21"/>
              </w:rPr>
              <w:t>不合格原因：</w:t>
            </w:r>
            <w:r>
              <w:rPr>
                <w:rFonts w:hint="eastAsia" w:ascii="宋体" w:hAnsi="宋体" w:eastAsia="宋体"/>
                <w:szCs w:val="21"/>
                <w:lang w:val="en-US" w:eastAsia="zh-CN"/>
              </w:rPr>
              <w:t>供应商（中建西部建设新材料科技有限）在聚羧酸减水剂生产</w:t>
            </w:r>
            <w:r>
              <w:rPr>
                <w:rFonts w:hint="eastAsia" w:ascii="宋体" w:hAnsi="宋体" w:eastAsia="宋体"/>
                <w:szCs w:val="21"/>
                <w:lang w:eastAsia="zh-CN"/>
              </w:rPr>
              <w:t>中</w:t>
            </w:r>
            <w:r>
              <w:rPr>
                <w:rFonts w:hint="eastAsia" w:ascii="宋体" w:hAnsi="宋体" w:eastAsia="宋体"/>
                <w:szCs w:val="21"/>
                <w:lang w:val="en-US" w:eastAsia="zh-CN"/>
              </w:rPr>
              <w:t>配方比例出错</w:t>
            </w:r>
            <w:r>
              <w:rPr>
                <w:rFonts w:hint="eastAsia" w:ascii="宋体" w:hAnsi="宋体" w:eastAsia="宋体"/>
                <w:szCs w:val="21"/>
              </w:rPr>
              <w:t>。</w:t>
            </w:r>
          </w:p>
          <w:p>
            <w:pPr>
              <w:rPr>
                <w:rFonts w:hint="eastAsia" w:ascii="宋体" w:hAnsi="宋体" w:eastAsia="宋体"/>
                <w:szCs w:val="21"/>
              </w:rPr>
            </w:pPr>
            <w:r>
              <w:rPr>
                <w:rFonts w:hint="eastAsia" w:ascii="宋体" w:hAnsi="宋体" w:eastAsia="宋体"/>
                <w:szCs w:val="21"/>
              </w:rPr>
              <w:t>意见及处置办法：</w:t>
            </w:r>
            <w:r>
              <w:rPr>
                <w:rFonts w:hint="eastAsia" w:ascii="宋体" w:hAnsi="宋体" w:eastAsia="宋体"/>
                <w:szCs w:val="21"/>
                <w:lang w:val="en-US" w:eastAsia="zh-CN"/>
              </w:rPr>
              <w:t>该批产品作退货处理，供应商重新发货。并要求供应商加强产品出厂检测力度</w:t>
            </w:r>
            <w:r>
              <w:rPr>
                <w:rFonts w:hint="eastAsia" w:ascii="宋体" w:hAnsi="宋体" w:eastAsia="宋体"/>
                <w:szCs w:val="21"/>
              </w:rPr>
              <w:t>。</w:t>
            </w:r>
          </w:p>
          <w:p>
            <w:pPr>
              <w:rPr>
                <w:rFonts w:hint="eastAsia" w:ascii="宋体" w:hAnsi="宋体" w:eastAsia="宋体"/>
                <w:szCs w:val="21"/>
              </w:rPr>
            </w:pPr>
            <w:r>
              <w:rPr>
                <w:rFonts w:hint="eastAsia" w:ascii="宋体" w:hAnsi="宋体" w:eastAsia="宋体"/>
                <w:szCs w:val="21"/>
              </w:rPr>
              <w:t>验证情况：</w:t>
            </w:r>
            <w:r>
              <w:rPr>
                <w:rFonts w:hint="eastAsia" w:ascii="宋体" w:hAnsi="宋体" w:eastAsia="宋体"/>
                <w:szCs w:val="21"/>
                <w:lang w:val="en-US" w:eastAsia="zh-CN"/>
              </w:rPr>
              <w:t>换货后</w:t>
            </w:r>
            <w:r>
              <w:rPr>
                <w:rFonts w:hint="eastAsia" w:ascii="宋体" w:hAnsi="宋体" w:eastAsia="宋体"/>
                <w:szCs w:val="21"/>
              </w:rPr>
              <w:t>，</w:t>
            </w:r>
            <w:r>
              <w:rPr>
                <w:rFonts w:hint="eastAsia" w:ascii="宋体" w:hAnsi="宋体" w:eastAsia="宋体"/>
                <w:szCs w:val="21"/>
                <w:lang w:val="en-US" w:eastAsia="zh-CN"/>
              </w:rPr>
              <w:t>经客户检测产品合格，后续供货产品未</w:t>
            </w:r>
            <w:r>
              <w:rPr>
                <w:rFonts w:hint="eastAsia" w:ascii="宋体" w:hAnsi="宋体" w:eastAsia="宋体"/>
                <w:szCs w:val="21"/>
              </w:rPr>
              <w:t>出现类似情况。</w:t>
            </w:r>
          </w:p>
          <w:p>
            <w:pPr>
              <w:rPr>
                <w:rFonts w:hint="default" w:ascii="宋体" w:hAnsi="宋体" w:eastAsia="宋体"/>
                <w:szCs w:val="21"/>
                <w:lang w:val="en-US" w:eastAsia="zh-CN"/>
              </w:rPr>
            </w:pPr>
            <w:r>
              <w:rPr>
                <w:rFonts w:hint="eastAsia" w:ascii="宋体" w:hAnsi="宋体" w:eastAsia="宋体"/>
                <w:szCs w:val="21"/>
                <w:lang w:val="en-US" w:eastAsia="zh-CN"/>
              </w:rPr>
              <w:t>确认人：刘小飞、喻衣全</w:t>
            </w:r>
          </w:p>
          <w:p>
            <w:pPr>
              <w:rPr>
                <w:rFonts w:hint="eastAsia" w:ascii="宋体" w:hAnsi="宋体" w:eastAsia="宋体"/>
                <w:szCs w:val="21"/>
              </w:rPr>
            </w:pPr>
            <w:r>
              <w:rPr>
                <w:rFonts w:hint="eastAsia" w:ascii="宋体" w:hAnsi="宋体" w:eastAsia="宋体"/>
                <w:szCs w:val="21"/>
              </w:rPr>
              <w:t>经查，该公司体系运行以来没发生对不合格品进行让步放行的情况，</w:t>
            </w:r>
          </w:p>
          <w:p>
            <w:pPr>
              <w:rPr>
                <w:rFonts w:ascii="宋体" w:hAnsi="宋体" w:cs="宋体"/>
                <w:szCs w:val="21"/>
              </w:rPr>
            </w:pPr>
            <w:r>
              <w:rPr>
                <w:rFonts w:hint="eastAsia" w:ascii="宋体" w:hAnsi="宋体" w:eastAsia="宋体"/>
                <w:szCs w:val="21"/>
              </w:rPr>
              <w:t xml:space="preserve">部门对不合格品的性质、处理的措施及结论的结果进行了记录及保持。 </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ascii="宋体" w:hAnsi="宋体" w:cs="宋体"/>
                <w:szCs w:val="21"/>
                <w:highlight w:val="none"/>
              </w:rPr>
            </w:pPr>
            <w:r>
              <w:rPr>
                <w:rFonts w:hint="eastAsia" w:ascii="宋体" w:hAnsi="宋体" w:cs="宋体"/>
                <w:szCs w:val="21"/>
                <w:highlight w:val="none"/>
              </w:rPr>
              <w:t>Q9.1.2</w:t>
            </w:r>
          </w:p>
        </w:tc>
        <w:tc>
          <w:tcPr>
            <w:tcW w:w="10412" w:type="dxa"/>
          </w:tcPr>
          <w:p>
            <w:r>
              <w:rPr>
                <w:rFonts w:hint="eastAsia"/>
              </w:rPr>
              <w:t>公司主要通过日常口头交流、电话回访、登门拜访、定期发放《顾客满意度调查表》等形式来收集了解顾客是否满意的信息。提供有20</w:t>
            </w:r>
            <w:r>
              <w:rPr>
                <w:rFonts w:hint="eastAsia"/>
                <w:lang w:val="en-US" w:eastAsia="zh-CN"/>
              </w:rPr>
              <w:t>22</w:t>
            </w:r>
            <w:r>
              <w:rPr>
                <w:rFonts w:hint="eastAsia"/>
              </w:rPr>
              <w:t>年</w:t>
            </w:r>
            <w:r>
              <w:rPr>
                <w:rFonts w:hint="eastAsia"/>
                <w:lang w:val="en-US" w:eastAsia="zh-CN"/>
              </w:rPr>
              <w:t>2</w:t>
            </w:r>
            <w:r>
              <w:rPr>
                <w:rFonts w:hint="eastAsia"/>
              </w:rPr>
              <w:t>月《顾客满意度调查表》调查表共</w:t>
            </w:r>
            <w:r>
              <w:rPr>
                <w:rFonts w:hint="eastAsia"/>
                <w:lang w:val="en-US" w:eastAsia="zh-CN"/>
              </w:rPr>
              <w:t>3</w:t>
            </w:r>
            <w:r>
              <w:rPr>
                <w:rFonts w:hint="eastAsia"/>
              </w:rPr>
              <w:t>份</w:t>
            </w:r>
            <w:r>
              <w:rPr>
                <w:rFonts w:hint="eastAsia"/>
                <w:lang w:eastAsia="zh-CN"/>
              </w:rPr>
              <w:t>，</w:t>
            </w:r>
            <w:r>
              <w:rPr>
                <w:rFonts w:hint="eastAsia"/>
                <w:lang w:val="en-US" w:eastAsia="zh-CN"/>
              </w:rPr>
              <w:t>本次调查顾客单位为：1）重庆华磊混凝土有限公司；2）重庆市庄大混凝土有限公司；3）古蔺德升建材有限公司</w:t>
            </w:r>
            <w:r>
              <w:rPr>
                <w:rFonts w:hint="eastAsia"/>
              </w:rPr>
              <w:t xml:space="preserve"> 。</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：9</w:t>
            </w:r>
            <w:r>
              <w:rPr>
                <w:rFonts w:hint="eastAsia"/>
                <w:lang w:val="en-US" w:eastAsia="zh-CN"/>
              </w:rPr>
              <w:t>8</w:t>
            </w:r>
            <w:r>
              <w:rPr>
                <w:rFonts w:hint="eastAsia"/>
              </w:rPr>
              <w:t>分</w:t>
            </w:r>
          </w:p>
          <w:p>
            <w:r>
              <w:rPr>
                <w:rFonts w:hint="eastAsia"/>
              </w:rPr>
              <w:t>--暂无明显需实施纠正措施的改进事项。</w:t>
            </w:r>
          </w:p>
          <w:p>
            <w:pPr>
              <w:rPr>
                <w:rFonts w:hint="eastAsia"/>
              </w:rPr>
            </w:pPr>
            <w:r>
              <w:rPr>
                <w:rFonts w:hint="eastAsia"/>
              </w:rPr>
              <w:t>--提供顾客满意调查分析报告，报告显示：公司产品在交期、产品、服务质量等其他方面都得到了顾客的认可。</w:t>
            </w:r>
          </w:p>
          <w:p>
            <w:pPr>
              <w:rPr>
                <w:rFonts w:hint="eastAsia"/>
              </w:rPr>
            </w:pPr>
            <w:r>
              <w:rPr>
                <w:rFonts w:hint="eastAsia"/>
                <w:lang w:val="en-US" w:eastAsia="zh-CN"/>
              </w:rPr>
              <w:t>存在问题：</w:t>
            </w:r>
            <w:r>
              <w:rPr>
                <w:rFonts w:hint="eastAsia"/>
              </w:rPr>
              <w:t>因销售过程中业务员对客户的多次问询表现出不耐烦的情绪或态度，导致客户对本次服务的满意度以及二次合作的欲望降低。</w:t>
            </w:r>
          </w:p>
          <w:p>
            <w:pPr>
              <w:pStyle w:val="13"/>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改善措施：对相关业务员进行批评、教育和指导，开展销售服务培训课程并进行考核，制定相关奖惩标准，对今后的销售服务水平进行管控。</w:t>
            </w:r>
          </w:p>
          <w:p>
            <w:pPr>
              <w:pStyle w:val="13"/>
              <w:rPr>
                <w:rFonts w:hint="eastAsia" w:ascii="楷体" w:hAnsi="楷体" w:eastAsia="楷体" w:cs="宋体"/>
                <w:color w:val="000000"/>
                <w:sz w:val="22"/>
                <w:lang w:eastAsia="zh-CN"/>
              </w:rPr>
            </w:pPr>
            <w:r>
              <w:rPr>
                <w:rFonts w:hint="eastAsia" w:ascii="Times New Roman" w:hAnsi="Times New Roman" w:eastAsia="宋体" w:cs="Times New Roman"/>
                <w:bCs w:val="0"/>
                <w:spacing w:val="0"/>
                <w:kern w:val="2"/>
                <w:sz w:val="21"/>
                <w:lang w:val="en-US" w:eastAsia="zh-CN" w:bidi="ar-SA"/>
              </w:rPr>
              <w:t>效果确认：经2022年3月份实施</w:t>
            </w:r>
            <w:r>
              <w:rPr>
                <w:rFonts w:hint="eastAsia" w:eastAsia="宋体" w:cs="Times New Roman"/>
                <w:bCs w:val="0"/>
                <w:spacing w:val="0"/>
                <w:kern w:val="2"/>
                <w:sz w:val="21"/>
                <w:lang w:val="en-US" w:eastAsia="zh-CN" w:bidi="ar-SA"/>
              </w:rPr>
              <w:t>了提升</w:t>
            </w:r>
            <w:r>
              <w:rPr>
                <w:rFonts w:hint="eastAsia" w:ascii="Times New Roman" w:hAnsi="Times New Roman" w:eastAsia="宋体" w:cs="Times New Roman"/>
                <w:bCs w:val="0"/>
                <w:spacing w:val="0"/>
                <w:kern w:val="2"/>
                <w:sz w:val="21"/>
                <w:lang w:val="en-US" w:eastAsia="zh-CN" w:bidi="ar-SA"/>
              </w:rPr>
              <w:t>销售服务</w:t>
            </w:r>
            <w:r>
              <w:rPr>
                <w:rFonts w:hint="eastAsia" w:eastAsia="宋体" w:cs="Times New Roman"/>
                <w:bCs w:val="0"/>
                <w:spacing w:val="0"/>
                <w:kern w:val="2"/>
                <w:sz w:val="21"/>
                <w:lang w:val="en-US" w:eastAsia="zh-CN" w:bidi="ar-SA"/>
              </w:rPr>
              <w:t>质量</w:t>
            </w:r>
            <w:r>
              <w:rPr>
                <w:rFonts w:hint="eastAsia" w:ascii="Times New Roman" w:hAnsi="Times New Roman" w:eastAsia="宋体" w:cs="Times New Roman"/>
                <w:bCs w:val="0"/>
                <w:spacing w:val="0"/>
                <w:kern w:val="2"/>
                <w:sz w:val="21"/>
                <w:lang w:val="en-US" w:eastAsia="zh-CN" w:bidi="ar-SA"/>
              </w:rPr>
              <w:t>专题培训后，供销部人员整体服务意识和态度均有明显提升，服务水平较之前有很大改善，客户的售后满意度提高，改进效果良好。</w:t>
            </w:r>
          </w:p>
        </w:tc>
        <w:tc>
          <w:tcPr>
            <w:tcW w:w="1177" w:type="dxa"/>
          </w:tcPr>
          <w:p>
            <w:pPr>
              <w:rPr>
                <w:rFonts w:hint="eastAsia" w:eastAsia="宋体"/>
                <w:highlight w:val="magenta"/>
                <w:lang w:val="en-US" w:eastAsia="zh-CN"/>
              </w:rPr>
            </w:pPr>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41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月数据统计的结果为：</w:t>
            </w:r>
          </w:p>
          <w:p>
            <w:pPr>
              <w:spacing w:line="360" w:lineRule="auto"/>
              <w:ind w:firstLine="420" w:firstLineChars="200"/>
              <w:jc w:val="left"/>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r>
              <w:rPr>
                <w:rFonts w:hint="eastAsia" w:ascii="宋体" w:hAnsi="宋体" w:cs="宋体"/>
                <w:color w:val="000000"/>
                <w:szCs w:val="24"/>
                <w:highlight w:val="none"/>
                <w:lang w:val="en-US" w:eastAsia="zh-CN"/>
              </w:rPr>
              <w:t>；</w:t>
            </w:r>
          </w:p>
          <w:p>
            <w:pPr>
              <w:spacing w:line="360" w:lineRule="auto"/>
              <w:ind w:firstLine="420" w:firstLineChars="200"/>
              <w:jc w:val="left"/>
              <w:rPr>
                <w:rFonts w:hint="eastAsia" w:ascii="宋体" w:hAnsi="宋体" w:eastAsia="宋体" w:cs="宋体"/>
                <w:color w:val="000000"/>
                <w:szCs w:val="24"/>
                <w:highlight w:val="none"/>
                <w:lang w:val="en-US" w:eastAsia="zh-CN"/>
              </w:rPr>
            </w:pPr>
            <w:r>
              <w:rPr>
                <w:rFonts w:hint="eastAsia" w:ascii="宋体" w:hAnsi="宋体"/>
                <w:b w:val="0"/>
                <w:bCs w:val="0"/>
                <w:color w:val="auto"/>
                <w:sz w:val="21"/>
                <w:szCs w:val="21"/>
              </w:rPr>
              <w:t>产品交付合格率</w:t>
            </w:r>
            <w:r>
              <w:rPr>
                <w:rFonts w:hint="eastAsia" w:ascii="宋体" w:hAnsi="宋体" w:cs="宋体"/>
                <w:color w:val="000000"/>
                <w:szCs w:val="24"/>
                <w:highlight w:val="none"/>
              </w:rPr>
              <w:t>100%</w:t>
            </w:r>
            <w:r>
              <w:rPr>
                <w:rFonts w:hint="eastAsia" w:ascii="宋体" w:hAnsi="宋体" w:cs="宋体"/>
                <w:color w:val="000000"/>
                <w:szCs w:val="24"/>
                <w:highlight w:val="none"/>
                <w:lang w:val="en-US" w:eastAsia="zh-CN"/>
              </w:rPr>
              <w:t>；</w:t>
            </w:r>
          </w:p>
          <w:p>
            <w:pPr>
              <w:spacing w:line="360" w:lineRule="auto"/>
              <w:ind w:firstLine="420" w:firstLineChars="200"/>
              <w:jc w:val="left"/>
              <w:rPr>
                <w:rFonts w:hint="eastAsia" w:ascii="宋体" w:hAnsi="宋体" w:eastAsia="宋体" w:cs="宋体"/>
                <w:color w:val="000000"/>
                <w:szCs w:val="24"/>
                <w:highlight w:val="none"/>
                <w:lang w:val="en-US" w:eastAsia="zh-CN"/>
              </w:rPr>
            </w:pPr>
            <w:r>
              <w:rPr>
                <w:rFonts w:hint="eastAsia" w:ascii="宋体" w:hAnsi="宋体" w:eastAsia="宋体" w:cs="Times New Roman"/>
                <w:b w:val="0"/>
                <w:bCs w:val="0"/>
                <w:color w:val="auto"/>
                <w:sz w:val="21"/>
                <w:szCs w:val="21"/>
              </w:rPr>
              <w:t>合同履约率100%</w:t>
            </w:r>
            <w:r>
              <w:rPr>
                <w:rFonts w:hint="eastAsia" w:ascii="宋体" w:hAnsi="宋体" w:cs="Times New Roman"/>
                <w:b w:val="0"/>
                <w:bCs w:val="0"/>
                <w:color w:val="auto"/>
                <w:sz w:val="21"/>
                <w:szCs w:val="21"/>
                <w:lang w:val="en-US" w:eastAsia="zh-CN"/>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177" w:type="dxa"/>
          </w:tcPr>
          <w:p>
            <w:r>
              <w:rPr>
                <w:rFonts w:hint="eastAsia" w:eastAsia="宋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4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销售</w:t>
            </w:r>
            <w:r>
              <w:rPr>
                <w:rFonts w:hint="eastAsia" w:ascii="宋体" w:hAnsi="宋体" w:cs="宋体"/>
                <w:color w:val="000000"/>
                <w:szCs w:val="24"/>
                <w:highlight w:val="none"/>
                <w:lang w:eastAsia="zh-CN"/>
              </w:rPr>
              <w:t>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1年12月8日销售的速凝剂在顾客处验收</w:t>
            </w:r>
            <w:r>
              <w:rPr>
                <w:rFonts w:hint="eastAsia" w:ascii="宋体" w:hAnsi="宋体" w:cs="宋体"/>
                <w:color w:val="000000"/>
                <w:highlight w:val="none"/>
              </w:rPr>
              <w:t>时发现</w:t>
            </w:r>
            <w:r>
              <w:rPr>
                <w:rFonts w:hint="eastAsia" w:ascii="宋体" w:hAnsi="宋体" w:cs="宋体"/>
                <w:color w:val="000000"/>
                <w:highlight w:val="none"/>
                <w:lang w:val="en-US" w:eastAsia="zh-CN"/>
              </w:rPr>
              <w:t>1个包装桶变形，未造成泄漏</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lang w:val="en-US" w:eastAsia="zh-CN"/>
              </w:rPr>
              <w:t>物流公司在装运时物料重叠造成</w:t>
            </w:r>
            <w:r>
              <w:rPr>
                <w:rFonts w:hint="eastAsia" w:ascii="宋体" w:hAnsi="宋体" w:cs="宋体"/>
                <w:color w:val="000000"/>
                <w:highlight w:val="none"/>
              </w:rPr>
              <w:t>。</w:t>
            </w:r>
          </w:p>
          <w:p>
            <w:pPr>
              <w:pStyle w:val="18"/>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highlight w:val="none"/>
                <w:lang w:val="en-US" w:eastAsia="zh-CN"/>
              </w:rPr>
              <w:t>向客户道歉，取得客户的谅解；</w:t>
            </w:r>
            <w:r>
              <w:rPr>
                <w:rFonts w:hint="eastAsia" w:ascii="宋体" w:hAnsi="宋体" w:cs="宋体"/>
                <w:color w:val="000000"/>
                <w:szCs w:val="24"/>
                <w:highlight w:val="none"/>
                <w:lang w:val="en-US" w:eastAsia="zh-CN"/>
              </w:rPr>
              <w:t>2）督促物流公司加强</w:t>
            </w:r>
            <w:r>
              <w:rPr>
                <w:rFonts w:hint="eastAsia" w:ascii="宋体" w:hAnsi="宋体" w:cs="宋体"/>
                <w:color w:val="000000"/>
                <w:highlight w:val="none"/>
              </w:rPr>
              <w:t>对货物</w:t>
            </w:r>
            <w:r>
              <w:rPr>
                <w:rFonts w:hint="eastAsia" w:ascii="宋体" w:hAnsi="宋体" w:cs="宋体"/>
                <w:color w:val="000000"/>
                <w:highlight w:val="none"/>
                <w:lang w:val="en-US" w:eastAsia="zh-CN"/>
              </w:rPr>
              <w:t>装运安全管理，并提供书面整改报告</w:t>
            </w:r>
            <w:r>
              <w:rPr>
                <w:rFonts w:hint="eastAsia" w:ascii="宋体" w:hAnsi="宋体" w:cs="宋体"/>
                <w:color w:val="000000"/>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val="en-US" w:eastAsia="zh-CN"/>
              </w:rPr>
              <w:t xml:space="preserve">陈荣 </w:t>
            </w:r>
            <w:r>
              <w:rPr>
                <w:rFonts w:hint="eastAsia" w:ascii="宋体" w:hAnsi="宋体" w:cs="宋体"/>
                <w:color w:val="000000"/>
                <w:szCs w:val="24"/>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1年12月9日</w:t>
            </w:r>
          </w:p>
          <w:p>
            <w:pPr>
              <w:spacing w:line="360" w:lineRule="auto"/>
              <w:ind w:firstLine="420" w:firstLineChars="200"/>
              <w:rPr>
                <w:rFonts w:ascii="宋体" w:hAnsi="宋体" w:cs="宋体"/>
                <w:color w:val="000000"/>
                <w:szCs w:val="24"/>
              </w:rPr>
            </w:pPr>
            <w:r>
              <w:rPr>
                <w:rFonts w:hint="eastAsia" w:ascii="宋体" w:hAnsi="宋体" w:cs="宋体"/>
                <w:color w:val="000000"/>
                <w:szCs w:val="24"/>
                <w:highlight w:val="none"/>
              </w:rPr>
              <w:t>纠正措施实施基本有效。</w:t>
            </w:r>
          </w:p>
        </w:tc>
        <w:tc>
          <w:tcPr>
            <w:tcW w:w="1177" w:type="dxa"/>
          </w:tcPr>
          <w:p>
            <w:pPr>
              <w:rPr>
                <w:rFonts w:hint="eastAsia" w:eastAsia="宋体"/>
                <w:lang w:val="en-US" w:eastAsia="zh-CN"/>
              </w:rPr>
            </w:pPr>
            <w:r>
              <w:rPr>
                <w:rFonts w:hint="eastAsia"/>
                <w:lang w:val="en-US" w:eastAsia="zh-CN"/>
              </w:rPr>
              <w:t>符合</w:t>
            </w:r>
          </w:p>
        </w:tc>
      </w:tr>
    </w:tbl>
    <w:p>
      <w:pPr>
        <w:pStyle w:val="6"/>
        <w:rPr>
          <w:highlight w:val="none"/>
        </w:rPr>
      </w:pPr>
      <w:r>
        <w:rPr>
          <w:rFonts w:hint="eastAsia"/>
          <w:highlight w:val="none"/>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392" w:type="dxa"/>
            <w:vAlign w:val="center"/>
          </w:tcPr>
          <w:p>
            <w:pPr>
              <w:rPr>
                <w:rFonts w:hint="eastAsia" w:eastAsia="宋体"/>
                <w:sz w:val="24"/>
                <w:szCs w:val="24"/>
                <w:highlight w:val="none"/>
                <w:lang w:eastAsia="zh-CN"/>
              </w:rPr>
            </w:pPr>
            <w:r>
              <w:rPr>
                <w:rFonts w:hint="eastAsia"/>
                <w:sz w:val="24"/>
                <w:szCs w:val="24"/>
                <w:highlight w:val="none"/>
              </w:rPr>
              <w:t>受审核部门：</w:t>
            </w:r>
            <w:r>
              <w:rPr>
                <w:rFonts w:hint="eastAsia"/>
                <w:color w:val="auto"/>
                <w:sz w:val="24"/>
                <w:szCs w:val="24"/>
                <w:highlight w:val="none"/>
                <w:lang w:eastAsia="zh-CN"/>
              </w:rPr>
              <w:t>销售部</w:t>
            </w:r>
            <w:r>
              <w:rPr>
                <w:rFonts w:hint="eastAsia"/>
                <w:color w:val="auto"/>
                <w:sz w:val="24"/>
                <w:szCs w:val="24"/>
                <w:highlight w:val="none"/>
              </w:rPr>
              <w:t xml:space="preserve">  主管领导：</w:t>
            </w:r>
            <w:r>
              <w:rPr>
                <w:rFonts w:hint="eastAsia"/>
                <w:color w:val="auto"/>
                <w:sz w:val="24"/>
                <w:szCs w:val="24"/>
                <w:highlight w:val="none"/>
                <w:lang w:val="en-US" w:eastAsia="zh-CN"/>
              </w:rPr>
              <w:t>陈荣</w:t>
            </w:r>
            <w:r>
              <w:rPr>
                <w:rFonts w:hint="eastAsia"/>
                <w:color w:val="auto"/>
                <w:sz w:val="24"/>
                <w:szCs w:val="24"/>
                <w:highlight w:val="none"/>
              </w:rPr>
              <w:t>，  陪同人员：</w:t>
            </w:r>
            <w:r>
              <w:rPr>
                <w:rFonts w:hint="eastAsia"/>
                <w:color w:val="auto"/>
                <w:sz w:val="24"/>
                <w:szCs w:val="24"/>
                <w:highlight w:val="none"/>
                <w:lang w:val="en-US" w:eastAsia="zh-CN"/>
              </w:rPr>
              <w:t>李晓慧</w:t>
            </w:r>
          </w:p>
        </w:tc>
        <w:tc>
          <w:tcPr>
            <w:tcW w:w="1197" w:type="dxa"/>
            <w:vMerge w:val="restart"/>
            <w:vAlign w:val="center"/>
          </w:tcPr>
          <w:p>
            <w:pPr>
              <w:rPr>
                <w:sz w:val="24"/>
                <w:szCs w:val="24"/>
                <w:highlight w:val="magenta"/>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92"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val="en-US" w:eastAsia="zh-CN"/>
              </w:rPr>
              <w:t>杨珍全</w:t>
            </w:r>
            <w:r>
              <w:rPr>
                <w:rFonts w:hint="eastAsia"/>
                <w:sz w:val="24"/>
                <w:szCs w:val="24"/>
                <w:highlight w:val="none"/>
              </w:rPr>
              <w:t>，   审核时间：202</w:t>
            </w:r>
            <w:r>
              <w:rPr>
                <w:rFonts w:hint="eastAsia"/>
                <w:sz w:val="24"/>
                <w:szCs w:val="24"/>
                <w:highlight w:val="none"/>
                <w:lang w:val="en-US" w:eastAsia="zh-CN"/>
              </w:rPr>
              <w:t>2年4月2日上午</w:t>
            </w:r>
          </w:p>
        </w:tc>
        <w:tc>
          <w:tcPr>
            <w:tcW w:w="119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392" w:type="dxa"/>
            <w:vAlign w:val="center"/>
          </w:tcPr>
          <w:p>
            <w:pPr>
              <w:snapToGrid w:val="0"/>
              <w:spacing w:line="240" w:lineRule="exact"/>
              <w:rPr>
                <w:rFonts w:hint="eastAsia" w:ascii="宋体" w:hAnsi="宋体" w:eastAsia="宋体" w:cs="新宋体"/>
                <w:sz w:val="21"/>
                <w:szCs w:val="21"/>
                <w:lang w:val="en-US" w:eastAsia="zh-CN"/>
              </w:rPr>
            </w:pPr>
            <w:r>
              <w:rPr>
                <w:rFonts w:hint="eastAsia"/>
                <w:sz w:val="24"/>
                <w:szCs w:val="24"/>
                <w:highlight w:val="none"/>
              </w:rPr>
              <w:t>审核条款：</w:t>
            </w:r>
            <w:r>
              <w:rPr>
                <w:rFonts w:hint="eastAsia" w:ascii="宋体" w:hAnsi="宋体" w:eastAsia="宋体" w:cs="新宋体"/>
                <w:sz w:val="21"/>
                <w:szCs w:val="21"/>
              </w:rPr>
              <w:t>EM</w:t>
            </w:r>
            <w:r>
              <w:rPr>
                <w:rFonts w:hint="eastAsia" w:ascii="宋体" w:hAnsi="宋体" w:cs="新宋体"/>
                <w:sz w:val="21"/>
                <w:szCs w:val="21"/>
                <w:lang w:eastAsia="zh-CN"/>
              </w:rPr>
              <w:t>O</w:t>
            </w:r>
            <w:r>
              <w:rPr>
                <w:rFonts w:hint="eastAsia" w:ascii="宋体" w:hAnsi="宋体" w:eastAsia="宋体" w:cs="新宋体"/>
                <w:sz w:val="21"/>
                <w:szCs w:val="21"/>
              </w:rPr>
              <w:t>：5.3组织的角色、职责和权限、6.1.2环境因素；6.2质量目标及其实现的策划</w:t>
            </w:r>
            <w:r>
              <w:rPr>
                <w:rFonts w:hint="eastAsia" w:ascii="宋体" w:hAnsi="宋体" w:eastAsia="宋体" w:cs="新宋体"/>
                <w:sz w:val="21"/>
                <w:szCs w:val="21"/>
                <w:lang w:eastAsia="zh-CN"/>
              </w:rPr>
              <w:t>、</w:t>
            </w:r>
            <w:r>
              <w:rPr>
                <w:rFonts w:hint="eastAsia" w:ascii="宋体" w:hAnsi="宋体" w:eastAsia="宋体" w:cs="新宋体"/>
                <w:sz w:val="21"/>
                <w:szCs w:val="21"/>
              </w:rPr>
              <w:t>7.4沟通；8.1运行策划和控制；8.2应急准备和响应</w:t>
            </w:r>
            <w:r>
              <w:rPr>
                <w:rFonts w:hint="eastAsia" w:ascii="宋体" w:hAnsi="宋体" w:eastAsia="宋体" w:cs="新宋体"/>
                <w:sz w:val="21"/>
                <w:szCs w:val="21"/>
                <w:lang w:val="en-US" w:eastAsia="zh-CN"/>
              </w:rPr>
              <w:t>；</w:t>
            </w:r>
          </w:p>
          <w:p>
            <w:pPr>
              <w:snapToGrid w:val="0"/>
              <w:spacing w:line="240" w:lineRule="exact"/>
              <w:rPr>
                <w:rFonts w:hint="default" w:ascii="宋体" w:hAnsi="宋体" w:eastAsia="宋体" w:cs="新宋体"/>
                <w:sz w:val="21"/>
                <w:szCs w:val="21"/>
                <w:lang w:val="en-US" w:eastAsia="zh-CN"/>
              </w:rPr>
            </w:pPr>
          </w:p>
          <w:p>
            <w:pPr>
              <w:snapToGrid w:val="0"/>
              <w:spacing w:line="240" w:lineRule="exact"/>
              <w:rPr>
                <w:rFonts w:hint="eastAsia" w:ascii="宋体" w:hAnsi="宋体" w:eastAsia="宋体" w:cs="新宋体"/>
                <w:sz w:val="21"/>
                <w:szCs w:val="21"/>
              </w:rPr>
            </w:pPr>
            <w:r>
              <w:rPr>
                <w:rFonts w:hint="eastAsia" w:ascii="宋体" w:hAnsi="宋体" w:eastAsia="宋体" w:cs="新宋体"/>
                <w:sz w:val="21"/>
                <w:szCs w:val="21"/>
                <w:lang w:val="en-US" w:eastAsia="zh-CN"/>
              </w:rPr>
              <w:t>OH</w:t>
            </w:r>
            <w:r>
              <w:rPr>
                <w:rFonts w:hint="eastAsia" w:ascii="宋体" w:hAnsi="宋体" w:cs="新宋体"/>
                <w:sz w:val="21"/>
                <w:szCs w:val="21"/>
                <w:lang w:val="en-US" w:eastAsia="zh-CN"/>
              </w:rPr>
              <w:t>O</w:t>
            </w:r>
            <w:r>
              <w:rPr>
                <w:rFonts w:hint="eastAsia" w:ascii="宋体" w:hAnsi="宋体" w:eastAsia="宋体" w:cs="新宋体"/>
                <w:sz w:val="21"/>
                <w:szCs w:val="21"/>
                <w:lang w:val="en-US" w:eastAsia="zh-CN"/>
              </w:rPr>
              <w:t>M</w:t>
            </w:r>
            <w:r>
              <w:rPr>
                <w:rFonts w:hint="eastAsia" w:ascii="宋体" w:hAnsi="宋体" w:cs="新宋体"/>
                <w:sz w:val="21"/>
                <w:szCs w:val="21"/>
                <w:lang w:val="en-US" w:eastAsia="zh-CN"/>
              </w:rPr>
              <w:t>O</w:t>
            </w:r>
            <w:r>
              <w:rPr>
                <w:rFonts w:hint="eastAsia" w:ascii="宋体" w:hAnsi="宋体" w:eastAsia="宋体" w:cs="新宋体"/>
                <w:sz w:val="21"/>
                <w:szCs w:val="21"/>
                <w:lang w:eastAsia="zh-CN"/>
              </w:rPr>
              <w:t>：</w:t>
            </w:r>
            <w:r>
              <w:rPr>
                <w:rFonts w:hint="eastAsia" w:ascii="宋体" w:hAnsi="宋体" w:eastAsia="宋体" w:cs="新宋体"/>
                <w:sz w:val="21"/>
                <w:szCs w:val="21"/>
              </w:rPr>
              <w:t>5.3组织的角色、职责和权限；6.2质量目标及其实现的策划</w:t>
            </w:r>
            <w:r>
              <w:rPr>
                <w:rFonts w:hint="eastAsia" w:ascii="宋体" w:hAnsi="宋体" w:eastAsia="宋体" w:cs="新宋体"/>
                <w:sz w:val="21"/>
                <w:szCs w:val="21"/>
                <w:lang w:eastAsia="zh-CN"/>
              </w:rPr>
              <w:t>；</w:t>
            </w:r>
            <w:r>
              <w:rPr>
                <w:rFonts w:hint="eastAsia" w:ascii="宋体" w:hAnsi="宋体" w:eastAsia="宋体" w:cs="新宋体"/>
                <w:sz w:val="21"/>
                <w:szCs w:val="21"/>
              </w:rPr>
              <w:t>6.1.2危险源辨识和职业安全风险评价；7.4信息和沟通；8.1运行策划和控制；8.2应急准备和响应；</w:t>
            </w:r>
          </w:p>
          <w:p>
            <w:pPr>
              <w:rPr>
                <w:sz w:val="24"/>
                <w:szCs w:val="24"/>
                <w:highlight w:val="none"/>
              </w:rPr>
            </w:pPr>
          </w:p>
        </w:tc>
        <w:tc>
          <w:tcPr>
            <w:tcW w:w="119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E</w:t>
            </w:r>
            <w:r>
              <w:rPr>
                <w:rFonts w:hint="eastAsia" w:ascii="宋体" w:hAnsi="宋体" w:cs="新宋体"/>
                <w:szCs w:val="21"/>
                <w:highlight w:val="none"/>
                <w:lang w:eastAsia="zh-CN"/>
              </w:rPr>
              <w:t>O</w:t>
            </w:r>
            <w:r>
              <w:rPr>
                <w:rFonts w:hint="eastAsia" w:ascii="宋体" w:hAnsi="宋体" w:cs="新宋体"/>
                <w:szCs w:val="21"/>
                <w:highlight w:val="none"/>
              </w:rPr>
              <w:t>5.3；</w:t>
            </w:r>
          </w:p>
          <w:p>
            <w:pPr>
              <w:rPr>
                <w:rFonts w:ascii="宋体" w:hAnsi="宋体" w:cs="新宋体"/>
                <w:szCs w:val="21"/>
                <w:highlight w:val="none"/>
              </w:rPr>
            </w:pPr>
          </w:p>
        </w:tc>
        <w:tc>
          <w:tcPr>
            <w:tcW w:w="10392"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的岗位职责和权限如下：</w:t>
            </w:r>
          </w:p>
          <w:p>
            <w:pPr>
              <w:spacing w:line="400" w:lineRule="exact"/>
              <w:rPr>
                <w:rFonts w:ascii="宋体" w:hAnsi="宋体"/>
                <w:szCs w:val="21"/>
                <w:highlight w:val="none"/>
              </w:rPr>
            </w:pPr>
            <w:r>
              <w:rPr>
                <w:rFonts w:hint="eastAsia" w:ascii="宋体" w:hAnsi="宋体"/>
                <w:szCs w:val="21"/>
                <w:highlight w:val="none"/>
              </w:rPr>
              <w:t>1）负责顾客要求的识别，和合同的评审，负责与顾客的沟通和联络；</w:t>
            </w:r>
          </w:p>
          <w:p>
            <w:pPr>
              <w:widowControl/>
              <w:jc w:val="left"/>
              <w:rPr>
                <w:rFonts w:hAnsi="宋体" w:cs="宋体"/>
                <w:szCs w:val="21"/>
                <w:highlight w:val="none"/>
              </w:rPr>
            </w:pPr>
            <w:r>
              <w:rPr>
                <w:rFonts w:hint="eastAsia" w:hAnsi="宋体"/>
                <w:szCs w:val="21"/>
                <w:highlight w:val="none"/>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rPr>
              <w:t>3)负责对本部门的危险源进行辨识、风险评价和控制措施的确定，提出职业健康安全管理方案并实施。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szCs w:val="21"/>
                <w:highlight w:val="none"/>
                <w:lang w:eastAsia="zh-CN"/>
              </w:rPr>
              <w:t>销售部</w:t>
            </w:r>
            <w:r>
              <w:rPr>
                <w:rFonts w:hint="eastAsia" w:ascii="宋体"/>
                <w:szCs w:val="21"/>
                <w:highlight w:val="none"/>
              </w:rPr>
              <w:t>负责人对部门职责清楚。</w:t>
            </w:r>
          </w:p>
        </w:tc>
        <w:tc>
          <w:tcPr>
            <w:tcW w:w="1197" w:type="dxa"/>
          </w:tcPr>
          <w:p>
            <w:pPr>
              <w:rPr>
                <w:rFonts w:hint="eastAsia" w:eastAsia="宋体"/>
                <w:highlight w:val="magenta"/>
                <w:lang w:val="en-US" w:eastAsia="zh-CN"/>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eastAsia="zh-CN"/>
              </w:rPr>
              <w:t>O</w:t>
            </w:r>
            <w:r>
              <w:rPr>
                <w:rFonts w:hint="eastAsia" w:ascii="宋体" w:hAnsi="宋体" w:cs="新宋体"/>
                <w:szCs w:val="21"/>
                <w:highlight w:val="none"/>
              </w:rPr>
              <w:t>6.2</w:t>
            </w:r>
          </w:p>
          <w:p>
            <w:pPr>
              <w:rPr>
                <w:rFonts w:ascii="宋体" w:hAnsi="宋体" w:cs="新宋体"/>
                <w:szCs w:val="21"/>
                <w:highlight w:val="none"/>
              </w:rPr>
            </w:pPr>
          </w:p>
        </w:tc>
        <w:tc>
          <w:tcPr>
            <w:tcW w:w="10392"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szCs w:val="21"/>
                <w:highlight w:val="none"/>
              </w:rPr>
              <w:t>环境和职业健康安全目标：        考核情况（20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2022年2</w:t>
            </w:r>
            <w:r>
              <w:rPr>
                <w:rFonts w:hint="eastAsia" w:ascii="宋体" w:hAnsi="宋体"/>
                <w:szCs w:val="21"/>
                <w:highlight w:val="none"/>
              </w:rPr>
              <w:t>月）</w:t>
            </w:r>
          </w:p>
          <w:p>
            <w:pPr>
              <w:rPr>
                <w:b w:val="0"/>
                <w:bCs w:val="0"/>
                <w:color w:val="auto"/>
                <w:sz w:val="21"/>
                <w:szCs w:val="21"/>
              </w:rPr>
            </w:pPr>
            <w:r>
              <w:rPr>
                <w:rFonts w:hint="eastAsia"/>
                <w:b w:val="0"/>
                <w:bCs w:val="0"/>
                <w:color w:val="auto"/>
                <w:sz w:val="21"/>
                <w:szCs w:val="21"/>
                <w:lang w:val="en-US" w:eastAsia="zh-CN"/>
              </w:rPr>
              <w:t>1</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固体（含危险）废弃物回收处置率100%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lang w:val="en-US" w:eastAsia="zh-CN"/>
              </w:rPr>
              <w:t xml:space="preserve"> </w:t>
            </w:r>
            <w:r>
              <w:rPr>
                <w:b w:val="0"/>
                <w:bCs w:val="0"/>
                <w:color w:val="auto"/>
                <w:sz w:val="21"/>
                <w:szCs w:val="21"/>
              </w:rPr>
              <w:t xml:space="preserve"> </w:t>
            </w:r>
            <w:r>
              <w:rPr>
                <w:rFonts w:hint="eastAsia"/>
                <w:b w:val="0"/>
                <w:bCs w:val="0"/>
                <w:color w:val="auto"/>
                <w:sz w:val="21"/>
                <w:szCs w:val="21"/>
              </w:rPr>
              <w:t>实测：100%</w:t>
            </w:r>
          </w:p>
          <w:p>
            <w:pPr>
              <w:numPr>
                <w:ilvl w:val="0"/>
                <w:numId w:val="0"/>
              </w:numPr>
              <w:adjustRightInd w:val="0"/>
              <w:snapToGrid w:val="0"/>
              <w:rPr>
                <w:b w:val="0"/>
                <w:bCs w:val="0"/>
                <w:color w:val="auto"/>
                <w:sz w:val="21"/>
                <w:szCs w:val="21"/>
              </w:rPr>
            </w:pPr>
            <w:r>
              <w:rPr>
                <w:rFonts w:hint="eastAsia"/>
                <w:b w:val="0"/>
                <w:bCs w:val="0"/>
                <w:color w:val="auto"/>
                <w:sz w:val="21"/>
                <w:szCs w:val="21"/>
                <w:lang w:val="en-US" w:eastAsia="zh-CN"/>
              </w:rPr>
              <w:t>2</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火灾事故发生次数为0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lang w:val="en-US" w:eastAsia="zh-CN"/>
              </w:rPr>
              <w:t>3</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触电事故发生次数为0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lang w:val="en-US" w:eastAsia="zh-CN"/>
              </w:rPr>
              <w:t>4</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交通事故发生次数为0</w:t>
            </w:r>
            <w:r>
              <w:rPr>
                <w:rFonts w:hint="eastAsia"/>
                <w:b w:val="0"/>
                <w:bCs w:val="0"/>
                <w:color w:val="auto"/>
                <w:sz w:val="21"/>
                <w:szCs w:val="21"/>
                <w:lang w:val="en-US" w:eastAsia="zh-CN"/>
              </w:rPr>
              <w:t>；</w:t>
            </w:r>
            <w:r>
              <w:rPr>
                <w:b w:val="0"/>
                <w:bCs w:val="0"/>
                <w:color w:val="auto"/>
                <w:sz w:val="21"/>
                <w:szCs w:val="21"/>
              </w:rPr>
              <w:t xml:space="preserve">                   </w:t>
            </w:r>
            <w:r>
              <w:rPr>
                <w:rFonts w:hint="eastAsia"/>
                <w:b w:val="0"/>
                <w:bCs w:val="0"/>
                <w:color w:val="auto"/>
                <w:sz w:val="21"/>
                <w:szCs w:val="21"/>
              </w:rPr>
              <w:t>实测：0</w:t>
            </w:r>
          </w:p>
          <w:p>
            <w:pPr>
              <w:pStyle w:val="13"/>
              <w:rPr>
                <w:rFonts w:hint="eastAsia"/>
                <w:b w:val="0"/>
                <w:bCs w:val="0"/>
                <w:color w:val="auto"/>
                <w:sz w:val="21"/>
                <w:szCs w:val="21"/>
              </w:rPr>
            </w:pPr>
            <w:r>
              <w:rPr>
                <w:rFonts w:hint="eastAsia"/>
                <w:b w:val="0"/>
                <w:bCs w:val="0"/>
                <w:color w:val="auto"/>
                <w:sz w:val="21"/>
                <w:szCs w:val="21"/>
                <w:lang w:val="en-US" w:eastAsia="zh-CN"/>
              </w:rPr>
              <w:t>5</w:t>
            </w:r>
            <w:r>
              <w:rPr>
                <w:rFonts w:hint="eastAsia"/>
                <w:b w:val="0"/>
                <w:bCs w:val="0"/>
                <w:color w:val="auto"/>
                <w:sz w:val="21"/>
                <w:szCs w:val="21"/>
              </w:rPr>
              <w:t>）</w:t>
            </w:r>
            <w:r>
              <w:rPr>
                <w:rFonts w:hint="eastAsia" w:ascii="Times New Roman" w:hAnsi="Times New Roman" w:eastAsia="宋体" w:cs="Times New Roman"/>
                <w:color w:val="auto"/>
                <w:szCs w:val="18"/>
                <w:highlight w:val="none"/>
                <w:u w:val="none"/>
              </w:rPr>
              <w:t>轻伤事故发生次数为0</w:t>
            </w:r>
            <w:r>
              <w:rPr>
                <w:rFonts w:hint="eastAsia" w:ascii="Times New Roman" w:hAnsi="Times New Roman" w:cs="Times New Roman"/>
                <w:color w:val="auto"/>
                <w:szCs w:val="18"/>
                <w:highlight w:val="none"/>
                <w:u w:val="none"/>
                <w:lang w:val="en-US" w:eastAsia="zh-CN"/>
              </w:rPr>
              <w:t>；</w:t>
            </w:r>
            <w:r>
              <w:rPr>
                <w:b w:val="0"/>
                <w:bCs w:val="0"/>
                <w:color w:val="auto"/>
                <w:sz w:val="21"/>
                <w:szCs w:val="21"/>
              </w:rPr>
              <w:t xml:space="preserve">                   </w:t>
            </w:r>
            <w:r>
              <w:rPr>
                <w:rFonts w:hint="eastAsia"/>
                <w:b w:val="0"/>
                <w:bCs w:val="0"/>
                <w:color w:val="auto"/>
                <w:sz w:val="21"/>
                <w:szCs w:val="21"/>
              </w:rPr>
              <w:t>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2022年2</w:t>
            </w:r>
            <w:r>
              <w:rPr>
                <w:rFonts w:hint="eastAsia" w:ascii="宋体" w:hAnsi="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环境和职业健康安全目标完成情况：均能达到要求。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197" w:type="dxa"/>
          </w:tcPr>
          <w:p>
            <w:pPr>
              <w:rPr>
                <w:highlight w:val="magenta"/>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392"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《环境因素识别与评价程序》</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销售部</w:t>
            </w:r>
            <w:r>
              <w:rPr>
                <w:rFonts w:hint="eastAsia" w:ascii="宋体" w:cs="宋体"/>
                <w:szCs w:val="21"/>
                <w:highlight w:val="none"/>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lang w:eastAsia="zh-CN"/>
              </w:rPr>
              <w:t>远程</w:t>
            </w:r>
            <w:r>
              <w:rPr>
                <w:rFonts w:hint="eastAsia" w:ascii="宋体" w:cs="宋体"/>
                <w:szCs w:val="21"/>
                <w:highlight w:val="none"/>
              </w:rPr>
              <w:t>查看，部门的主要工作为</w:t>
            </w:r>
            <w:r>
              <w:rPr>
                <w:rFonts w:hint="eastAsia" w:ascii="宋体" w:cs="宋体"/>
                <w:szCs w:val="21"/>
                <w:highlight w:val="none"/>
                <w:lang w:val="en-US" w:eastAsia="zh-CN"/>
              </w:rPr>
              <w:t>顾客</w:t>
            </w:r>
            <w:r>
              <w:rPr>
                <w:rFonts w:hint="eastAsia" w:ascii="宋体" w:eastAsia="宋体" w:cs="宋体"/>
                <w:szCs w:val="21"/>
                <w:highlight w:val="none"/>
              </w:rPr>
              <w:t>提供减水剂、减胶剂、减水剂母液、速凝剂、压浆料、罐浆料的销售；生产过程中有办公固废、辅料、包装箱、包装袋等固废</w:t>
            </w:r>
            <w:r>
              <w:rPr>
                <w:rFonts w:hint="eastAsia" w:ascii="宋体" w:eastAsia="宋体" w:cs="宋体"/>
                <w:szCs w:val="21"/>
                <w:highlight w:val="none"/>
                <w:lang w:eastAsia="zh-CN"/>
              </w:rPr>
              <w:t>。</w:t>
            </w:r>
            <w:r>
              <w:rPr>
                <w:rFonts w:hint="eastAsia" w:ascii="宋体" w:eastAsia="宋体" w:cs="宋体"/>
                <w:szCs w:val="21"/>
                <w:highlight w:val="none"/>
              </w:rPr>
              <w:t>部门的环境因素识别和重要环境因素基本到位。</w:t>
            </w:r>
          </w:p>
        </w:tc>
        <w:tc>
          <w:tcPr>
            <w:tcW w:w="1197" w:type="dxa"/>
          </w:tcPr>
          <w:p>
            <w:pPr>
              <w:rPr>
                <w:highlight w:val="magenta"/>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lang w:eastAsia="zh-CN"/>
              </w:rPr>
              <w:t>O</w:t>
            </w:r>
            <w:r>
              <w:rPr>
                <w:rFonts w:hint="eastAsia" w:ascii="宋体" w:hAnsi="宋体" w:cs="新宋体"/>
                <w:szCs w:val="21"/>
                <w:highlight w:val="none"/>
              </w:rPr>
              <w:t>6.1.2</w:t>
            </w:r>
          </w:p>
        </w:tc>
        <w:tc>
          <w:tcPr>
            <w:tcW w:w="10392" w:type="dxa"/>
          </w:tcPr>
          <w:p>
            <w:pPr>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销售部</w:t>
            </w:r>
            <w:r>
              <w:rPr>
                <w:rFonts w:hint="eastAsia" w:ascii="宋体" w:cs="宋体"/>
                <w:szCs w:val="21"/>
                <w:highlight w:val="none"/>
              </w:rPr>
              <w:t>经过辨识与评审形成了</w:t>
            </w:r>
            <w:r>
              <w:rPr>
                <w:rFonts w:hint="eastAsia" w:ascii="宋体" w:hAnsi="宋体" w:cs="宋体"/>
                <w:szCs w:val="21"/>
                <w:highlight w:val="none"/>
              </w:rPr>
              <w:t>《</w:t>
            </w:r>
            <w:r>
              <w:rPr>
                <w:rFonts w:hint="eastAsia" w:ascii="宋体" w:hAnsi="宋体"/>
                <w:color w:val="000000"/>
                <w:szCs w:val="21"/>
              </w:rPr>
              <w:t>危险源辨识、风险评价和风险控制程序</w:t>
            </w:r>
            <w:r>
              <w:rPr>
                <w:rFonts w:hint="eastAsia" w:ascii="宋体" w:hAnsi="宋体" w:cs="宋体"/>
                <w:szCs w:val="21"/>
                <w:highlight w:val="none"/>
              </w:rPr>
              <w:t>》，包括</w:t>
            </w:r>
            <w:r>
              <w:rPr>
                <w:rFonts w:hint="eastAsia"/>
                <w:szCs w:val="21"/>
                <w:highlight w:val="none"/>
              </w:rPr>
              <w:t>办公设备线路损坏漏电引发触电伤人、吸烟引然纸张引发火灾</w:t>
            </w:r>
            <w:r>
              <w:rPr>
                <w:rFonts w:hint="eastAsia" w:ascii="宋体" w:hAnsi="宋体" w:cs="宋体"/>
                <w:szCs w:val="21"/>
                <w:highlight w:val="none"/>
              </w:rPr>
              <w:t>；高温天气下业务外出造成的的中暑、业务外出发生的交通事故等危险源。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lang w:eastAsia="zh-CN"/>
              </w:rPr>
              <w:t>销售部</w:t>
            </w:r>
            <w:r>
              <w:rPr>
                <w:rFonts w:hint="eastAsia" w:ascii="宋体" w:hAnsi="宋体" w:cs="宋体"/>
                <w:szCs w:val="21"/>
                <w:highlight w:val="none"/>
              </w:rPr>
              <w:t>采用打分法确定重大风险是：</w:t>
            </w:r>
            <w:r>
              <w:rPr>
                <w:rFonts w:hint="eastAsia" w:ascii="宋体" w:hAnsi="宋体" w:cs="宋体"/>
                <w:color w:val="000000" w:themeColor="text1"/>
                <w:szCs w:val="21"/>
                <w:highlight w:val="none"/>
              </w:rPr>
              <w:t>1）办公设备发生故障，漏电导致的触电</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线路短路、吸烟引发火灾</w:t>
            </w:r>
            <w:r>
              <w:rPr>
                <w:rFonts w:hint="eastAsia" w:ascii="宋体" w:hAnsi="宋体" w:cs="宋体"/>
                <w:color w:val="000000" w:themeColor="text1"/>
                <w:szCs w:val="21"/>
                <w:highlight w:val="none"/>
                <w:lang w:val="en-US" w:eastAsia="zh-CN"/>
              </w:rPr>
              <w:t>；3）</w:t>
            </w:r>
            <w:r>
              <w:rPr>
                <w:rFonts w:hint="eastAsia" w:ascii="宋体" w:hAnsi="宋体" w:cs="宋体"/>
                <w:szCs w:val="21"/>
                <w:highlight w:val="none"/>
              </w:rPr>
              <w:t>业务外出发生的交通事故</w:t>
            </w:r>
            <w:r>
              <w:rPr>
                <w:rFonts w:hint="eastAsia" w:ascii="宋体" w:hAnsi="宋体" w:cs="宋体"/>
                <w:szCs w:val="21"/>
                <w:highlight w:val="none"/>
                <w:lang w:val="en-US" w:eastAsia="zh-CN"/>
              </w:rPr>
              <w:t>造成的人身意外伤害</w:t>
            </w:r>
            <w:r>
              <w:rPr>
                <w:rFonts w:hint="eastAsia" w:ascii="宋体" w:hAnsi="宋体" w:cs="宋体"/>
                <w:color w:val="000000" w:themeColor="text1"/>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相关方告知、定期检查线路；设立消防逃生通道、消防设备配备定期检查</w:t>
            </w:r>
            <w:r>
              <w:rPr>
                <w:rFonts w:hint="eastAsia" w:ascii="宋体" w:hAnsi="宋体" w:cs="宋体"/>
                <w:szCs w:val="21"/>
                <w:highlight w:val="none"/>
                <w:lang w:eastAsia="zh-CN"/>
              </w:rPr>
              <w:t>、</w:t>
            </w:r>
            <w:r>
              <w:rPr>
                <w:rFonts w:hint="eastAsia" w:ascii="宋体" w:hAnsi="宋体" w:cs="宋体"/>
                <w:szCs w:val="21"/>
                <w:highlight w:val="none"/>
                <w:lang w:val="en-US" w:eastAsia="zh-CN"/>
              </w:rPr>
              <w:t>安全培训教育</w:t>
            </w:r>
            <w:r>
              <w:rPr>
                <w:rFonts w:hint="eastAsia" w:ascii="宋体" w:hAnsi="宋体" w:cs="宋体"/>
                <w:szCs w:val="21"/>
                <w:highlight w:val="none"/>
                <w:lang w:eastAsia="zh-CN"/>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参与消防应急预案的制订及演练等。</w:t>
            </w:r>
          </w:p>
          <w:p>
            <w:pPr>
              <w:widowControl/>
              <w:jc w:val="left"/>
              <w:rPr>
                <w:rFonts w:ascii="宋体" w:hAnsi="宋体" w:cs="宋体"/>
                <w:szCs w:val="21"/>
                <w:highlight w:val="none"/>
              </w:rPr>
            </w:pPr>
            <w:r>
              <w:rPr>
                <w:rFonts w:hint="eastAsia" w:ascii="宋体" w:hAnsi="宋体"/>
                <w:szCs w:val="21"/>
                <w:highlight w:val="none"/>
              </w:rPr>
              <w:t>危险源识别基本充分，控制措施需要完善。</w:t>
            </w:r>
          </w:p>
        </w:tc>
        <w:tc>
          <w:tcPr>
            <w:tcW w:w="1197" w:type="dxa"/>
          </w:tcPr>
          <w:p>
            <w:pPr>
              <w:rPr>
                <w:highlight w:val="magenta"/>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 xml:space="preserve">沟通 </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eastAsia="zh-CN"/>
              </w:rPr>
              <w:t>O</w:t>
            </w:r>
            <w:r>
              <w:rPr>
                <w:rFonts w:hint="eastAsia" w:ascii="宋体" w:hAnsi="宋体" w:cs="新宋体"/>
                <w:szCs w:val="21"/>
                <w:highlight w:val="none"/>
              </w:rPr>
              <w:t xml:space="preserve">7.4 </w:t>
            </w:r>
          </w:p>
          <w:p>
            <w:pPr>
              <w:rPr>
                <w:rFonts w:ascii="宋体" w:hAnsi="宋体" w:cs="新宋体"/>
                <w:szCs w:val="21"/>
                <w:highlight w:val="none"/>
              </w:rPr>
            </w:pPr>
          </w:p>
        </w:tc>
        <w:tc>
          <w:tcPr>
            <w:tcW w:w="10392" w:type="dxa"/>
          </w:tcPr>
          <w:p>
            <w:pP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公司在管理手册及制度</w:t>
            </w:r>
            <w:r>
              <w:rPr>
                <w:rFonts w:hint="eastAsia" w:ascii="宋体" w:hAnsi="宋体" w:eastAsia="宋体" w:cs="宋体"/>
                <w:color w:val="000000"/>
                <w:kern w:val="2"/>
                <w:sz w:val="21"/>
                <w:szCs w:val="21"/>
                <w:highlight w:val="none"/>
                <w:lang w:val="en-US" w:eastAsia="zh-CN" w:bidi="ar-SA"/>
              </w:rPr>
              <w:t>规定了公司内外信息交流、协商的对象、方式、记录等。</w:t>
            </w:r>
          </w:p>
          <w:p>
            <w:pPr>
              <w:pStyle w:val="8"/>
              <w:spacing w:line="400" w:lineRule="exact"/>
              <w:ind w:firstLine="420" w:firstLineChars="200"/>
              <w:rPr>
                <w:rFonts w:ascii="宋体" w:hAnsi="宋体" w:cs="宋体"/>
                <w:color w:val="FF0000"/>
                <w:sz w:val="21"/>
                <w:szCs w:val="21"/>
                <w:highlight w:val="none"/>
              </w:rPr>
            </w:pPr>
            <w:r>
              <w:rPr>
                <w:rFonts w:hint="eastAsia" w:ascii="宋体" w:hAnsi="宋体" w:eastAsia="宋体" w:cs="宋体"/>
                <w:color w:val="000000"/>
                <w:kern w:val="2"/>
                <w:sz w:val="21"/>
                <w:szCs w:val="21"/>
                <w:highlight w:val="none"/>
                <w:lang w:val="en-US" w:eastAsia="zh-CN" w:bidi="ar-SA"/>
              </w:rPr>
              <w:t>对部门之间有需要交流的有关环境、安全健康管</w:t>
            </w:r>
            <w:r>
              <w:rPr>
                <w:rFonts w:hint="eastAsia" w:ascii="宋体" w:hAnsi="宋体" w:cs="宋体"/>
                <w:kern w:val="2"/>
                <w:sz w:val="21"/>
                <w:szCs w:val="21"/>
                <w:highlight w:val="none"/>
              </w:rPr>
              <w:t>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numPr>
                <w:ilvl w:val="0"/>
                <w:numId w:val="6"/>
              </w:numPr>
              <w:spacing w:line="400" w:lineRule="atLeast"/>
              <w:ind w:firstLine="315" w:firstLineChars="150"/>
              <w:rPr>
                <w:rFonts w:hint="eastAsia" w:ascii="宋体" w:hAnsi="宋体" w:cs="Arial"/>
                <w:iCs/>
                <w:szCs w:val="21"/>
                <w:highlight w:val="none"/>
                <w:lang w:eastAsia="zh-CN"/>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周道琼</w:t>
            </w:r>
            <w:r>
              <w:rPr>
                <w:rFonts w:hint="eastAsia" w:ascii="宋体" w:hAnsi="宋体" w:cs="Arial"/>
                <w:iCs/>
                <w:szCs w:val="21"/>
                <w:highlight w:val="none"/>
              </w:rPr>
              <w:t>及职业健康安全事务代表</w:t>
            </w:r>
            <w:r>
              <w:rPr>
                <w:rFonts w:hint="eastAsia" w:ascii="宋体" w:hAnsi="宋体" w:cs="宋体"/>
                <w:szCs w:val="21"/>
                <w:highlight w:val="none"/>
                <w:lang w:val="en-US" w:eastAsia="zh-CN"/>
              </w:rPr>
              <w:t>陈荣</w:t>
            </w:r>
          </w:p>
          <w:p>
            <w:pPr>
              <w:widowControl/>
              <w:numPr>
                <w:ilvl w:val="0"/>
                <w:numId w:val="0"/>
              </w:numPr>
              <w:spacing w:line="400" w:lineRule="atLeast"/>
              <w:ind w:firstLine="420" w:firstLineChars="200"/>
              <w:rPr>
                <w:rFonts w:ascii="宋体" w:hAnsi="宋体" w:cs="Arial"/>
                <w:iCs/>
                <w:szCs w:val="21"/>
                <w:highlight w:val="none"/>
              </w:rPr>
            </w:pPr>
            <w:r>
              <w:rPr>
                <w:rFonts w:hint="eastAsia" w:ascii="宋体" w:hAnsi="宋体" w:cs="Arial"/>
                <w:iCs/>
                <w:szCs w:val="21"/>
                <w:highlight w:val="none"/>
              </w:rPr>
              <w:t>2）告知员工：职业健康安全管理体系建立的依据、标准和意义；</w:t>
            </w:r>
          </w:p>
          <w:p>
            <w:pPr>
              <w:pStyle w:val="8"/>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3）组织员工学习：与安全健康、环境管理有关的法律法规，包括《中华人民共和国环境保护法》、《中华人民共和国水污染防治法》、《工伤保险条例》、《劳动防护用品监督管理规定》等关于员工权益、保险等内容；</w:t>
            </w:r>
          </w:p>
          <w:p>
            <w:pPr>
              <w:pStyle w:val="8"/>
              <w:spacing w:line="400" w:lineRule="exact"/>
              <w:ind w:firstLine="315" w:firstLineChars="150"/>
              <w:rPr>
                <w:rFonts w:ascii="宋体" w:hAnsi="宋体" w:cs="Arial"/>
                <w:iCs/>
                <w:color w:val="auto"/>
                <w:kern w:val="2"/>
                <w:sz w:val="21"/>
                <w:szCs w:val="21"/>
                <w:highlight w:val="none"/>
              </w:rPr>
            </w:pPr>
            <w:r>
              <w:rPr>
                <w:rFonts w:hint="eastAsia" w:ascii="宋体" w:hAnsi="宋体" w:cs="Arial"/>
                <w:iCs/>
                <w:color w:val="auto"/>
                <w:kern w:val="2"/>
                <w:sz w:val="21"/>
                <w:szCs w:val="21"/>
                <w:highlight w:val="none"/>
              </w:rPr>
              <w:t>4）将劳动保护要求、安全、节能环保要求和意义作为新员工岗前培训内容。</w:t>
            </w:r>
          </w:p>
          <w:p>
            <w:pPr>
              <w:pStyle w:val="8"/>
              <w:spacing w:line="400" w:lineRule="exact"/>
              <w:ind w:firstLine="315" w:firstLineChars="150"/>
              <w:rPr>
                <w:rFonts w:ascii="宋体" w:hAnsi="宋体" w:cs="宋体"/>
                <w:szCs w:val="21"/>
                <w:highlight w:val="none"/>
              </w:rPr>
            </w:pPr>
            <w:r>
              <w:rPr>
                <w:rFonts w:hint="eastAsia" w:ascii="宋体" w:hAnsi="宋体" w:cs="Arial"/>
                <w:iCs/>
                <w:color w:val="auto"/>
                <w:kern w:val="2"/>
                <w:sz w:val="21"/>
                <w:szCs w:val="21"/>
                <w:highlight w:val="none"/>
              </w:rPr>
              <w:t>审核时未发现有相关方投诉和环境安全违规情况发生。</w:t>
            </w:r>
          </w:p>
        </w:tc>
        <w:tc>
          <w:tcPr>
            <w:tcW w:w="1197" w:type="dxa"/>
          </w:tcPr>
          <w:p>
            <w:pPr>
              <w:rPr>
                <w:highlight w:val="none"/>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eastAsia="zh-CN"/>
              </w:rPr>
              <w:t>O</w:t>
            </w:r>
            <w:r>
              <w:rPr>
                <w:rFonts w:hint="eastAsia" w:ascii="宋体" w:hAnsi="宋体" w:cs="新宋体"/>
                <w:szCs w:val="21"/>
                <w:highlight w:val="none"/>
              </w:rPr>
              <w:t xml:space="preserve">8.1 </w:t>
            </w:r>
          </w:p>
          <w:p>
            <w:pPr>
              <w:rPr>
                <w:rFonts w:ascii="宋体" w:hAnsi="宋体" w:cs="新宋体"/>
                <w:szCs w:val="21"/>
                <w:highlight w:val="none"/>
              </w:rPr>
            </w:pPr>
          </w:p>
        </w:tc>
        <w:tc>
          <w:tcPr>
            <w:tcW w:w="10392"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pStyle w:val="13"/>
              <w:rPr>
                <w:rFonts w:hint="eastAsia" w:ascii="宋体" w:hAnsi="宋体"/>
                <w:color w:val="FF0000"/>
                <w:szCs w:val="21"/>
              </w:rPr>
            </w:pPr>
            <w:r>
              <w:rPr>
                <w:rFonts w:hint="eastAsia" w:ascii="Times New Roman" w:hAnsi="Times New Roman" w:eastAsia="宋体" w:cs="Times New Roman"/>
                <w:color w:val="000000"/>
                <w:lang w:val="en-US" w:eastAsia="zh-CN"/>
              </w:rPr>
              <w:t>市场推广—客户合同/订单—产品采购—产品交付—验收</w:t>
            </w:r>
            <w:r>
              <w:rPr>
                <w:rFonts w:hint="eastAsia" w:ascii="宋体" w:hAnsi="宋体"/>
                <w:color w:val="FF0000"/>
                <w:szCs w:val="21"/>
              </w:rPr>
              <w:t>。</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val="en-US" w:eastAsia="zh-CN"/>
              </w:rPr>
              <w:t>；</w:t>
            </w:r>
            <w:r>
              <w:rPr>
                <w:rFonts w:hint="eastAsia" w:ascii="宋体" w:hAnsi="宋体" w:cs="宋体"/>
                <w:color w:val="000000" w:themeColor="text1"/>
                <w:szCs w:val="21"/>
                <w:highlight w:val="none"/>
                <w:lang w:val="en-US" w:eastAsia="zh-CN"/>
              </w:rPr>
              <w:t>3）</w:t>
            </w:r>
            <w:r>
              <w:rPr>
                <w:rFonts w:hint="eastAsia" w:ascii="宋体" w:hAnsi="宋体" w:cs="宋体"/>
                <w:szCs w:val="21"/>
                <w:highlight w:val="none"/>
              </w:rPr>
              <w:t>业务外出发生的交通事故</w:t>
            </w:r>
            <w:r>
              <w:rPr>
                <w:rFonts w:hint="eastAsia" w:ascii="宋体" w:hAnsi="宋体" w:cs="宋体"/>
                <w:szCs w:val="21"/>
                <w:highlight w:val="none"/>
                <w:lang w:val="en-US" w:eastAsia="zh-CN"/>
              </w:rPr>
              <w:t>造成的人身意外伤害</w:t>
            </w:r>
            <w:r>
              <w:rPr>
                <w:rFonts w:hint="eastAsia" w:ascii="宋体" w:hAnsi="宋体" w:cs="宋体"/>
                <w:color w:val="000000" w:themeColor="text1"/>
                <w:szCs w:val="21"/>
                <w:highlight w:val="none"/>
              </w:rPr>
              <w:t>。</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w:t>
            </w:r>
            <w:r>
              <w:rPr>
                <w:rFonts w:hint="eastAsia" w:ascii="宋体" w:hAnsi="宋体" w:cs="宋体"/>
                <w:szCs w:val="21"/>
              </w:rPr>
              <w:t>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3"/>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197" w:type="dxa"/>
          </w:tcPr>
          <w:p>
            <w:pPr>
              <w:rPr>
                <w:highlight w:val="magenta"/>
              </w:rPr>
            </w:pPr>
            <w:r>
              <w:rPr>
                <w:rFonts w:hint="eastAsia" w:ascii="宋体" w:hAnsi="宋体" w:eastAsia="宋体"/>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8.2</w:t>
            </w:r>
          </w:p>
          <w:p>
            <w:pPr>
              <w:rPr>
                <w:rFonts w:ascii="宋体" w:hAnsi="宋体" w:cs="新宋体"/>
                <w:szCs w:val="21"/>
                <w:highlight w:val="none"/>
              </w:rPr>
            </w:pPr>
          </w:p>
        </w:tc>
        <w:tc>
          <w:tcPr>
            <w:tcW w:w="10392" w:type="dxa"/>
          </w:tcPr>
          <w:p>
            <w:pPr>
              <w:spacing w:line="400" w:lineRule="exact"/>
              <w:rPr>
                <w:rFonts w:hint="eastAsia" w:ascii="宋体" w:hAnsi="宋体" w:cs="宋体"/>
                <w:szCs w:val="21"/>
                <w:lang w:eastAsia="zh-CN"/>
              </w:rPr>
            </w:pPr>
            <w:r>
              <w:rPr>
                <w:rFonts w:hint="eastAsia" w:ascii="宋体" w:hAnsi="宋体" w:cs="宋体"/>
                <w:szCs w:val="21"/>
              </w:rPr>
              <w:t>查见：《应急准备与响应</w:t>
            </w:r>
            <w:r>
              <w:rPr>
                <w:rFonts w:hint="eastAsia" w:ascii="宋体" w:hAnsi="宋体" w:cs="宋体"/>
                <w:szCs w:val="21"/>
                <w:lang w:val="en-US" w:eastAsia="zh-CN"/>
              </w:rPr>
              <w:t>控制</w:t>
            </w:r>
            <w:r>
              <w:rPr>
                <w:rFonts w:hint="eastAsia" w:ascii="宋体" w:hAnsi="宋体" w:cs="宋体"/>
                <w:szCs w:val="21"/>
              </w:rPr>
              <w:t>程序》、《</w:t>
            </w:r>
            <w:r>
              <w:rPr>
                <w:rFonts w:hint="eastAsia" w:ascii="宋体" w:hAnsi="宋体" w:cs="宋体"/>
                <w:szCs w:val="21"/>
                <w:lang w:eastAsia="zh-CN"/>
              </w:rPr>
              <w:t>火灾</w:t>
            </w:r>
            <w:r>
              <w:rPr>
                <w:rFonts w:hint="eastAsia" w:ascii="宋体" w:hAnsi="宋体" w:cs="宋体"/>
                <w:szCs w:val="21"/>
              </w:rPr>
              <w:t>应急预案》</w:t>
            </w:r>
            <w:r>
              <w:rPr>
                <w:rFonts w:hint="eastAsia" w:ascii="宋体" w:hAnsi="宋体" w:cs="宋体"/>
                <w:szCs w:val="21"/>
                <w:lang w:eastAsia="zh-CN"/>
              </w:rPr>
              <w:t>、《触电应急</w:t>
            </w:r>
            <w:r>
              <w:rPr>
                <w:rFonts w:hint="eastAsia" w:ascii="宋体" w:hAnsi="宋体" w:cs="宋体"/>
                <w:szCs w:val="21"/>
              </w:rPr>
              <w:t>预案</w:t>
            </w:r>
            <w:r>
              <w:rPr>
                <w:rFonts w:hint="eastAsia" w:ascii="宋体" w:hAnsi="宋体" w:cs="宋体"/>
                <w:szCs w:val="21"/>
                <w:lang w:eastAsia="zh-CN"/>
              </w:rPr>
              <w:t>》等。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消防</w:t>
            </w:r>
            <w:r>
              <w:rPr>
                <w:rFonts w:hint="eastAsia" w:ascii="宋体" w:hAnsi="宋体" w:cs="宋体"/>
                <w:szCs w:val="21"/>
              </w:rPr>
              <w:t>应急演练记录：</w:t>
            </w:r>
            <w:r>
              <w:rPr>
                <w:rFonts w:hint="eastAsia" w:ascii="宋体" w:hAnsi="宋体" w:cs="宋体"/>
                <w:szCs w:val="21"/>
                <w:lang w:eastAsia="zh-CN"/>
              </w:rPr>
              <w:t>销售部</w:t>
            </w:r>
            <w:r>
              <w:rPr>
                <w:rFonts w:hint="eastAsia" w:ascii="宋体" w:hAnsi="宋体" w:cs="宋体"/>
                <w:szCs w:val="21"/>
              </w:rPr>
              <w:t>全体人</w:t>
            </w:r>
            <w:r>
              <w:rPr>
                <w:rFonts w:hint="eastAsia" w:ascii="宋体" w:hAnsi="宋体" w:cs="宋体"/>
                <w:szCs w:val="21"/>
                <w:lang w:eastAsia="zh-CN"/>
              </w:rPr>
              <w:t>员参加了20</w:t>
            </w:r>
            <w:r>
              <w:rPr>
                <w:rFonts w:hint="eastAsia" w:ascii="宋体" w:hAnsi="宋体" w:cs="宋体"/>
                <w:szCs w:val="21"/>
                <w:lang w:val="en-US" w:eastAsia="zh-CN"/>
              </w:rPr>
              <w:t>22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w:t>
            </w:r>
            <w:r>
              <w:rPr>
                <w:rFonts w:hint="eastAsia" w:ascii="宋体" w:hAnsi="宋体" w:cs="宋体"/>
                <w:szCs w:val="21"/>
                <w:lang w:val="en-US" w:eastAsia="zh-CN"/>
              </w:rPr>
              <w:t>28</w:t>
            </w:r>
            <w:r>
              <w:rPr>
                <w:rFonts w:hint="eastAsia" w:ascii="宋体" w:hAnsi="宋体" w:cs="宋体"/>
                <w:szCs w:val="21"/>
                <w:lang w:eastAsia="zh-CN"/>
              </w:rPr>
              <w:t>日进行的消防应急预案演练</w:t>
            </w:r>
            <w:r>
              <w:rPr>
                <w:rFonts w:hint="eastAsia" w:ascii="宋体" w:hAnsi="宋体" w:cs="宋体"/>
                <w:szCs w:val="21"/>
                <w:lang w:val="en-US" w:eastAsia="zh-CN"/>
              </w:rPr>
              <w:t>和</w:t>
            </w:r>
            <w:r>
              <w:rPr>
                <w:rFonts w:hint="eastAsia" w:ascii="宋体" w:hAnsi="宋体" w:cs="宋体"/>
                <w:szCs w:val="21"/>
                <w:lang w:eastAsia="zh-CN"/>
              </w:rPr>
              <w:t>20</w:t>
            </w:r>
            <w:r>
              <w:rPr>
                <w:rFonts w:hint="eastAsia" w:ascii="宋体" w:hAnsi="宋体" w:cs="宋体"/>
                <w:szCs w:val="21"/>
                <w:lang w:val="en-US" w:eastAsia="zh-CN"/>
              </w:rPr>
              <w:t>22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w:t>
            </w:r>
            <w:r>
              <w:rPr>
                <w:rFonts w:hint="eastAsia" w:ascii="宋体" w:hAnsi="宋体" w:cs="宋体"/>
                <w:szCs w:val="21"/>
                <w:lang w:val="en-US" w:eastAsia="zh-CN"/>
              </w:rPr>
              <w:t>29</w:t>
            </w:r>
            <w:r>
              <w:rPr>
                <w:rFonts w:hint="eastAsia" w:ascii="宋体" w:hAnsi="宋体" w:cs="宋体"/>
                <w:szCs w:val="21"/>
                <w:lang w:eastAsia="zh-CN"/>
              </w:rPr>
              <w:t>日</w:t>
            </w:r>
            <w:r>
              <w:rPr>
                <w:rFonts w:hint="eastAsia" w:ascii="宋体" w:hAnsi="宋体" w:cs="宋体"/>
                <w:szCs w:val="21"/>
                <w:lang w:val="en-US" w:eastAsia="zh-CN"/>
              </w:rPr>
              <w:t>进行触电应急演练</w:t>
            </w:r>
            <w:r>
              <w:rPr>
                <w:rFonts w:hint="eastAsia" w:ascii="宋体" w:hAnsi="宋体" w:cs="宋体"/>
                <w:szCs w:val="21"/>
                <w:lang w:eastAsia="zh-CN"/>
              </w:rPr>
              <w:t>。</w:t>
            </w:r>
            <w:r>
              <w:rPr>
                <w:rFonts w:hint="eastAsia" w:ascii="宋体" w:hAnsi="宋体" w:cs="宋体"/>
                <w:szCs w:val="21"/>
              </w:rPr>
              <w:t>查，能提供以上演练记录及</w:t>
            </w:r>
            <w:r>
              <w:rPr>
                <w:rFonts w:hint="eastAsia" w:ascii="宋体" w:hAnsi="宋体" w:cs="宋体"/>
                <w:szCs w:val="21"/>
                <w:lang w:eastAsia="zh-CN"/>
              </w:rPr>
              <w:t>火灾</w:t>
            </w:r>
            <w:r>
              <w:rPr>
                <w:rFonts w:hint="eastAsia" w:ascii="宋体" w:hAnsi="宋体" w:cs="宋体"/>
                <w:szCs w:val="21"/>
              </w:rPr>
              <w:t>演习总结报告。通过演练，检验了公司应对突发事件的能力、以及公司</w:t>
            </w:r>
            <w:r>
              <w:rPr>
                <w:rFonts w:hint="eastAsia" w:ascii="宋体" w:hAnsi="宋体" w:cs="宋体"/>
                <w:szCs w:val="21"/>
                <w:lang w:eastAsia="zh-CN"/>
              </w:rPr>
              <w:t>触电、</w:t>
            </w:r>
            <w:r>
              <w:rPr>
                <w:rFonts w:hint="eastAsia" w:ascii="宋体" w:hAnsi="宋体" w:cs="宋体"/>
                <w:szCs w:val="21"/>
              </w:rPr>
              <w:t>火灾事故应急预案的可操作性。有效降低事故危害，减少事故损失，确保</w:t>
            </w:r>
            <w:r>
              <w:rPr>
                <w:rFonts w:hint="eastAsia" w:ascii="宋体" w:hAnsi="宋体" w:cs="宋体"/>
                <w:szCs w:val="21"/>
                <w:lang w:eastAsia="zh-CN"/>
              </w:rPr>
              <w:t>员工人身安全和</w:t>
            </w:r>
            <w:r>
              <w:rPr>
                <w:rFonts w:hint="eastAsia" w:ascii="宋体" w:hAnsi="宋体" w:cs="宋体"/>
                <w:szCs w:val="21"/>
              </w:rPr>
              <w:t>公司安全、健康、有序的发展等。</w:t>
            </w:r>
          </w:p>
          <w:p>
            <w:pPr>
              <w:rPr>
                <w:rFonts w:ascii="宋体" w:hAnsi="宋体" w:cs="宋体"/>
                <w:szCs w:val="21"/>
                <w:highlight w:val="none"/>
              </w:rPr>
            </w:pPr>
            <w:r>
              <w:rPr>
                <w:rFonts w:hint="eastAsia" w:ascii="宋体" w:hAnsi="宋体" w:cs="宋体"/>
                <w:szCs w:val="21"/>
              </w:rPr>
              <w:t>应急准备：在公司办公区域，按要求配置灭火器</w:t>
            </w:r>
            <w:r>
              <w:rPr>
                <w:rFonts w:hint="eastAsia" w:ascii="宋体" w:hAnsi="宋体" w:cs="宋体"/>
                <w:szCs w:val="21"/>
                <w:lang w:eastAsia="zh-CN"/>
              </w:rPr>
              <w:t>，</w:t>
            </w:r>
            <w:r>
              <w:rPr>
                <w:rFonts w:hint="eastAsia" w:ascii="宋体" w:hAnsi="宋体" w:cs="宋体"/>
                <w:szCs w:val="21"/>
                <w:lang w:val="en-US" w:eastAsia="zh-CN"/>
              </w:rPr>
              <w:t>但配置的</w:t>
            </w:r>
            <w:r>
              <w:rPr>
                <w:rFonts w:hint="eastAsia" w:ascii="宋体" w:hAnsi="宋体" w:cs="宋体"/>
                <w:szCs w:val="21"/>
              </w:rPr>
              <w:t>灭火器</w:t>
            </w:r>
            <w:r>
              <w:rPr>
                <w:rFonts w:hint="eastAsia" w:ascii="宋体" w:hAnsi="宋体" w:cs="宋体"/>
                <w:szCs w:val="21"/>
                <w:lang w:val="en-US" w:eastAsia="zh-CN"/>
              </w:rPr>
              <w:t>数量不足，需整改，具体不符合见行政部EO8.2条款</w:t>
            </w:r>
            <w:r>
              <w:rPr>
                <w:rFonts w:hint="eastAsia" w:ascii="宋体" w:hAnsi="宋体" w:cs="宋体"/>
                <w:szCs w:val="21"/>
              </w:rPr>
              <w:t>。</w:t>
            </w:r>
          </w:p>
        </w:tc>
        <w:tc>
          <w:tcPr>
            <w:tcW w:w="1197" w:type="dxa"/>
          </w:tcPr>
          <w:p>
            <w:pPr>
              <w:rPr>
                <w:highlight w:val="magenta"/>
              </w:rPr>
            </w:pPr>
          </w:p>
        </w:tc>
      </w:tr>
    </w:tbl>
    <w:p>
      <w:pPr>
        <w:pStyle w:val="6"/>
        <w:rPr>
          <w:highlight w:val="none"/>
        </w:rPr>
      </w:pPr>
      <w:r>
        <w:rPr>
          <w:rFonts w:hint="eastAsia"/>
          <w:highlight w:val="none"/>
        </w:rPr>
        <w:t>说明：不符合标注N</w:t>
      </w:r>
    </w:p>
    <w:p>
      <w:pPr>
        <w:pStyle w:val="6"/>
        <w:rPr>
          <w:highlight w:val="magenta"/>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受审核部门：采购部 ， 主管领导：喻衣全，  陪同人员：周道琼</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pPr>
            <w:r>
              <w:rPr>
                <w:rFonts w:hint="eastAsia"/>
                <w:sz w:val="24"/>
                <w:szCs w:val="24"/>
              </w:rPr>
              <w:t>审核员：张心，   审核时间：2022年4月2日下午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Cs w:val="21"/>
              </w:rPr>
            </w:pPr>
            <w:r>
              <w:rPr>
                <w:rFonts w:hint="eastAsia"/>
                <w:sz w:val="24"/>
                <w:szCs w:val="24"/>
              </w:rPr>
              <w:t>审核条款：</w:t>
            </w:r>
            <w:r>
              <w:rPr>
                <w:rFonts w:hint="eastAsia" w:ascii="宋体" w:hAnsi="宋体" w:cs="新宋体"/>
                <w:szCs w:val="21"/>
              </w:rPr>
              <w:t>QMO：</w:t>
            </w:r>
          </w:p>
          <w:p>
            <w:pPr>
              <w:snapToGrid w:val="0"/>
              <w:spacing w:line="240" w:lineRule="exact"/>
              <w:rPr>
                <w:rFonts w:ascii="宋体" w:hAnsi="宋体" w:cs="新宋体"/>
                <w:szCs w:val="21"/>
              </w:rPr>
            </w:pPr>
            <w:r>
              <w:rPr>
                <w:rFonts w:hint="eastAsia" w:ascii="宋体" w:hAnsi="宋体" w:cs="新宋体"/>
                <w:szCs w:val="21"/>
              </w:rPr>
              <w:t>5.3岗位/职责 /权限；6.2质量目标及其实现的策划；8.4外部提供供方的控制；</w:t>
            </w:r>
            <w:r>
              <w:rPr>
                <w:rFonts w:hint="eastAsia"/>
                <w:szCs w:val="21"/>
              </w:rPr>
              <w:t>10.2不合格和纠正措施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查，采购部的岗位职责和权限如下：</w:t>
            </w:r>
          </w:p>
          <w:p>
            <w:pPr>
              <w:spacing w:line="400" w:lineRule="exact"/>
              <w:rPr>
                <w:rFonts w:ascii="宋体" w:hAnsi="宋体"/>
                <w:szCs w:val="21"/>
              </w:rPr>
            </w:pPr>
            <w:r>
              <w:rPr>
                <w:rFonts w:hint="eastAsia" w:ascii="宋体" w:hAnsi="宋体"/>
                <w:szCs w:val="21"/>
              </w:rPr>
              <w:t>1）</w:t>
            </w:r>
            <w:r>
              <w:rPr>
                <w:rFonts w:hint="eastAsia" w:ascii="宋体" w:hAnsi="宋体" w:cs="宋体"/>
                <w:szCs w:val="21"/>
              </w:rPr>
              <w:t>负责合格供方的评价及对采购物资的评价</w:t>
            </w:r>
            <w:r>
              <w:rPr>
                <w:rFonts w:hint="eastAsia" w:ascii="宋体" w:hAnsi="宋体"/>
                <w:szCs w:val="21"/>
              </w:rPr>
              <w:t>；</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采购部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w:t>
            </w:r>
            <w:r>
              <w:rPr>
                <w:rFonts w:hint="eastAsia" w:ascii="宋体" w:cs="宋体"/>
                <w:szCs w:val="21"/>
              </w:rPr>
              <w:t>采购部</w:t>
            </w:r>
            <w:r>
              <w:rPr>
                <w:rFonts w:hint="eastAsia" w:ascii="宋体" w:hAnsi="宋体" w:cs="宋体"/>
                <w:szCs w:val="21"/>
              </w:rPr>
              <w:t>质量目标：        考核情况（2021年12月-2022年2月）</w:t>
            </w:r>
          </w:p>
          <w:p>
            <w:pPr>
              <w:rPr>
                <w:rFonts w:ascii="宋体" w:hAnsi="宋体" w:cs="宋体"/>
                <w:szCs w:val="21"/>
              </w:rPr>
            </w:pPr>
            <w:r>
              <w:rPr>
                <w:rFonts w:hint="eastAsia" w:ascii="宋体" w:hAnsi="宋体" w:cs="宋体"/>
                <w:szCs w:val="21"/>
              </w:rPr>
              <w:t>1、产品采购合格率≥98%</w:t>
            </w:r>
            <w:r>
              <w:rPr>
                <w:rFonts w:ascii="宋体" w:hAnsi="宋体" w:cs="宋体"/>
                <w:szCs w:val="21"/>
              </w:rPr>
              <w:t xml:space="preserve">     </w:t>
            </w:r>
            <w:r>
              <w:rPr>
                <w:rFonts w:hint="eastAsia" w:ascii="宋体" w:hAnsi="宋体" w:cs="宋体"/>
                <w:szCs w:val="21"/>
              </w:rPr>
              <w:t>实测：99%</w:t>
            </w:r>
          </w:p>
          <w:p>
            <w:pPr>
              <w:rPr>
                <w:rFonts w:ascii="宋体" w:hAnsi="宋体" w:cs="宋体"/>
                <w:szCs w:val="21"/>
              </w:rPr>
            </w:pPr>
            <w:r>
              <w:rPr>
                <w:rFonts w:hint="eastAsia" w:ascii="宋体" w:hAnsi="宋体" w:cs="宋体"/>
                <w:szCs w:val="21"/>
              </w:rPr>
              <w:t>2、供应商按时评价率100%</w:t>
            </w:r>
            <w:r>
              <w:rPr>
                <w:rFonts w:ascii="宋体" w:hAnsi="宋体" w:cs="宋体"/>
                <w:szCs w:val="21"/>
              </w:rPr>
              <w:t xml:space="preserve">    </w:t>
            </w:r>
            <w:r>
              <w:rPr>
                <w:rFonts w:hint="eastAsia" w:ascii="宋体" w:hAnsi="宋体" w:cs="宋体"/>
                <w:szCs w:val="21"/>
              </w:rPr>
              <w:t>实测：100%</w:t>
            </w:r>
          </w:p>
          <w:p>
            <w:pPr>
              <w:spacing w:line="400" w:lineRule="exact"/>
              <w:rPr>
                <w:rFonts w:ascii="宋体" w:hAnsi="宋体"/>
                <w:szCs w:val="21"/>
              </w:rPr>
            </w:pPr>
            <w:r>
              <w:rPr>
                <w:rFonts w:hint="eastAsia" w:ascii="宋体" w:hAnsi="宋体" w:cs="宋体"/>
                <w:szCs w:val="21"/>
              </w:rPr>
              <w:t>查：2021年12月-2022年2月销售部质量目标完成情况：均能达到要求。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spacing w:line="360" w:lineRule="auto"/>
              <w:ind w:firstLine="420" w:firstLineChars="200"/>
            </w:pPr>
            <w:r>
              <w:rPr>
                <w:rFonts w:hint="eastAsia"/>
              </w:rPr>
              <w:t>1.查公司编制并执行了《采购控制程序》，规定了采购控制要求，明确了对供方选择、评价、及再评价的准则。</w:t>
            </w:r>
          </w:p>
          <w:p>
            <w:pPr>
              <w:spacing w:line="360" w:lineRule="auto"/>
              <w:ind w:firstLine="420" w:firstLineChars="200"/>
            </w:pPr>
            <w:r>
              <w:rPr>
                <w:rFonts w:hint="eastAsia"/>
              </w:rPr>
              <w:t>2.查《合格供方名录》。</w:t>
            </w:r>
          </w:p>
          <w:p>
            <w:r>
              <w:rPr>
                <w:rFonts w:hint="eastAsia"/>
              </w:rPr>
              <w:t xml:space="preserve">重庆磊堃建材有限公司 </w:t>
            </w:r>
            <w:r>
              <w:t xml:space="preserve">                 </w:t>
            </w:r>
            <w:r>
              <w:rPr>
                <w:rFonts w:hint="eastAsia"/>
              </w:rPr>
              <w:t>供应：减胶剂，速凝剂，罐浆料，压浆料</w:t>
            </w:r>
          </w:p>
          <w:p>
            <w:r>
              <w:rPr>
                <w:rFonts w:hint="eastAsia"/>
              </w:rPr>
              <w:t xml:space="preserve">重庆宜光建材有限公司 </w:t>
            </w:r>
            <w:r>
              <w:t xml:space="preserve">                 </w:t>
            </w:r>
            <w:r>
              <w:rPr>
                <w:rFonts w:hint="eastAsia"/>
              </w:rPr>
              <w:t>供应：减水剂母液，压浆料，罐浆料</w:t>
            </w:r>
          </w:p>
          <w:p>
            <w:r>
              <w:rPr>
                <w:rFonts w:hint="eastAsia"/>
              </w:rPr>
              <w:t xml:space="preserve">中建西部建设新材料科技有限公司 </w:t>
            </w:r>
            <w:r>
              <w:t xml:space="preserve">       </w:t>
            </w:r>
            <w:r>
              <w:rPr>
                <w:rFonts w:hint="eastAsia"/>
              </w:rPr>
              <w:t>供应：减水剂母液、减水剂</w:t>
            </w:r>
          </w:p>
          <w:p>
            <w:pPr>
              <w:spacing w:line="360" w:lineRule="auto"/>
            </w:pPr>
            <w:r>
              <w:rPr>
                <w:rFonts w:hint="eastAsia"/>
              </w:rPr>
              <w:t>......</w:t>
            </w:r>
          </w:p>
          <w:p>
            <w:pPr>
              <w:spacing w:line="360" w:lineRule="auto"/>
              <w:ind w:firstLine="420" w:firstLineChars="200"/>
            </w:pPr>
            <w:r>
              <w:rPr>
                <w:rFonts w:hint="eastAsia"/>
              </w:rPr>
              <w:t>3．查：供应商评价表：</w:t>
            </w:r>
          </w:p>
          <w:p>
            <w:pPr>
              <w:spacing w:line="360" w:lineRule="auto"/>
              <w:ind w:firstLine="420" w:firstLineChars="200"/>
            </w:pPr>
            <w:r>
              <w:rPr>
                <w:rFonts w:hint="eastAsia"/>
              </w:rPr>
              <w:t>抽查《供方调查评定表》</w:t>
            </w:r>
          </w:p>
          <w:p>
            <w:pPr>
              <w:spacing w:line="360" w:lineRule="auto"/>
              <w:ind w:firstLine="420" w:firstLineChars="200"/>
            </w:pPr>
            <w:r>
              <w:rPr>
                <w:rFonts w:hint="eastAsia"/>
              </w:rPr>
              <w:t>供应商：重庆磊堃建材有限公司</w:t>
            </w:r>
          </w:p>
          <w:p>
            <w:pPr>
              <w:spacing w:line="360" w:lineRule="auto"/>
              <w:ind w:firstLine="420" w:firstLineChars="200"/>
            </w:pPr>
            <w:r>
              <w:rPr>
                <w:rFonts w:hint="eastAsia"/>
              </w:rPr>
              <w:t>评价项目：供货能力、产品质量、交付及时性、配合度、供方资质等。</w:t>
            </w:r>
          </w:p>
          <w:p>
            <w:pPr>
              <w:spacing w:line="360" w:lineRule="auto"/>
              <w:ind w:firstLine="420" w:firstLineChars="200"/>
            </w:pPr>
            <w:r>
              <w:rPr>
                <w:rFonts w:hint="eastAsia"/>
              </w:rPr>
              <w:t>评价结论：从该公司提供的产品符合相关质量标准，且性能优秀，应列入合格供方。</w:t>
            </w:r>
          </w:p>
          <w:p>
            <w:pPr>
              <w:spacing w:line="360" w:lineRule="auto"/>
              <w:ind w:firstLine="420" w:firstLineChars="200"/>
            </w:pPr>
            <w:r>
              <w:rPr>
                <w:rFonts w:hint="eastAsia"/>
              </w:rPr>
              <w:t>评价人：陈荣、周道琼。</w:t>
            </w:r>
          </w:p>
          <w:p>
            <w:pPr>
              <w:spacing w:line="360" w:lineRule="auto"/>
              <w:ind w:firstLine="420" w:firstLineChars="200"/>
            </w:pPr>
            <w:r>
              <w:rPr>
                <w:rFonts w:hint="eastAsia"/>
              </w:rPr>
              <w:t>批准人：喻衣全    评审日期 2021.2.25</w:t>
            </w:r>
          </w:p>
          <w:p>
            <w:pPr>
              <w:spacing w:line="360" w:lineRule="auto"/>
              <w:ind w:firstLine="420" w:firstLineChars="200"/>
            </w:pPr>
            <w:r>
              <w:rPr>
                <w:rFonts w:hint="eastAsia"/>
              </w:rPr>
              <w:t>供应商：重庆宜光建材有限公司</w:t>
            </w:r>
          </w:p>
          <w:p>
            <w:pPr>
              <w:spacing w:line="360" w:lineRule="auto"/>
              <w:ind w:firstLine="420" w:firstLineChars="200"/>
            </w:pPr>
            <w:r>
              <w:rPr>
                <w:rFonts w:hint="eastAsia"/>
              </w:rPr>
              <w:t>评价项目：供货能力、产品质量、交付及时性、配合度、供方资质等。</w:t>
            </w:r>
          </w:p>
          <w:p>
            <w:pPr>
              <w:spacing w:line="360" w:lineRule="auto"/>
              <w:ind w:firstLine="420" w:firstLineChars="200"/>
            </w:pPr>
            <w:r>
              <w:rPr>
                <w:rFonts w:hint="eastAsia"/>
              </w:rPr>
              <w:t>评价结论：从该公司提供的产品符合相关质量标准，且性能优秀，应列入合格供方。</w:t>
            </w:r>
          </w:p>
          <w:p>
            <w:pPr>
              <w:spacing w:line="360" w:lineRule="auto"/>
              <w:ind w:firstLine="420" w:firstLineChars="200"/>
            </w:pPr>
            <w:r>
              <w:rPr>
                <w:rFonts w:hint="eastAsia"/>
              </w:rPr>
              <w:t>评价人：陈荣、周道琼。</w:t>
            </w:r>
          </w:p>
          <w:p>
            <w:pPr>
              <w:spacing w:line="360" w:lineRule="auto"/>
              <w:ind w:firstLine="420" w:firstLineChars="200"/>
            </w:pPr>
            <w:r>
              <w:rPr>
                <w:rFonts w:hint="eastAsia"/>
              </w:rPr>
              <w:t>批准人：喻衣全    评审日期 2021.2.25</w:t>
            </w:r>
          </w:p>
          <w:p>
            <w:pPr>
              <w:spacing w:line="360" w:lineRule="auto"/>
              <w:ind w:firstLine="420" w:firstLineChars="200"/>
            </w:pPr>
            <w:r>
              <w:rPr>
                <w:rFonts w:hint="eastAsia"/>
              </w:rPr>
              <w:t>。。。。。</w:t>
            </w:r>
          </w:p>
          <w:p>
            <w:pPr>
              <w:spacing w:line="360" w:lineRule="auto"/>
              <w:ind w:firstLine="420" w:firstLineChars="200"/>
            </w:pPr>
            <w:r>
              <w:rPr>
                <w:rFonts w:hint="eastAsia"/>
              </w:rPr>
              <w:t>负责人讲与供方沟通的内容包括：所提供的过程、产品和服务等；采购原材料等物资均根据签订的采购定单进行确定产品的名称、规格、型号、数量等信息。</w:t>
            </w:r>
          </w:p>
          <w:p>
            <w:pPr>
              <w:spacing w:line="360" w:lineRule="auto"/>
              <w:ind w:firstLine="420" w:firstLineChars="200"/>
            </w:pPr>
            <w:r>
              <w:rPr>
                <w:rFonts w:hint="eastAsia"/>
              </w:rPr>
              <w:t>4、抽查2021-2022年采购合同（组织负责人讲，采购合同都是签订年度合同，合同签订后有价格变动再签订补充价格协议，期间有采购需求，以电话或者微信的形式传递采购需求信息）</w:t>
            </w:r>
          </w:p>
          <w:p>
            <w:pPr>
              <w:spacing w:line="360" w:lineRule="auto"/>
              <w:ind w:firstLine="420" w:firstLineChars="200"/>
            </w:pPr>
            <w:r>
              <w:rPr>
                <w:rFonts w:hint="eastAsia"/>
              </w:rPr>
              <w:t xml:space="preserve"> 1）供方：中建西部建设新材料科技有限公司</w:t>
            </w:r>
          </w:p>
          <w:p>
            <w:pPr>
              <w:ind w:firstLine="630" w:firstLineChars="300"/>
            </w:pPr>
            <w:r>
              <w:rPr>
                <w:rFonts w:hint="eastAsia"/>
              </w:rPr>
              <w:t>产品：</w:t>
            </w:r>
            <w:r>
              <w:rPr>
                <w:sz w:val="20"/>
              </w:rPr>
              <w:t>减水剂</w:t>
            </w:r>
            <w:r>
              <w:rPr>
                <w:rFonts w:hint="eastAsia"/>
              </w:rPr>
              <w:t>、</w:t>
            </w:r>
            <w:r>
              <w:rPr>
                <w:sz w:val="20"/>
              </w:rPr>
              <w:t>减水剂母液</w:t>
            </w:r>
          </w:p>
          <w:p>
            <w:pPr>
              <w:pStyle w:val="13"/>
              <w:ind w:firstLine="690" w:firstLineChars="300"/>
            </w:pPr>
            <w:r>
              <w:rPr>
                <w:rFonts w:hint="eastAsia"/>
              </w:rPr>
              <w:t>采购时间：2022.1.20</w:t>
            </w:r>
          </w:p>
          <w:p>
            <w:pPr>
              <w:pStyle w:val="13"/>
              <w:ind w:firstLine="460" w:firstLineChars="200"/>
            </w:pPr>
            <w:r>
              <w:rPr>
                <w:rFonts w:hint="eastAsia"/>
              </w:rPr>
              <w:t>采购合同明确了采购的产品名称、数量、规格型号、付款方式、运输方式、质量保证、违约等。</w:t>
            </w:r>
          </w:p>
          <w:p>
            <w:pPr>
              <w:pStyle w:val="13"/>
              <w:ind w:firstLine="920" w:firstLineChars="400"/>
            </w:pPr>
            <w:r>
              <w:rPr>
                <w:rFonts w:hint="eastAsia"/>
              </w:rPr>
              <w:t>2）供方：重庆宜光建材有限公司</w:t>
            </w:r>
          </w:p>
          <w:p>
            <w:pPr>
              <w:spacing w:line="360" w:lineRule="auto"/>
              <w:ind w:firstLine="840" w:firstLineChars="400"/>
            </w:pPr>
            <w:r>
              <w:rPr>
                <w:rFonts w:hint="eastAsia"/>
              </w:rPr>
              <w:t xml:space="preserve"> 供应产品：</w:t>
            </w:r>
            <w:r>
              <w:rPr>
                <w:sz w:val="20"/>
              </w:rPr>
              <w:t>减胶剂、速凝剂、压浆料、罐浆料的销售</w:t>
            </w:r>
          </w:p>
          <w:p>
            <w:pPr>
              <w:pStyle w:val="13"/>
              <w:ind w:firstLine="920" w:firstLineChars="400"/>
            </w:pPr>
            <w:r>
              <w:rPr>
                <w:rFonts w:hint="eastAsia"/>
              </w:rPr>
              <w:t>采购时间：2021.01.01</w:t>
            </w:r>
          </w:p>
          <w:p>
            <w:pPr>
              <w:pStyle w:val="13"/>
              <w:ind w:firstLine="920" w:firstLineChars="400"/>
            </w:pPr>
            <w:r>
              <w:rPr>
                <w:rFonts w:hint="eastAsia"/>
              </w:rPr>
              <w:t>采购合同明确了采购的产品名称、数量、规格型号、付款方式、运输方式、质量保证、违约等。</w:t>
            </w:r>
          </w:p>
          <w:p>
            <w:pPr>
              <w:pStyle w:val="13"/>
              <w:ind w:firstLine="920" w:firstLineChars="400"/>
            </w:pPr>
            <w:r>
              <w:rPr>
                <w:rFonts w:hint="eastAsia"/>
              </w:rPr>
              <w:t>......</w:t>
            </w:r>
          </w:p>
          <w:p>
            <w:pPr>
              <w:pStyle w:val="13"/>
              <w:ind w:firstLine="920" w:firstLineChars="400"/>
            </w:pPr>
            <w:r>
              <w:rPr>
                <w:rFonts w:hint="eastAsia"/>
              </w:rPr>
              <w:t>采购产品均在合格供应商处进行采购。</w:t>
            </w:r>
          </w:p>
          <w:p>
            <w:pPr>
              <w:spacing w:line="360" w:lineRule="auto"/>
              <w:ind w:firstLine="420" w:firstLineChars="200"/>
            </w:pPr>
            <w:r>
              <w:rPr>
                <w:rFonts w:hint="eastAsia"/>
              </w:rPr>
              <w:t>组织对外部供方的控制是分类、分级进行控制，实施优胜劣汰的控制方法。并对影响最终公司产品服务质量的关键过程进行从严控制。程序文件要求对采购的产品必须进行检查验证才能交付客户。</w:t>
            </w:r>
          </w:p>
          <w:p>
            <w:pPr>
              <w:ind w:firstLine="420" w:firstLineChars="200"/>
            </w:pPr>
            <w:r>
              <w:rPr>
                <w:rFonts w:hint="eastAsia"/>
              </w:rPr>
              <w:t>负责人讲产品都是以销定采，从供方采购后直接发送到客户处，由客户进行验收，在货物验收合格检验记录表上签字确认返回公司。如果检验有质量或其他异常情况，则根据合同约定执行售后事宜。组织根据客户要求对所销售产品进行三方委外送检（见附件），或者供方提供三方委外检验报告。</w:t>
            </w:r>
          </w:p>
          <w:p>
            <w:pPr>
              <w:pStyle w:val="2"/>
            </w:pPr>
          </w:p>
          <w:p>
            <w:pPr>
              <w:pStyle w:val="2"/>
            </w:pPr>
            <w:r>
              <w:rPr>
                <w:rFonts w:hint="eastAsia"/>
              </w:rPr>
              <w:t>查见《客户货物验收记录表》</w:t>
            </w:r>
          </w:p>
          <w:p>
            <w:pPr>
              <w:pStyle w:val="2"/>
            </w:pPr>
            <w:r>
              <w:rPr>
                <w:rFonts w:hint="eastAsia"/>
              </w:rPr>
              <w:t>1）抽查重庆华西易通建设股份有限公司聚羧酸减水剂验收情况，验收时间2022年03月19日，确认人：徐玿利（客户）。</w:t>
            </w:r>
          </w:p>
          <w:p>
            <w:pPr>
              <w:pStyle w:val="2"/>
            </w:pPr>
            <w:r>
              <w:rPr>
                <w:rFonts w:hint="eastAsia"/>
              </w:rPr>
              <w:t>2）抽查重庆华磊商品混凝土有限公司聚羧酸减水剂验收情况，验收时间2022年03月21日，确认人：黄维冬（客户）。</w:t>
            </w:r>
          </w:p>
          <w:p>
            <w:pPr>
              <w:pStyle w:val="2"/>
            </w:pPr>
            <w:r>
              <w:rPr>
                <w:rFonts w:hint="eastAsia"/>
              </w:rPr>
              <w:t>3）抽查广安金都混凝土有限公司减胶剂收情况，验收时间2022年03月10日，确认人：左飞（客户）。</w:t>
            </w:r>
          </w:p>
          <w:p>
            <w:pPr>
              <w:pStyle w:val="13"/>
            </w:pPr>
            <w:r>
              <w:rPr>
                <w:rFonts w:hint="eastAsia"/>
              </w:rPr>
              <w:t>4）抽查重庆腾驹建材有限公司速凝剂验收情况，验收时间2022年03月14日，确认人：郑伦富（客户）。通过以上内容的现场审核，外部提供过程、产品和服务的控制基本满足要求。</w:t>
            </w:r>
          </w:p>
          <w:p>
            <w:pPr>
              <w:pStyle w:val="13"/>
            </w:pPr>
            <w:r>
              <w:rPr>
                <w:rFonts w:hint="eastAsia"/>
              </w:rPr>
              <w:t>。。。。。</w:t>
            </w:r>
          </w:p>
          <w:p>
            <w:pPr>
              <w:pStyle w:val="13"/>
            </w:pPr>
            <w:r>
              <w:rPr>
                <w:rFonts w:hint="eastAsia"/>
              </w:rPr>
              <w:t>查见其他产品的客户验收情况，均按以上要求执行。</w:t>
            </w:r>
          </w:p>
          <w:p>
            <w:pPr>
              <w:spacing w:line="360" w:lineRule="auto"/>
              <w:ind w:firstLine="420" w:firstLineChars="200"/>
            </w:pPr>
            <w:r>
              <w:rPr>
                <w:rFonts w:hint="eastAsia" w:ascii="宋体" w:hAnsi="宋体" w:cs="宋体"/>
                <w:szCs w:val="21"/>
              </w:rPr>
              <w:t>外部提供过程、产品和服务的控制基本符合要求。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szCs w:val="21"/>
              </w:rPr>
            </w:pPr>
          </w:p>
        </w:tc>
        <w:tc>
          <w:tcPr>
            <w:tcW w:w="960" w:type="dxa"/>
          </w:tcPr>
          <w:p>
            <w:pPr>
              <w:rPr>
                <w:rFonts w:ascii="宋体" w:hAnsi="宋体"/>
                <w:szCs w:val="21"/>
              </w:rPr>
            </w:pPr>
            <w:r>
              <w:rPr>
                <w:rFonts w:hint="eastAsia" w:ascii="宋体" w:hAnsi="宋体"/>
                <w:szCs w:val="21"/>
              </w:rPr>
              <w:t>Q10.2</w:t>
            </w:r>
          </w:p>
          <w:p>
            <w:pPr>
              <w:rPr>
                <w:rFonts w:ascii="宋体" w:hAnsi="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公司通过方针、目标的达成分析、内部审核结果、数据资料统计分析、纠正和预防措施和管理评审等方式，以推动质量管理体系的持续改进。</w:t>
            </w:r>
          </w:p>
          <w:p>
            <w:pPr>
              <w:pStyle w:val="13"/>
              <w:rPr>
                <w:rFonts w:ascii="宋体" w:hAnsi="宋体"/>
                <w:bCs w:val="0"/>
                <w:spacing w:val="0"/>
                <w:szCs w:val="21"/>
              </w:rPr>
            </w:pPr>
            <w:r>
              <w:rPr>
                <w:rFonts w:hint="eastAsia" w:ascii="宋体" w:hAnsi="宋体"/>
                <w:bCs w:val="0"/>
                <w:spacing w:val="0"/>
                <w:szCs w:val="21"/>
              </w:rPr>
              <w:t>查见《纠正预防措施处理单》</w:t>
            </w:r>
          </w:p>
          <w:p>
            <w:pPr>
              <w:pStyle w:val="13"/>
              <w:rPr>
                <w:rFonts w:ascii="宋体" w:hAnsi="宋体"/>
                <w:bCs w:val="0"/>
                <w:spacing w:val="0"/>
                <w:szCs w:val="21"/>
              </w:rPr>
            </w:pPr>
            <w:r>
              <w:rPr>
                <w:rFonts w:hint="eastAsia" w:ascii="宋体" w:hAnsi="宋体"/>
                <w:bCs w:val="0"/>
                <w:spacing w:val="0"/>
                <w:szCs w:val="21"/>
              </w:rPr>
              <w:t>时间：2022.2.20</w:t>
            </w:r>
          </w:p>
          <w:p>
            <w:pPr>
              <w:pStyle w:val="13"/>
              <w:rPr>
                <w:rFonts w:ascii="宋体" w:hAnsi="宋体"/>
                <w:bCs w:val="0"/>
                <w:spacing w:val="0"/>
                <w:szCs w:val="21"/>
              </w:rPr>
            </w:pPr>
            <w:r>
              <w:rPr>
                <w:rFonts w:hint="eastAsia" w:ascii="宋体" w:hAnsi="宋体"/>
                <w:bCs w:val="0"/>
                <w:spacing w:val="0"/>
                <w:szCs w:val="21"/>
              </w:rPr>
              <w:t>不符合情况：查2022年人员能力评价情况，未提供对2022年度人员能力评价的证据。</w:t>
            </w:r>
          </w:p>
          <w:p>
            <w:pPr>
              <w:pStyle w:val="13"/>
              <w:rPr>
                <w:rFonts w:ascii="宋体" w:hAnsi="宋体"/>
                <w:bCs w:val="0"/>
                <w:spacing w:val="0"/>
                <w:szCs w:val="21"/>
              </w:rPr>
            </w:pPr>
            <w:r>
              <w:rPr>
                <w:rFonts w:hint="eastAsia" w:ascii="宋体" w:hAnsi="宋体"/>
                <w:bCs w:val="0"/>
                <w:spacing w:val="0"/>
                <w:szCs w:val="21"/>
              </w:rPr>
              <w:t>不符合原因：相关人员未能正确理解标准条款，将之贯彻执行到工作中去。</w:t>
            </w:r>
          </w:p>
          <w:p>
            <w:pPr>
              <w:pStyle w:val="13"/>
              <w:rPr>
                <w:rFonts w:ascii="宋体" w:hAnsi="宋体"/>
                <w:bCs w:val="0"/>
                <w:spacing w:val="0"/>
                <w:szCs w:val="21"/>
              </w:rPr>
            </w:pPr>
            <w:r>
              <w:rPr>
                <w:rFonts w:hint="eastAsia" w:ascii="宋体" w:hAnsi="宋体"/>
                <w:bCs w:val="0"/>
                <w:spacing w:val="0"/>
                <w:szCs w:val="21"/>
              </w:rPr>
              <w:t>纠正预防措施：</w:t>
            </w:r>
          </w:p>
          <w:p>
            <w:pPr>
              <w:pStyle w:val="13"/>
              <w:rPr>
                <w:rFonts w:ascii="宋体" w:hAnsi="宋体"/>
                <w:bCs w:val="0"/>
                <w:spacing w:val="0"/>
                <w:szCs w:val="21"/>
              </w:rPr>
            </w:pPr>
            <w:r>
              <w:rPr>
                <w:rFonts w:hint="eastAsia" w:ascii="宋体" w:hAnsi="宋体"/>
                <w:bCs w:val="0"/>
                <w:spacing w:val="0"/>
                <w:szCs w:val="21"/>
              </w:rPr>
              <w:t>认真学习标准条款以及相关程序文件.</w:t>
            </w:r>
          </w:p>
          <w:p>
            <w:pPr>
              <w:pStyle w:val="13"/>
              <w:rPr>
                <w:rFonts w:ascii="宋体" w:hAnsi="宋体"/>
                <w:bCs w:val="0"/>
                <w:spacing w:val="0"/>
                <w:szCs w:val="21"/>
              </w:rPr>
            </w:pPr>
            <w:r>
              <w:rPr>
                <w:rFonts w:hint="eastAsia" w:ascii="宋体" w:hAnsi="宋体"/>
                <w:bCs w:val="0"/>
                <w:spacing w:val="0"/>
                <w:szCs w:val="21"/>
              </w:rPr>
              <w:t>立即对人员能力进行评定并保留记录。</w:t>
            </w:r>
          </w:p>
          <w:p>
            <w:pPr>
              <w:pStyle w:val="13"/>
              <w:rPr>
                <w:rFonts w:ascii="宋体" w:hAnsi="宋体"/>
                <w:bCs w:val="0"/>
                <w:spacing w:val="0"/>
                <w:szCs w:val="21"/>
              </w:rPr>
            </w:pPr>
            <w:r>
              <w:rPr>
                <w:rFonts w:hint="eastAsia" w:ascii="宋体" w:hAnsi="宋体"/>
                <w:bCs w:val="0"/>
                <w:spacing w:val="0"/>
                <w:szCs w:val="21"/>
              </w:rPr>
              <w:t>验证情况：已经按纠正预防措施实施。</w:t>
            </w:r>
          </w:p>
          <w:p>
            <w:pPr>
              <w:pStyle w:val="13"/>
              <w:rPr>
                <w:rFonts w:ascii="宋体" w:hAnsi="宋体"/>
                <w:bCs w:val="0"/>
                <w:spacing w:val="0"/>
                <w:szCs w:val="21"/>
              </w:rPr>
            </w:pPr>
            <w:r>
              <w:rPr>
                <w:rFonts w:hint="eastAsia" w:ascii="宋体" w:hAnsi="宋体"/>
                <w:bCs w:val="0"/>
                <w:spacing w:val="0"/>
                <w:szCs w:val="21"/>
              </w:rPr>
              <w:t>验证人：周道琼/2022.2.23</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highlight w:val="magenta"/>
              </w:rPr>
            </w:p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受审核部门：采购部  主管领导：喻衣全，  陪同人员：周道琼</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审核员：杨珍全，   审核时间：2022年4月2日下午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Cs w:val="21"/>
              </w:rPr>
            </w:pPr>
            <w:r>
              <w:rPr>
                <w:rFonts w:hint="eastAsia"/>
                <w:sz w:val="24"/>
                <w:szCs w:val="24"/>
              </w:rPr>
              <w:t>审核条款：</w:t>
            </w:r>
            <w:r>
              <w:rPr>
                <w:rFonts w:hint="eastAsia" w:ascii="宋体" w:hAnsi="宋体" w:cs="新宋体"/>
                <w:szCs w:val="21"/>
              </w:rPr>
              <w:t>EMO：5.3组织的角色、职责和权限、6.1.2环境因素；6.2质量目标及其实现的策划、7.4沟通；8.1运行策划和控制；8.2应急准备和响应</w:t>
            </w:r>
          </w:p>
          <w:p>
            <w:pPr>
              <w:rPr>
                <w:rFonts w:ascii="宋体" w:hAnsi="宋体" w:cs="新宋体"/>
                <w:szCs w:val="21"/>
              </w:rPr>
            </w:pPr>
          </w:p>
          <w:p>
            <w:pPr>
              <w:snapToGrid w:val="0"/>
              <w:spacing w:line="240" w:lineRule="exact"/>
              <w:rPr>
                <w:rFonts w:ascii="宋体" w:hAnsi="宋体" w:cs="新宋体"/>
                <w:szCs w:val="21"/>
              </w:rPr>
            </w:pPr>
            <w:r>
              <w:rPr>
                <w:rFonts w:hint="eastAsia" w:ascii="宋体" w:hAnsi="宋体" w:cs="新宋体"/>
                <w:szCs w:val="21"/>
              </w:rPr>
              <w:t>OHOMO：5.3组织的角色、职责和权限；6.2质量目标及其实现的策划；6.1.2危险源辨识和职业安全风险评价；7.4信息和沟通；8.1运行策划和控制；8.2应急准备和响应；</w:t>
            </w:r>
          </w:p>
          <w:p>
            <w:pPr>
              <w:rPr>
                <w:sz w:val="24"/>
                <w:szCs w:val="24"/>
              </w:rPr>
            </w:pP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EO5.3；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查，采购部的岗位职责和权限如下：</w:t>
            </w:r>
          </w:p>
          <w:p>
            <w:pPr>
              <w:spacing w:line="400" w:lineRule="exact"/>
              <w:rPr>
                <w:rFonts w:ascii="宋体" w:hAnsi="宋体"/>
                <w:szCs w:val="21"/>
              </w:rPr>
            </w:pPr>
            <w:r>
              <w:rPr>
                <w:rFonts w:hint="eastAsia" w:ascii="宋体" w:hAnsi="宋体"/>
                <w:szCs w:val="21"/>
              </w:rPr>
              <w:t>1）</w:t>
            </w:r>
            <w:r>
              <w:rPr>
                <w:rFonts w:hint="eastAsia" w:ascii="宋体" w:hAnsi="宋体" w:cs="宋体"/>
                <w:szCs w:val="21"/>
              </w:rPr>
              <w:t>负责合格供方的评价及对采购物资的评价</w:t>
            </w:r>
            <w:r>
              <w:rPr>
                <w:rFonts w:hint="eastAsia" w:ascii="宋体" w:hAnsi="宋体"/>
                <w:szCs w:val="21"/>
              </w:rPr>
              <w:t>；</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采购部</w:t>
            </w:r>
            <w:r>
              <w:rPr>
                <w:rFonts w:hint="eastAsia" w:ascii="宋体"/>
                <w:szCs w:val="21"/>
              </w:rPr>
              <w:t>负责人对部门职责清楚。</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EO6.2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采购部</w:t>
            </w:r>
            <w:r>
              <w:rPr>
                <w:rFonts w:hint="eastAsia" w:ascii="宋体" w:hAnsi="宋体"/>
                <w:szCs w:val="21"/>
              </w:rPr>
              <w:t>环境和职业健康安全目标：        考核情况（2021年12月-2022年2月）</w:t>
            </w:r>
          </w:p>
          <w:p>
            <w:pPr>
              <w:rPr>
                <w:rFonts w:ascii="宋体" w:hAnsi="宋体"/>
                <w:szCs w:val="21"/>
              </w:rPr>
            </w:pPr>
            <w:r>
              <w:rPr>
                <w:rFonts w:hint="eastAsia" w:ascii="宋体" w:hAnsi="宋体"/>
                <w:szCs w:val="21"/>
              </w:rPr>
              <w:t xml:space="preserve">火灾事故为零 </w:t>
            </w:r>
            <w:r>
              <w:rPr>
                <w:rFonts w:ascii="宋体" w:hAnsi="宋体"/>
                <w:szCs w:val="21"/>
              </w:rPr>
              <w:t xml:space="preserve">                 </w:t>
            </w:r>
            <w:r>
              <w:rPr>
                <w:rFonts w:hint="eastAsia" w:ascii="宋体" w:hAnsi="宋体"/>
                <w:szCs w:val="21"/>
              </w:rPr>
              <w:t>实测：0</w:t>
            </w:r>
          </w:p>
          <w:p>
            <w:pPr>
              <w:rPr>
                <w:rFonts w:ascii="宋体" w:hAnsi="宋体"/>
                <w:szCs w:val="21"/>
              </w:rPr>
            </w:pPr>
            <w:r>
              <w:rPr>
                <w:rFonts w:hint="eastAsia" w:ascii="宋体" w:hAnsi="宋体"/>
                <w:szCs w:val="21"/>
              </w:rPr>
              <w:t>固废分类回收率100%</w:t>
            </w:r>
            <w:r>
              <w:rPr>
                <w:rFonts w:ascii="宋体" w:hAnsi="宋体"/>
                <w:szCs w:val="21"/>
              </w:rPr>
              <w:t xml:space="preserve">           </w:t>
            </w:r>
            <w:r>
              <w:rPr>
                <w:rFonts w:hint="eastAsia" w:ascii="宋体" w:hAnsi="宋体"/>
                <w:szCs w:val="21"/>
              </w:rPr>
              <w:t>实测：100%</w:t>
            </w:r>
          </w:p>
          <w:p>
            <w:pPr>
              <w:rPr>
                <w:rFonts w:ascii="宋体" w:hAnsi="宋体"/>
                <w:szCs w:val="21"/>
              </w:rPr>
            </w:pPr>
            <w:r>
              <w:rPr>
                <w:rFonts w:hint="eastAsia" w:ascii="宋体" w:hAnsi="宋体"/>
                <w:szCs w:val="21"/>
              </w:rPr>
              <w:t>触电事故发生次数为0</w:t>
            </w:r>
            <w:r>
              <w:rPr>
                <w:rFonts w:ascii="宋体" w:hAnsi="宋体"/>
                <w:szCs w:val="21"/>
              </w:rPr>
              <w:t xml:space="preserve">          </w:t>
            </w:r>
            <w:r>
              <w:rPr>
                <w:rFonts w:hint="eastAsia" w:ascii="宋体" w:hAnsi="宋体"/>
                <w:szCs w:val="21"/>
              </w:rPr>
              <w:t>实测：0</w:t>
            </w:r>
          </w:p>
          <w:p>
            <w:pPr>
              <w:rPr>
                <w:rFonts w:ascii="宋体" w:hAnsi="宋体"/>
                <w:szCs w:val="21"/>
              </w:rPr>
            </w:pPr>
            <w:r>
              <w:rPr>
                <w:rFonts w:hint="eastAsia" w:ascii="宋体" w:hAnsi="宋体"/>
                <w:szCs w:val="21"/>
              </w:rPr>
              <w:t>交通事故发生次数为0</w:t>
            </w:r>
            <w:r>
              <w:rPr>
                <w:rFonts w:ascii="宋体" w:hAnsi="宋体"/>
                <w:szCs w:val="21"/>
              </w:rPr>
              <w:t xml:space="preserve">          </w:t>
            </w:r>
            <w:r>
              <w:rPr>
                <w:rFonts w:hint="eastAsia" w:ascii="宋体" w:hAnsi="宋体"/>
                <w:szCs w:val="21"/>
              </w:rPr>
              <w:t>实测：0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2021年12月-2022年2月</w:t>
            </w:r>
            <w:r>
              <w:rPr>
                <w:rFonts w:hint="eastAsia" w:ascii="宋体" w:cs="宋体"/>
                <w:szCs w:val="21"/>
              </w:rPr>
              <w:t>采购部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，根据不同的时态、状态识别了环境因素，通过对其发生的可能性、危害性等进行评价，采购部确定的重要环境因素有：1）潜在火灾、2）固废排放。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现场查看，组织经营范围是：</w:t>
            </w:r>
            <w:r>
              <w:rPr>
                <w:rFonts w:ascii="宋体" w:cs="宋体"/>
                <w:szCs w:val="21"/>
              </w:rPr>
              <w:t>减水剂、减胶剂、减水剂母液、速凝剂、压浆料、罐浆料的销售</w:t>
            </w:r>
            <w:r>
              <w:rPr>
                <w:rFonts w:hint="eastAsia" w:ascii="宋体" w:cs="宋体"/>
                <w:szCs w:val="21"/>
              </w:rPr>
              <w:t>。整个销售过程以销定采，订单由供方直接将产品发到客户生产现场。采购部的主要工作为与客户签订合同及采购所需物资、产品。经营过程中有办公固废、废弃包装、辅料等固废产生。</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部门的环境因素识别和重要环境因素基本到位。</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危险源识别、评价与控制措施</w:t>
            </w:r>
          </w:p>
        </w:tc>
        <w:tc>
          <w:tcPr>
            <w:tcW w:w="960" w:type="dxa"/>
          </w:tcPr>
          <w:p>
            <w:pPr>
              <w:rPr>
                <w:rFonts w:ascii="宋体" w:hAnsi="宋体"/>
                <w:szCs w:val="21"/>
              </w:rPr>
            </w:pPr>
            <w:r>
              <w:rPr>
                <w:rFonts w:hint="eastAsia" w:ascii="宋体" w:hAnsi="宋体"/>
                <w:szCs w:val="21"/>
              </w:rPr>
              <w:t>O6.1.2</w:t>
            </w:r>
          </w:p>
        </w:tc>
        <w:tc>
          <w:tcPr>
            <w:tcW w:w="10004" w:type="dxa"/>
          </w:tcPr>
          <w:p>
            <w:pPr>
              <w:adjustRightInd w:val="0"/>
              <w:snapToGrid w:val="0"/>
              <w:spacing w:line="360" w:lineRule="auto"/>
              <w:ind w:firstLine="420" w:firstLineChars="200"/>
              <w:rPr>
                <w:rFonts w:ascii="宋体" w:hAnsi="宋体"/>
                <w:szCs w:val="21"/>
              </w:rPr>
            </w:pPr>
            <w:r>
              <w:rPr>
                <w:rFonts w:hint="eastAsia" w:ascii="宋体" w:hAnsi="宋体"/>
                <w:szCs w:val="21"/>
              </w:rPr>
              <w:t>公司制定了《危险源辨识、风险评价和控制程序》。查，采购部经过辨识与评审形成了《危险源识别评价汇总表》共识别出危险源：1）线路老化、人员吸烟引发火灾2）设备发生故障，漏电导致的触电；3）业务人员外出洽谈业务发生交通事故等。</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采用的是经验判断法、过程分析法识别。</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危险源辨识基本充分、风险等级评价基本合理。</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 xml:space="preserve">查，风险控制措施有：  </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相关方告知、定期检查线路；配备消防器材、消防设备配备定期检查；对业务人员进行安全教育，不带病疲劳驾驶及外出办公，车辆定期维保年检等</w:t>
            </w:r>
          </w:p>
          <w:p>
            <w:pPr>
              <w:autoSpaceDE w:val="0"/>
              <w:autoSpaceDN w:val="0"/>
              <w:adjustRightInd w:val="0"/>
              <w:spacing w:line="400" w:lineRule="exact"/>
              <w:ind w:firstLine="420" w:firstLineChars="200"/>
              <w:jc w:val="left"/>
              <w:rPr>
                <w:rFonts w:ascii="宋体" w:hAnsi="宋体"/>
                <w:szCs w:val="21"/>
              </w:rPr>
            </w:pPr>
            <w:r>
              <w:rPr>
                <w:rFonts w:hint="eastAsia" w:ascii="宋体" w:hAnsi="宋体"/>
                <w:szCs w:val="21"/>
              </w:rPr>
              <w:t>参与消防应急预案的制订及演练，定期对人员进行消防安全教育培训，严格遵守交通法规，不乘坐和租用无资质车辆办事等。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EO7.4 </w:t>
            </w:r>
          </w:p>
          <w:p>
            <w:pPr>
              <w:rPr>
                <w:rFonts w:ascii="宋体" w:hAnsi="宋体" w:cs="新宋体"/>
                <w:szCs w:val="21"/>
              </w:rPr>
            </w:pPr>
          </w:p>
        </w:tc>
        <w:tc>
          <w:tcPr>
            <w:tcW w:w="10004" w:type="dxa"/>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公司策划了内外信息交流、协商的对象、方式、记录等。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告知员工：管理者代表是周道琼及职业健康安全事务代表</w:t>
            </w:r>
            <w:r>
              <w:rPr>
                <w:rFonts w:hint="eastAsia" w:ascii="宋体" w:hAnsi="宋体" w:cs="宋体"/>
                <w:szCs w:val="21"/>
              </w:rPr>
              <w:t>陈荣</w:t>
            </w:r>
          </w:p>
          <w:p>
            <w:pPr>
              <w:widowControl/>
              <w:spacing w:line="400" w:lineRule="atLeast"/>
              <w:ind w:firstLine="420" w:firstLineChars="200"/>
              <w:rPr>
                <w:rFonts w:ascii="宋体" w:hAnsi="宋体" w:cs="Arial"/>
                <w:iCs/>
                <w:szCs w:val="21"/>
              </w:rPr>
            </w:pPr>
            <w:r>
              <w:rPr>
                <w:rFonts w:hint="eastAsia" w:ascii="宋体" w:hAnsi="宋体" w:cs="Arial"/>
                <w:iCs/>
                <w:szCs w:val="21"/>
              </w:rPr>
              <w:t>2）告知员工：职业健康安全管理体系建立的依据、标准和意义；</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8"/>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EO8.1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cs="宋体"/>
                <w:szCs w:val="21"/>
              </w:rPr>
              <w:t>采购部</w:t>
            </w:r>
            <w:r>
              <w:rPr>
                <w:rFonts w:hint="eastAsia" w:ascii="宋体" w:hAnsi="宋体" w:cs="宋体"/>
                <w:szCs w:val="21"/>
              </w:rPr>
              <w:t>实施以下环境安全管理制度：《废弃物管理程序》《消防管理制度》、《安全检查制度》、《火灾事故应急救援预案》、《环境与职业健康安全运行控制程序》等。</w:t>
            </w:r>
          </w:p>
          <w:p>
            <w:pPr>
              <w:rPr>
                <w:szCs w:val="21"/>
              </w:rPr>
            </w:pPr>
            <w:r>
              <w:rPr>
                <w:rFonts w:hint="eastAsia" w:ascii="宋体" w:cs="宋体"/>
                <w:szCs w:val="21"/>
              </w:rPr>
              <w:t>据介绍，公司</w:t>
            </w:r>
            <w:r>
              <w:rPr>
                <w:rFonts w:hint="eastAsia"/>
                <w:szCs w:val="21"/>
              </w:rPr>
              <w:t>销售流程图:</w:t>
            </w:r>
          </w:p>
          <w:p>
            <w:pPr>
              <w:spacing w:line="420" w:lineRule="exact"/>
              <w:rPr>
                <w:rFonts w:ascii="宋体" w:hAnsi="宋体" w:cs="宋体"/>
                <w:szCs w:val="21"/>
              </w:rPr>
            </w:pPr>
            <w:r>
              <w:rPr>
                <w:rFonts w:hint="eastAsia"/>
                <w:szCs w:val="21"/>
              </w:rPr>
              <w:t>市场调查——</w:t>
            </w:r>
            <w:r>
              <w:rPr>
                <w:rFonts w:hint="eastAsia" w:ascii="宋体" w:hAnsi="宋体"/>
                <w:color w:val="000000"/>
                <w:szCs w:val="21"/>
              </w:rPr>
              <w:t>合同洽谈---签订合同---采购产品</w:t>
            </w:r>
            <w:r>
              <w:rPr>
                <w:rFonts w:ascii="宋体" w:hAnsi="宋体"/>
                <w:color w:val="000000"/>
                <w:szCs w:val="21"/>
              </w:rPr>
              <w:t>—</w:t>
            </w:r>
            <w:r>
              <w:rPr>
                <w:rFonts w:hint="eastAsia" w:ascii="宋体" w:hAnsi="宋体"/>
                <w:color w:val="000000"/>
                <w:szCs w:val="21"/>
              </w:rPr>
              <w:t>产品交付---售后服务。</w:t>
            </w:r>
          </w:p>
          <w:p>
            <w:pPr>
              <w:pStyle w:val="13"/>
            </w:pPr>
            <w:r>
              <w:rPr>
                <w:rFonts w:hint="eastAsia"/>
              </w:rPr>
              <w:t>查看，公司办公经营面积70平方米，办公场所外的楼道配置有消防栓、灭火器、配电箱等环保、安全设施。</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7"/>
              </w:numPr>
              <w:ind w:firstLine="0"/>
              <w:rPr>
                <w:rFonts w:ascii="宋体" w:hAnsi="宋体" w:cs="宋体"/>
                <w:szCs w:val="21"/>
              </w:rPr>
            </w:pPr>
            <w:r>
              <w:rPr>
                <w:rFonts w:hint="eastAsia" w:ascii="宋体" w:hAnsi="宋体" w:cs="宋体"/>
                <w:szCs w:val="21"/>
              </w:rPr>
              <w:t>潜在火灾；</w:t>
            </w:r>
          </w:p>
          <w:p>
            <w:pPr>
              <w:numPr>
                <w:ilvl w:val="0"/>
                <w:numId w:val="7"/>
              </w:numPr>
              <w:ind w:firstLine="0"/>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查采购部办公区域环境和安全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3"/>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现场查看：现场未发现大功率电器使用；现场电线有穿管保护，固定布局、现场有禁止吸烟的提醒，办公设备均有接地保护。</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EO8.2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查见：《应急准备与响应程序》、《火灾应急预案》、《触电应急预案》等。</w:t>
            </w:r>
          </w:p>
          <w:p>
            <w:pPr>
              <w:spacing w:line="400" w:lineRule="exact"/>
              <w:rPr>
                <w:rFonts w:ascii="宋体" w:hAnsi="宋体" w:cs="宋体"/>
                <w:szCs w:val="21"/>
              </w:rPr>
            </w:pPr>
            <w:r>
              <w:rPr>
                <w:rFonts w:hint="eastAsia" w:ascii="宋体" w:hAnsi="宋体" w:cs="宋体"/>
                <w:szCs w:val="21"/>
              </w:rPr>
              <w:t>查见：消防应急演练记录：</w:t>
            </w:r>
            <w:r>
              <w:rPr>
                <w:rFonts w:hint="eastAsia" w:ascii="宋体" w:cs="宋体"/>
                <w:szCs w:val="21"/>
              </w:rPr>
              <w:t>采购部</w:t>
            </w:r>
            <w:r>
              <w:rPr>
                <w:rFonts w:hint="eastAsia" w:ascii="宋体" w:hAnsi="宋体" w:cs="宋体"/>
                <w:szCs w:val="21"/>
              </w:rPr>
              <w:t>全体人员参加了2022年01月28日进行的消防应急预案演练及2022年01月29日进行的触电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szCs w:val="21"/>
              </w:rPr>
            </w:pPr>
            <w:r>
              <w:rPr>
                <w:rFonts w:hint="eastAsia" w:ascii="宋体" w:hAnsi="宋体" w:cs="宋体"/>
                <w:szCs w:val="21"/>
              </w:rPr>
              <w:t>应急准备：在公司办公区域，配置灭火器不足，已开具不符合，见行政部E</w:t>
            </w:r>
            <w:r>
              <w:rPr>
                <w:rFonts w:ascii="宋体" w:hAnsi="宋体" w:cs="宋体"/>
                <w:szCs w:val="21"/>
              </w:rPr>
              <w:t>S</w:t>
            </w:r>
            <w:r>
              <w:rPr>
                <w:rFonts w:hint="eastAsia" w:ascii="宋体" w:hAnsi="宋体" w:cs="宋体"/>
                <w:szCs w:val="21"/>
              </w:rPr>
              <w:t>8.2条款。</w:t>
            </w:r>
          </w:p>
        </w:tc>
        <w:tc>
          <w:tcPr>
            <w:tcW w:w="1585" w:type="dxa"/>
          </w:tcPr>
          <w:p>
            <w:pPr>
              <w:rPr>
                <w:highlight w:val="magenta"/>
              </w:rPr>
            </w:pPr>
          </w:p>
        </w:tc>
      </w:tr>
    </w:tbl>
    <w:p>
      <w:pPr>
        <w:pStyle w:val="6"/>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noWrap w:val="0"/>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657" w:type="dxa"/>
            <w:noWrap w:val="0"/>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rPr>
              <w:t>受审核部门：</w:t>
            </w:r>
            <w:r>
              <w:rPr>
                <w:rFonts w:hint="eastAsia" w:ascii="宋体" w:hAnsi="宋体" w:cs="宋体"/>
                <w:color w:val="auto"/>
                <w:sz w:val="24"/>
                <w:szCs w:val="24"/>
                <w:lang w:val="en-US" w:eastAsia="zh-CN"/>
              </w:rPr>
              <w:t>行政</w:t>
            </w:r>
            <w:r>
              <w:rPr>
                <w:rFonts w:hint="eastAsia" w:ascii="宋体" w:hAnsi="宋体" w:cs="宋体"/>
                <w:color w:val="auto"/>
                <w:sz w:val="24"/>
                <w:szCs w:val="24"/>
                <w:lang w:eastAsia="zh-CN"/>
              </w:rPr>
              <w:t>部（</w:t>
            </w:r>
            <w:r>
              <w:rPr>
                <w:rFonts w:hint="eastAsia" w:ascii="宋体" w:hAnsi="宋体" w:cs="宋体"/>
                <w:color w:val="auto"/>
                <w:sz w:val="24"/>
                <w:szCs w:val="24"/>
                <w:lang w:val="en-US" w:eastAsia="zh-CN"/>
              </w:rPr>
              <w:t>含财务部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主管领导：</w:t>
            </w:r>
            <w:r>
              <w:rPr>
                <w:rFonts w:hint="eastAsia" w:ascii="宋体" w:hAnsi="宋体" w:cs="宋体"/>
                <w:color w:val="auto"/>
                <w:sz w:val="24"/>
                <w:szCs w:val="24"/>
                <w:lang w:val="en-US" w:eastAsia="zh-CN"/>
              </w:rPr>
              <w:t xml:space="preserve">李晓慧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田银</w:t>
            </w:r>
          </w:p>
        </w:tc>
        <w:tc>
          <w:tcPr>
            <w:tcW w:w="932"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657" w:type="dxa"/>
            <w:noWrap w:val="0"/>
            <w:vAlign w:val="center"/>
          </w:tcPr>
          <w:p>
            <w:pPr>
              <w:spacing w:line="360" w:lineRule="auto"/>
              <w:ind w:firstLine="240" w:firstLineChars="100"/>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val="en-US" w:eastAsia="zh-CN"/>
              </w:rPr>
              <w:t>冉景洲</w:t>
            </w:r>
            <w:r>
              <w:rPr>
                <w:rFonts w:hint="eastAsia" w:ascii="宋体" w:hAnsi="宋体" w:cs="宋体"/>
                <w:color w:val="auto"/>
                <w:sz w:val="24"/>
                <w:szCs w:val="24"/>
                <w:lang w:eastAsia="zh-CN"/>
              </w:rPr>
              <w:t>，</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2年4月2日</w:t>
            </w:r>
          </w:p>
        </w:tc>
        <w:tc>
          <w:tcPr>
            <w:tcW w:w="9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noWrap w:val="0"/>
            <w:vAlign w:val="center"/>
          </w:tcPr>
          <w:p>
            <w:pPr>
              <w:spacing w:line="360" w:lineRule="auto"/>
              <w:ind w:firstLine="210" w:firstLineChars="100"/>
              <w:textAlignment w:val="baseline"/>
              <w:rPr>
                <w:rFonts w:hint="eastAsia" w:ascii="宋体" w:hAnsi="宋体" w:cs="宋体"/>
                <w:color w:val="auto"/>
                <w:szCs w:val="21"/>
              </w:rPr>
            </w:pPr>
          </w:p>
        </w:tc>
        <w:tc>
          <w:tcPr>
            <w:tcW w:w="10657" w:type="dxa"/>
            <w:noWrap w:val="0"/>
            <w:vAlign w:val="center"/>
          </w:tcPr>
          <w:p>
            <w:pPr>
              <w:snapToGrid w:val="0"/>
              <w:spacing w:line="240" w:lineRule="exact"/>
              <w:rPr>
                <w:rFonts w:hint="eastAsia" w:ascii="宋体" w:hAnsi="宋体" w:cs="宋体"/>
                <w:color w:val="auto"/>
                <w:sz w:val="24"/>
                <w:szCs w:val="24"/>
              </w:rPr>
            </w:pPr>
            <w:r>
              <w:rPr>
                <w:rFonts w:hint="eastAsia" w:ascii="宋体" w:hAnsi="宋体" w:cs="宋体"/>
                <w:color w:val="auto"/>
                <w:sz w:val="24"/>
                <w:szCs w:val="24"/>
              </w:rPr>
              <w:t>审核条款：</w:t>
            </w:r>
          </w:p>
          <w:p>
            <w:pPr>
              <w:snapToGrid w:val="0"/>
              <w:spacing w:line="240" w:lineRule="exact"/>
              <w:rPr>
                <w:rFonts w:hint="eastAsia" w:ascii="宋体" w:hAnsi="宋体" w:cs="宋体"/>
                <w:color w:val="auto"/>
                <w:szCs w:val="21"/>
              </w:rPr>
            </w:pPr>
            <w:r>
              <w:rPr>
                <w:rFonts w:hint="eastAsia"/>
                <w:color w:val="auto"/>
                <w:sz w:val="18"/>
                <w:szCs w:val="18"/>
              </w:rPr>
              <w:t>QM</w:t>
            </w:r>
            <w:r>
              <w:rPr>
                <w:rFonts w:hint="eastAsia"/>
                <w:color w:val="auto"/>
                <w:sz w:val="18"/>
                <w:szCs w:val="18"/>
                <w:lang w:eastAsia="zh-CN"/>
              </w:rPr>
              <w:t>O</w:t>
            </w:r>
            <w:r>
              <w:rPr>
                <w:rFonts w:hint="eastAsia"/>
                <w:color w:val="auto"/>
                <w:sz w:val="18"/>
                <w:szCs w:val="18"/>
              </w:rPr>
              <w:t>：5.3岗位/职责 /权限；6.2质量目标及其实现的策划；</w:t>
            </w:r>
            <w:r>
              <w:rPr>
                <w:rFonts w:hint="eastAsia" w:ascii="宋体" w:hAnsi="宋体" w:cs="新宋体"/>
                <w:color w:val="auto"/>
                <w:sz w:val="18"/>
                <w:szCs w:val="18"/>
              </w:rPr>
              <w:t>7.1.2人员；</w:t>
            </w:r>
            <w:r>
              <w:rPr>
                <w:rFonts w:hint="eastAsia" w:ascii="宋体" w:hAnsi="宋体" w:eastAsia="宋体" w:cs="新宋体"/>
                <w:color w:val="auto"/>
                <w:sz w:val="18"/>
                <w:szCs w:val="18"/>
              </w:rPr>
              <w:t>7.1.3基础设施； 7.1.4过程运行环境；</w:t>
            </w:r>
            <w:r>
              <w:rPr>
                <w:rFonts w:hint="eastAsia" w:ascii="宋体" w:hAnsi="宋体" w:cs="新宋体"/>
                <w:color w:val="auto"/>
                <w:sz w:val="18"/>
                <w:szCs w:val="18"/>
              </w:rPr>
              <w:t>7.1.6组织知识；7.4沟通；</w:t>
            </w:r>
            <w:r>
              <w:rPr>
                <w:rFonts w:hint="eastAsia"/>
                <w:color w:val="auto"/>
                <w:sz w:val="18"/>
                <w:szCs w:val="18"/>
              </w:rPr>
              <w:t>7.2能力；7.3意识；</w:t>
            </w:r>
            <w:r>
              <w:rPr>
                <w:rFonts w:hint="eastAsia" w:ascii="宋体" w:hAnsi="宋体" w:cs="新宋体"/>
                <w:color w:val="auto"/>
                <w:sz w:val="18"/>
                <w:szCs w:val="18"/>
              </w:rPr>
              <w:t>7.4沟通；</w:t>
            </w:r>
            <w:r>
              <w:rPr>
                <w:rFonts w:hint="eastAsia"/>
                <w:color w:val="auto"/>
                <w:sz w:val="18"/>
                <w:szCs w:val="18"/>
              </w:rPr>
              <w:t>7.5文件化信息；</w:t>
            </w:r>
            <w:r>
              <w:rPr>
                <w:rFonts w:hint="eastAsia" w:ascii="宋体" w:hAnsi="宋体" w:cs="新宋体"/>
                <w:color w:val="auto"/>
                <w:sz w:val="18"/>
                <w:szCs w:val="18"/>
              </w:rPr>
              <w:t>9.2内部审核</w:t>
            </w:r>
          </w:p>
        </w:tc>
        <w:tc>
          <w:tcPr>
            <w:tcW w:w="932"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5.3</w:t>
            </w:r>
          </w:p>
        </w:tc>
        <w:tc>
          <w:tcPr>
            <w:tcW w:w="10657" w:type="dxa"/>
            <w:noWrap w:val="0"/>
            <w:vAlign w:val="top"/>
          </w:tcPr>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在管理手册中和岗位任职要求中规定了</w:t>
            </w: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（含财务部）的安全职责和权限，以确保部门工作的展开和实施：</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负责质量/环境/职业健康安全管理体系的建立、实施、保持和持续改进工作；</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tabs>
                <w:tab w:val="center" w:pos="3169"/>
              </w:tabs>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部门职责清晰、明确。</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行政部</w:t>
            </w:r>
            <w:r>
              <w:rPr>
                <w:rFonts w:hint="eastAsia" w:ascii="宋体" w:hAnsi="宋体" w:eastAsia="宋体" w:cs="宋体"/>
                <w:color w:val="auto"/>
                <w:sz w:val="21"/>
                <w:szCs w:val="21"/>
              </w:rPr>
              <w:t>和财务部负责人能基本阐述本部门的主要职责。</w:t>
            </w:r>
          </w:p>
        </w:tc>
        <w:tc>
          <w:tcPr>
            <w:tcW w:w="932" w:type="dxa"/>
            <w:noWrap w:val="0"/>
            <w:vAlign w:val="top"/>
          </w:tcPr>
          <w:p>
            <w:pP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spacing w:line="360" w:lineRule="auto"/>
              <w:jc w:val="both"/>
              <w:rPr>
                <w:rFonts w:ascii="宋体" w:hAnsi="宋体" w:cs="宋体"/>
                <w:color w:val="auto"/>
                <w:szCs w:val="21"/>
              </w:rPr>
            </w:pPr>
            <w:r>
              <w:rPr>
                <w:rFonts w:hint="eastAsia" w:ascii="宋体" w:hAnsi="宋体" w:cs="宋体"/>
                <w:color w:val="auto"/>
                <w:szCs w:val="21"/>
              </w:rPr>
              <w:t>（含6.2.1/6.2.2）</w:t>
            </w:r>
          </w:p>
          <w:p>
            <w:pPr>
              <w:jc w:val="both"/>
              <w:rPr>
                <w:rFonts w:ascii="宋体" w:hAnsi="宋体"/>
                <w:b/>
                <w:color w:val="auto"/>
                <w:szCs w:val="21"/>
              </w:rPr>
            </w:pPr>
          </w:p>
        </w:tc>
        <w:tc>
          <w:tcPr>
            <w:tcW w:w="960" w:type="dxa"/>
            <w:noWrap w:val="0"/>
            <w:vAlign w:val="top"/>
          </w:tcPr>
          <w:p>
            <w:pPr>
              <w:rPr>
                <w:rFonts w:hint="eastAsia" w:ascii="宋体" w:hAnsi="宋体" w:eastAsia="宋体" w:cs="新宋体"/>
                <w:color w:val="auto"/>
                <w:szCs w:val="21"/>
                <w:lang w:val="en-US" w:eastAsia="zh-CN"/>
              </w:rPr>
            </w:pPr>
            <w:r>
              <w:rPr>
                <w:rFonts w:hint="eastAsia" w:ascii="宋体" w:hAnsi="宋体" w:cs="宋体"/>
                <w:b/>
                <w:color w:val="auto"/>
                <w:szCs w:val="21"/>
                <w:lang w:val="en-US" w:eastAsia="zh-CN"/>
              </w:rPr>
              <w:t>Q</w:t>
            </w:r>
            <w:r>
              <w:rPr>
                <w:rFonts w:hint="eastAsia" w:ascii="宋体" w:hAnsi="宋体" w:cs="宋体"/>
                <w:b/>
                <w:color w:val="auto"/>
                <w:szCs w:val="21"/>
              </w:rPr>
              <w:t>6.2</w:t>
            </w:r>
            <w:r>
              <w:rPr>
                <w:rFonts w:hint="eastAsia" w:ascii="宋体" w:hAnsi="宋体" w:cs="宋体"/>
                <w:b/>
                <w:color w:val="auto"/>
                <w:szCs w:val="21"/>
                <w:lang w:val="en-US" w:eastAsia="zh-CN"/>
              </w:rPr>
              <w:t xml:space="preserve"> </w:t>
            </w:r>
          </w:p>
        </w:tc>
        <w:tc>
          <w:tcPr>
            <w:tcW w:w="10657" w:type="dxa"/>
            <w:noWrap w:val="0"/>
            <w:vAlign w:val="top"/>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pacing w:val="-4"/>
                <w:szCs w:val="21"/>
                <w:lang w:val="en-US" w:eastAsia="zh-CN"/>
              </w:rPr>
              <w:t>李晓慧</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质量目标达成统计表</w:t>
            </w:r>
            <w:r>
              <w:rPr>
                <w:rFonts w:hint="eastAsia" w:ascii="宋体" w:hAnsi="宋体" w:eastAsia="宋体" w:cs="宋体"/>
                <w:color w:val="auto"/>
                <w:spacing w:val="-4"/>
                <w:szCs w:val="21"/>
                <w:lang w:eastAsia="zh-CN"/>
              </w:rPr>
              <w:t xml:space="preserve">》 </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val="en-US" w:eastAsia="zh-CN"/>
              </w:rPr>
              <w:t>考核</w:t>
            </w:r>
            <w:r>
              <w:rPr>
                <w:rFonts w:hint="eastAsia" w:ascii="宋体" w:hAnsi="宋体" w:eastAsia="宋体" w:cs="宋体"/>
                <w:color w:val="auto"/>
                <w:spacing w:val="-4"/>
                <w:szCs w:val="21"/>
                <w:lang w:eastAsia="zh-CN"/>
              </w:rPr>
              <w:t>时间：</w:t>
            </w:r>
            <w:r>
              <w:rPr>
                <w:rFonts w:hint="eastAsia" w:ascii="宋体" w:hAnsi="宋体" w:cs="宋体"/>
                <w:color w:val="auto"/>
                <w:spacing w:val="-4"/>
                <w:szCs w:val="21"/>
                <w:lang w:eastAsia="zh-CN"/>
              </w:rPr>
              <w:t>2021年12月—2022年02月</w:t>
            </w:r>
          </w:p>
          <w:p>
            <w:pPr>
              <w:spacing w:line="360" w:lineRule="auto"/>
              <w:rPr>
                <w:rFonts w:hint="default" w:ascii="宋体" w:hAnsi="宋体" w:eastAsia="宋体" w:cs="宋体"/>
                <w:color w:val="auto"/>
                <w:spacing w:val="-4"/>
                <w:szCs w:val="21"/>
                <w:lang w:val="en-US" w:eastAsia="zh-CN"/>
              </w:rPr>
            </w:pPr>
            <w:r>
              <w:rPr>
                <w:rFonts w:hint="eastAsia" w:ascii="楷体" w:hAnsi="楷体" w:eastAsia="楷体" w:cs="楷体"/>
                <w:color w:val="auto"/>
                <w:kern w:val="0"/>
                <w:sz w:val="21"/>
                <w:szCs w:val="21"/>
              </w:rPr>
              <w:t>文件发放受控率</w:t>
            </w:r>
            <w:r>
              <w:rPr>
                <w:rFonts w:hint="eastAsia" w:ascii="宋体" w:hAnsi="宋体" w:eastAsia="宋体" w:cs="宋体"/>
                <w:color w:val="auto"/>
                <w:spacing w:val="-4"/>
                <w:szCs w:val="21"/>
                <w:lang w:eastAsia="zh-CN"/>
              </w:rPr>
              <w:t>100%</w:t>
            </w:r>
            <w:r>
              <w:rPr>
                <w:rFonts w:hint="eastAsia" w:ascii="宋体" w:hAnsi="宋体" w:eastAsia="宋体" w:cs="宋体"/>
                <w:color w:val="auto"/>
                <w:spacing w:val="-4"/>
                <w:szCs w:val="21"/>
                <w:lang w:val="en-US" w:eastAsia="zh-CN"/>
              </w:rPr>
              <w:t xml:space="preserve"> </w:t>
            </w:r>
            <w:r>
              <w:rPr>
                <w:rFonts w:hint="eastAsia" w:ascii="宋体" w:hAnsi="宋体" w:cs="宋体"/>
                <w:color w:val="auto"/>
                <w:spacing w:val="-4"/>
                <w:szCs w:val="21"/>
                <w:lang w:val="en-US" w:eastAsia="zh-CN"/>
              </w:rPr>
              <w:t xml:space="preserve">             实测：100%</w:t>
            </w:r>
          </w:p>
          <w:p>
            <w:pPr>
              <w:spacing w:line="360" w:lineRule="auto"/>
              <w:rPr>
                <w:rFonts w:hint="default" w:ascii="宋体" w:hAnsi="宋体" w:cs="宋体"/>
                <w:color w:val="auto"/>
                <w:spacing w:val="-4"/>
                <w:szCs w:val="21"/>
                <w:lang w:val="en-US" w:eastAsia="zh-CN"/>
              </w:rPr>
            </w:pPr>
            <w:r>
              <w:rPr>
                <w:rFonts w:hint="eastAsia" w:ascii="楷体" w:hAnsi="楷体" w:eastAsia="楷体" w:cs="楷体"/>
                <w:color w:val="auto"/>
                <w:kern w:val="0"/>
                <w:sz w:val="21"/>
                <w:szCs w:val="21"/>
              </w:rPr>
              <w:t>培训计划达成率</w:t>
            </w:r>
            <w:r>
              <w:rPr>
                <w:rFonts w:hint="eastAsia" w:ascii="宋体" w:hAnsi="宋体" w:eastAsia="宋体" w:cs="宋体"/>
                <w:color w:val="auto"/>
                <w:spacing w:val="-4"/>
                <w:szCs w:val="21"/>
                <w:lang w:eastAsia="zh-CN"/>
              </w:rPr>
              <w:t>≥98%</w:t>
            </w:r>
            <w:r>
              <w:rPr>
                <w:rFonts w:hint="eastAsia" w:ascii="宋体" w:hAnsi="宋体" w:cs="宋体"/>
                <w:color w:val="auto"/>
                <w:spacing w:val="-4"/>
                <w:szCs w:val="21"/>
                <w:lang w:val="en-US" w:eastAsia="zh-CN"/>
              </w:rPr>
              <w:t xml:space="preserve">          实测：100%</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查20</w:t>
            </w:r>
            <w:r>
              <w:rPr>
                <w:rFonts w:hint="eastAsia" w:ascii="宋体" w:hAnsi="宋体" w:eastAsia="宋体" w:cs="宋体"/>
                <w:color w:val="auto"/>
                <w:spacing w:val="-4"/>
                <w:szCs w:val="21"/>
                <w:lang w:val="en-US" w:eastAsia="zh-CN"/>
              </w:rPr>
              <w:t>2</w:t>
            </w:r>
            <w:r>
              <w:rPr>
                <w:rFonts w:hint="eastAsia" w:ascii="宋体" w:hAnsi="宋体" w:cs="宋体"/>
                <w:color w:val="auto"/>
                <w:spacing w:val="-4"/>
                <w:szCs w:val="21"/>
                <w:lang w:val="en-US" w:eastAsia="zh-CN"/>
              </w:rPr>
              <w:t>1</w:t>
            </w:r>
            <w:r>
              <w:rPr>
                <w:rFonts w:hint="eastAsia" w:ascii="宋体" w:hAnsi="宋体" w:eastAsia="宋体" w:cs="宋体"/>
                <w:color w:val="auto"/>
                <w:spacing w:val="-4"/>
                <w:szCs w:val="21"/>
                <w:lang w:eastAsia="zh-CN"/>
              </w:rPr>
              <w:t>年</w:t>
            </w:r>
            <w:r>
              <w:rPr>
                <w:rFonts w:hint="eastAsia" w:ascii="宋体" w:hAnsi="宋体" w:cs="宋体"/>
                <w:color w:val="auto"/>
                <w:spacing w:val="-4"/>
                <w:szCs w:val="21"/>
                <w:lang w:val="en-US" w:eastAsia="zh-CN"/>
              </w:rPr>
              <w:t>员工</w:t>
            </w:r>
            <w:r>
              <w:rPr>
                <w:rFonts w:hint="eastAsia" w:ascii="宋体" w:hAnsi="宋体" w:eastAsia="宋体" w:cs="宋体"/>
                <w:color w:val="auto"/>
                <w:spacing w:val="-4"/>
                <w:szCs w:val="21"/>
                <w:lang w:eastAsia="zh-CN"/>
              </w:rPr>
              <w:t>培训计划，抽查</w:t>
            </w:r>
            <w:r>
              <w:rPr>
                <w:rFonts w:hint="eastAsia" w:ascii="宋体" w:hAnsi="宋体" w:eastAsia="宋体" w:cs="宋体"/>
                <w:color w:val="auto"/>
                <w:spacing w:val="-4"/>
                <w:szCs w:val="21"/>
                <w:lang w:val="en-US" w:eastAsia="zh-CN"/>
              </w:rPr>
              <w:t>12</w:t>
            </w:r>
            <w:r>
              <w:rPr>
                <w:rFonts w:hint="eastAsia" w:ascii="宋体" w:hAnsi="宋体" w:eastAsia="宋体" w:cs="宋体"/>
                <w:color w:val="auto"/>
                <w:spacing w:val="-4"/>
                <w:szCs w:val="21"/>
                <w:lang w:eastAsia="zh-CN"/>
              </w:rPr>
              <w:t>月份对QES标准知识、管理手册、程序文件的培训记录，均按照培训计划执行实施。</w:t>
            </w:r>
          </w:p>
          <w:p>
            <w:pPr>
              <w:spacing w:line="360" w:lineRule="auto"/>
              <w:rPr>
                <w:rFonts w:hint="eastAsia" w:ascii="宋体" w:hAnsi="宋体" w:eastAsia="宋体" w:cs="宋体"/>
                <w:color w:val="auto"/>
                <w:spacing w:val="-4"/>
                <w:szCs w:val="21"/>
                <w:lang w:eastAsia="zh-CN"/>
              </w:rPr>
            </w:pPr>
            <w:r>
              <w:rPr>
                <w:rFonts w:hint="eastAsia" w:ascii="宋体" w:hAnsi="宋体" w:eastAsia="宋体" w:cs="宋体"/>
                <w:color w:val="auto"/>
                <w:spacing w:val="-4"/>
                <w:szCs w:val="21"/>
                <w:lang w:eastAsia="zh-CN"/>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eastAsia="宋体" w:cs="宋体"/>
                <w:color w:val="auto"/>
                <w:spacing w:val="-4"/>
                <w:szCs w:val="21"/>
                <w:lang w:eastAsia="zh-CN"/>
              </w:rPr>
              <w:t>基本符合要求。</w:t>
            </w:r>
          </w:p>
        </w:tc>
        <w:tc>
          <w:tcPr>
            <w:tcW w:w="932"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7.1.2</w:t>
            </w:r>
          </w:p>
        </w:tc>
        <w:tc>
          <w:tcPr>
            <w:tcW w:w="10657" w:type="dxa"/>
            <w:noWrap w:val="0"/>
            <w:vAlign w:val="top"/>
          </w:tcPr>
          <w:p>
            <w:pPr>
              <w:adjustRightInd w:val="0"/>
              <w:snapToGrid w:val="0"/>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r>
              <w:rPr>
                <w:rFonts w:hint="eastAsia" w:ascii="宋体" w:hAnsi="宋体" w:cs="宋体"/>
                <w:color w:val="auto"/>
                <w:szCs w:val="21"/>
                <w:lang w:eastAsia="zh-CN"/>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岗位职责和任职要求</w:t>
            </w:r>
            <w:r>
              <w:rPr>
                <w:rFonts w:hint="eastAsia" w:ascii="宋体" w:hAnsi="宋体" w:cs="宋体"/>
                <w:color w:val="auto"/>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932" w:type="dxa"/>
            <w:noWrap w:val="0"/>
            <w:vAlign w:val="top"/>
          </w:tcPr>
          <w:p>
            <w:pPr>
              <w:rPr>
                <w:rFonts w:hint="eastAsia"/>
                <w:color w:val="auto"/>
                <w:lang w:eastAsia="zh-CN"/>
              </w:rPr>
            </w:pPr>
            <w:r>
              <w:rPr>
                <w:rFonts w:hint="eastAsia"/>
                <w:color w:val="auto"/>
                <w:lang w:eastAsia="zh-CN"/>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cs="新宋体"/>
                <w:color w:val="auto"/>
                <w:szCs w:val="21"/>
              </w:rPr>
            </w:pPr>
            <w:r>
              <w:rPr>
                <w:rFonts w:hint="eastAsia" w:ascii="宋体" w:hAnsi="宋体" w:cs="新宋体"/>
                <w:color w:val="auto"/>
                <w:szCs w:val="21"/>
              </w:rPr>
              <w:t xml:space="preserve">Q7.1.4 </w:t>
            </w:r>
          </w:p>
        </w:tc>
        <w:tc>
          <w:tcPr>
            <w:tcW w:w="10657" w:type="dxa"/>
            <w:noWrap w:val="0"/>
            <w:vAlign w:val="top"/>
          </w:tcPr>
          <w:p>
            <w:pPr>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查见，《设施一览表》，公司用于销售服务配置的设备主要有</w:t>
            </w:r>
            <w:r>
              <w:rPr>
                <w:rFonts w:hint="eastAsia" w:ascii="宋体" w:hAnsi="宋体" w:cs="宋体"/>
                <w:color w:val="auto"/>
                <w:szCs w:val="21"/>
                <w:lang w:eastAsia="zh-CN"/>
              </w:rPr>
              <w:t>：</w:t>
            </w:r>
            <w:r>
              <w:rPr>
                <w:rFonts w:hint="eastAsia" w:ascii="宋体" w:hAnsi="宋体" w:cs="宋体"/>
                <w:color w:val="auto"/>
                <w:szCs w:val="21"/>
              </w:rPr>
              <w:t>电脑</w:t>
            </w:r>
            <w:r>
              <w:rPr>
                <w:rFonts w:hint="eastAsia" w:ascii="宋体" w:hAnsi="宋体" w:cs="宋体"/>
                <w:color w:val="auto"/>
                <w:szCs w:val="21"/>
                <w:lang w:eastAsia="zh-CN"/>
              </w:rPr>
              <w:t>、</w:t>
            </w:r>
            <w:r>
              <w:rPr>
                <w:rFonts w:hint="eastAsia" w:ascii="宋体" w:hAnsi="宋体" w:cs="宋体"/>
                <w:color w:val="auto"/>
                <w:szCs w:val="21"/>
                <w:lang w:val="en-US" w:eastAsia="zh-CN"/>
              </w:rPr>
              <w:t>打印机</w:t>
            </w:r>
            <w:r>
              <w:rPr>
                <w:rFonts w:hint="eastAsia" w:ascii="宋体" w:hAnsi="宋体" w:cs="宋体"/>
                <w:color w:val="auto"/>
                <w:szCs w:val="21"/>
              </w:rPr>
              <w:t>及</w:t>
            </w:r>
            <w:r>
              <w:rPr>
                <w:rFonts w:hint="eastAsia" w:ascii="宋体" w:hAnsi="宋体" w:cs="宋体"/>
                <w:color w:val="auto"/>
                <w:szCs w:val="21"/>
                <w:lang w:val="en-US" w:eastAsia="zh-CN"/>
              </w:rPr>
              <w:t>空调、办公桌椅等</w:t>
            </w:r>
            <w:r>
              <w:rPr>
                <w:rFonts w:hint="eastAsia" w:ascii="宋体" w:hAnsi="宋体" w:cs="宋体"/>
                <w:color w:val="auto"/>
                <w:szCs w:val="21"/>
              </w:rPr>
              <w:t>办公设备</w:t>
            </w:r>
            <w:r>
              <w:rPr>
                <w:rFonts w:hint="eastAsia" w:ascii="宋体" w:hAnsi="宋体" w:cs="宋体"/>
                <w:color w:val="auto"/>
                <w:szCs w:val="21"/>
                <w:lang w:eastAsia="zh-CN"/>
              </w:rPr>
              <w:t>。可</w:t>
            </w:r>
            <w:r>
              <w:rPr>
                <w:rFonts w:hint="eastAsia" w:ascii="宋体" w:hAnsi="宋体" w:eastAsia="宋体" w:cs="宋体"/>
                <w:color w:val="auto"/>
                <w:szCs w:val="21"/>
                <w:lang w:eastAsia="zh-CN"/>
              </w:rPr>
              <w:t>以满足</w:t>
            </w:r>
            <w:r>
              <w:rPr>
                <w:rFonts w:hint="eastAsia" w:ascii="宋体" w:hAnsi="宋体" w:cs="宋体"/>
                <w:color w:val="auto"/>
                <w:szCs w:val="21"/>
                <w:lang w:eastAsia="zh-CN"/>
              </w:rPr>
              <w:t>产品</w:t>
            </w:r>
            <w:r>
              <w:rPr>
                <w:rFonts w:hint="eastAsia" w:ascii="宋体" w:hAnsi="宋体" w:eastAsia="宋体" w:cs="宋体"/>
                <w:color w:val="auto"/>
                <w:szCs w:val="21"/>
                <w:lang w:eastAsia="zh-CN"/>
              </w:rPr>
              <w:t>的销售</w:t>
            </w:r>
            <w:r>
              <w:rPr>
                <w:rFonts w:hint="eastAsia" w:ascii="宋体" w:hAnsi="宋体" w:cs="宋体"/>
                <w:color w:val="auto"/>
                <w:szCs w:val="21"/>
                <w:lang w:eastAsia="zh-CN"/>
              </w:rPr>
              <w:t>及业务联系的需要</w:t>
            </w:r>
            <w:r>
              <w:rPr>
                <w:rFonts w:hint="eastAsia" w:ascii="宋体" w:hAnsi="宋体" w:eastAsia="宋体" w:cs="宋体"/>
                <w:color w:val="auto"/>
                <w:szCs w:val="21"/>
                <w:lang w:eastAsia="zh-CN"/>
              </w:rPr>
              <w:t>。</w:t>
            </w:r>
          </w:p>
          <w:p>
            <w:pPr>
              <w:spacing w:line="400" w:lineRule="exact"/>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lang w:eastAsia="zh-CN"/>
              </w:rPr>
              <w:t>查公司设备日常维修情况：电脑及办公设备保养由供应商维护。电脑日常保养：</w:t>
            </w:r>
            <w:r>
              <w:rPr>
                <w:rFonts w:hint="eastAsia" w:ascii="宋体" w:hAnsi="宋体" w:cs="宋体"/>
                <w:color w:val="auto"/>
                <w:szCs w:val="21"/>
                <w:highlight w:val="none"/>
                <w:lang w:eastAsia="zh-CN"/>
              </w:rPr>
              <w:t>定期杀毒、除尘、桌面整理、资料拷贝。电脑运行正常，但未能提供保养记录</w:t>
            </w:r>
            <w:r>
              <w:rPr>
                <w:rFonts w:hint="eastAsia" w:ascii="宋体" w:hAnsi="宋体" w:cs="宋体"/>
                <w:color w:val="auto"/>
                <w:szCs w:val="21"/>
                <w:highlight w:val="none"/>
              </w:rPr>
              <w:t>。</w:t>
            </w:r>
          </w:p>
          <w:p>
            <w:pPr>
              <w:spacing w:line="400" w:lineRule="exact"/>
              <w:rPr>
                <w:rFonts w:hint="eastAsia" w:ascii="宋体" w:hAnsi="宋体" w:cs="宋体"/>
                <w:color w:val="auto"/>
                <w:szCs w:val="21"/>
              </w:rPr>
            </w:pPr>
            <w:r>
              <w:rPr>
                <w:rFonts w:hint="eastAsia" w:ascii="宋体" w:hAnsi="宋体" w:cs="宋体"/>
                <w:color w:val="auto"/>
                <w:szCs w:val="21"/>
              </w:rPr>
              <w:t>3、办公室共约</w:t>
            </w:r>
            <w:r>
              <w:rPr>
                <w:rFonts w:hint="eastAsia" w:ascii="宋体" w:hAnsi="宋体" w:cs="宋体"/>
                <w:color w:val="auto"/>
                <w:szCs w:val="21"/>
                <w:lang w:val="en-US" w:eastAsia="zh-CN"/>
              </w:rPr>
              <w:t>70</w:t>
            </w:r>
            <w:r>
              <w:rPr>
                <w:rFonts w:hint="eastAsia" w:ascii="宋体" w:hAnsi="宋体" w:eastAsia="宋体" w:cs="宋体"/>
                <w:color w:val="auto"/>
                <w:szCs w:val="21"/>
              </w:rPr>
              <w:t>平方米</w:t>
            </w:r>
            <w:r>
              <w:rPr>
                <w:rFonts w:hint="eastAsia" w:ascii="宋体" w:hAnsi="宋体" w:eastAsia="宋体" w:cs="宋体"/>
                <w:color w:val="auto"/>
                <w:szCs w:val="21"/>
                <w:lang w:eastAsia="zh-CN"/>
              </w:rPr>
              <w:t>左右，</w:t>
            </w:r>
            <w:r>
              <w:rPr>
                <w:rFonts w:hint="eastAsia" w:ascii="宋体" w:hAnsi="宋体" w:cs="宋体"/>
                <w:color w:val="auto"/>
                <w:szCs w:val="21"/>
                <w:lang w:eastAsia="zh-CN"/>
              </w:rPr>
              <w:t>负责人讲</w:t>
            </w:r>
            <w:r>
              <w:rPr>
                <w:rFonts w:hint="eastAsia" w:ascii="宋体" w:hAnsi="宋体" w:cs="宋体"/>
                <w:color w:val="auto"/>
                <w:szCs w:val="21"/>
              </w:rPr>
              <w:t>公司销售的方式</w:t>
            </w:r>
            <w:r>
              <w:rPr>
                <w:rFonts w:hint="eastAsia" w:ascii="宋体" w:hAnsi="宋体" w:cs="宋体"/>
                <w:color w:val="auto"/>
                <w:szCs w:val="21"/>
                <w:lang w:eastAsia="zh-CN"/>
              </w:rPr>
              <w:t>为在供应商处直接提货送至客户处，不在公司周转</w:t>
            </w:r>
            <w:r>
              <w:rPr>
                <w:rFonts w:hint="eastAsia" w:ascii="宋体" w:hAnsi="宋体" w:cs="宋体"/>
                <w:color w:val="auto"/>
                <w:szCs w:val="21"/>
              </w:rPr>
              <w:t>，货物直接交付到客户，</w:t>
            </w:r>
            <w:r>
              <w:rPr>
                <w:rFonts w:hint="eastAsia" w:ascii="宋体" w:hAnsi="宋体" w:cs="宋体"/>
                <w:color w:val="auto"/>
                <w:szCs w:val="21"/>
                <w:lang w:eastAsia="zh-CN"/>
              </w:rPr>
              <w:t>故</w:t>
            </w:r>
            <w:r>
              <w:rPr>
                <w:rFonts w:hint="eastAsia" w:ascii="宋体" w:hAnsi="宋体" w:cs="宋体"/>
                <w:color w:val="auto"/>
                <w:szCs w:val="21"/>
              </w:rPr>
              <w:t>未设置库房。</w:t>
            </w:r>
          </w:p>
          <w:p>
            <w:pPr>
              <w:spacing w:line="400" w:lineRule="exact"/>
              <w:rPr>
                <w:rFonts w:hint="eastAsia" w:ascii="宋体" w:hAnsi="宋体" w:cs="宋体"/>
                <w:color w:val="auto"/>
                <w:szCs w:val="21"/>
                <w:lang w:eastAsia="zh-CN"/>
              </w:rPr>
            </w:pPr>
            <w:r>
              <w:rPr>
                <w:rFonts w:hint="eastAsia" w:ascii="宋体" w:hAnsi="宋体" w:cs="宋体"/>
                <w:color w:val="auto"/>
                <w:szCs w:val="21"/>
              </w:rPr>
              <w:t>4、公司办公</w:t>
            </w:r>
            <w:r>
              <w:rPr>
                <w:rFonts w:hint="eastAsia" w:ascii="宋体" w:hAnsi="宋体" w:cs="宋体"/>
                <w:color w:val="auto"/>
                <w:szCs w:val="21"/>
                <w:lang w:eastAsia="zh-CN"/>
              </w:rPr>
              <w:t>条件满足要求，配置有电脑、打印机、电话、传真等。</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5、公司主要经营</w:t>
            </w:r>
            <w:r>
              <w:rPr>
                <w:color w:val="auto"/>
                <w:sz w:val="20"/>
              </w:rPr>
              <w:t>减水剂、减胶剂、减水剂母液、速凝剂、压浆料、罐浆料</w:t>
            </w:r>
            <w:r>
              <w:rPr>
                <w:rFonts w:hint="eastAsia" w:ascii="宋体" w:hAnsi="宋体" w:cs="宋体"/>
                <w:color w:val="auto"/>
                <w:szCs w:val="21"/>
                <w:lang w:val="en-US" w:eastAsia="zh-CN"/>
              </w:rPr>
              <w:t>的销售，公</w:t>
            </w:r>
            <w:r>
              <w:rPr>
                <w:rFonts w:hint="eastAsia" w:ascii="宋体" w:hAnsi="宋体" w:cs="宋体"/>
                <w:color w:val="auto"/>
                <w:szCs w:val="21"/>
                <w:lang w:eastAsia="zh-CN"/>
              </w:rPr>
              <w:t>司采取</w:t>
            </w:r>
            <w:r>
              <w:rPr>
                <w:rFonts w:hint="eastAsia" w:ascii="宋体" w:hAnsi="宋体" w:cs="宋体"/>
                <w:color w:val="auto"/>
                <w:szCs w:val="21"/>
                <w:lang w:val="en-US" w:eastAsia="zh-CN"/>
              </w:rPr>
              <w:t>以销定采</w:t>
            </w:r>
            <w:r>
              <w:rPr>
                <w:rFonts w:hint="eastAsia" w:ascii="宋体" w:hAnsi="宋体" w:cs="宋体"/>
                <w:color w:val="auto"/>
                <w:szCs w:val="21"/>
                <w:lang w:eastAsia="zh-CN"/>
              </w:rPr>
              <w:t>的方式进行，负责人讲采用的供应商直接送货到顾客处。</w:t>
            </w:r>
            <w:r>
              <w:rPr>
                <w:rFonts w:hint="eastAsia" w:ascii="宋体" w:hAnsi="宋体" w:cs="宋体"/>
                <w:color w:val="auto"/>
                <w:szCs w:val="21"/>
                <w:lang w:val="en-US" w:eastAsia="zh-CN"/>
              </w:rPr>
              <w:t>能够满足销售的要求。</w:t>
            </w:r>
          </w:p>
          <w:p>
            <w:pPr>
              <w:spacing w:line="400" w:lineRule="exact"/>
              <w:rPr>
                <w:rFonts w:hint="eastAsia" w:ascii="宋体" w:hAnsi="宋体" w:cs="宋体"/>
                <w:color w:val="auto"/>
                <w:szCs w:val="21"/>
              </w:rPr>
            </w:pPr>
            <w:r>
              <w:rPr>
                <w:rFonts w:hint="eastAsia" w:ascii="宋体" w:hAnsi="宋体" w:cs="宋体"/>
                <w:color w:val="auto"/>
                <w:szCs w:val="21"/>
              </w:rPr>
              <w:t>询问</w:t>
            </w:r>
            <w:r>
              <w:rPr>
                <w:rFonts w:hint="eastAsia" w:ascii="宋体" w:hAnsi="宋体" w:cs="宋体"/>
                <w:color w:val="auto"/>
                <w:szCs w:val="21"/>
                <w:lang w:eastAsia="zh-CN"/>
              </w:rPr>
              <w:t>经营部</w:t>
            </w:r>
            <w:r>
              <w:rPr>
                <w:rFonts w:hint="eastAsia" w:ascii="宋体" w:hAnsi="宋体" w:cs="宋体"/>
                <w:color w:val="auto"/>
                <w:szCs w:val="21"/>
              </w:rPr>
              <w:t>负责人，用于销售服务的工作环境基本受控。</w:t>
            </w:r>
          </w:p>
          <w:p>
            <w:pPr>
              <w:spacing w:line="400" w:lineRule="exact"/>
              <w:rPr>
                <w:rFonts w:ascii="宋体" w:hAnsi="宋体"/>
                <w:color w:val="auto"/>
                <w:szCs w:val="21"/>
                <w:highlight w:val="magenta"/>
              </w:rPr>
            </w:pPr>
            <w:r>
              <w:rPr>
                <w:rFonts w:hint="eastAsia" w:ascii="宋体" w:hAnsi="宋体" w:cs="宋体"/>
                <w:color w:val="auto"/>
                <w:szCs w:val="21"/>
              </w:rPr>
              <w:t>基础设施和工作环境能满足要求。</w:t>
            </w:r>
          </w:p>
        </w:tc>
        <w:tc>
          <w:tcPr>
            <w:tcW w:w="932" w:type="dxa"/>
            <w:noWrap w:val="0"/>
            <w:vAlign w:val="top"/>
          </w:tcPr>
          <w:p>
            <w:pPr>
              <w:rPr>
                <w:rFonts w:hint="eastAsia" w:eastAsia="宋体"/>
                <w:color w:val="auto"/>
                <w:lang w:eastAsia="zh-CN"/>
              </w:rPr>
            </w:pPr>
            <w:r>
              <w:rPr>
                <w:rFonts w:hint="eastAsia"/>
                <w:color w:val="auto"/>
                <w:lang w:eastAsia="zh-CN"/>
              </w:rPr>
              <w:t>符合</w:t>
            </w:r>
          </w:p>
          <w:p>
            <w:pPr>
              <w:pStyle w:val="13"/>
              <w:rPr>
                <w:color w:val="auto"/>
                <w:highlight w:val="magenta"/>
              </w:rPr>
            </w:pPr>
          </w:p>
          <w:p>
            <w:pPr>
              <w:pStyle w:val="13"/>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noWrap w:val="0"/>
            <w:vAlign w:val="top"/>
          </w:tcPr>
          <w:p>
            <w:pPr>
              <w:rPr>
                <w:rFonts w:ascii="宋体" w:hAnsi="宋体"/>
                <w:color w:val="auto"/>
                <w:szCs w:val="21"/>
              </w:rPr>
            </w:pPr>
            <w:r>
              <w:rPr>
                <w:rFonts w:hint="eastAsia" w:ascii="宋体" w:hAnsi="宋体" w:cs="宋体"/>
                <w:color w:val="auto"/>
                <w:szCs w:val="21"/>
              </w:rPr>
              <w:t xml:space="preserve">Q7.1.6 </w:t>
            </w:r>
          </w:p>
        </w:tc>
        <w:tc>
          <w:tcPr>
            <w:tcW w:w="10657"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13"/>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7.2</w:t>
            </w:r>
          </w:p>
        </w:tc>
        <w:tc>
          <w:tcPr>
            <w:tcW w:w="10657" w:type="dxa"/>
            <w:noWrap w:val="0"/>
            <w:vAlign w:val="top"/>
          </w:tcPr>
          <w:p>
            <w:pPr>
              <w:spacing w:line="360" w:lineRule="auto"/>
              <w:ind w:firstLine="420" w:firstLineChars="200"/>
              <w:rPr>
                <w:color w:val="auto"/>
              </w:rPr>
            </w:pPr>
            <w:r>
              <w:rPr>
                <w:rFonts w:hint="eastAsia"/>
                <w:color w:val="auto"/>
              </w:rPr>
              <w:t>公司确定了从事的工作影响质量管理体系绩效和有效性且在公司控制范围内的人员所必要的能力，这些能力主要是基于适当的教育、培训或经历等。</w:t>
            </w:r>
          </w:p>
          <w:p>
            <w:pPr>
              <w:spacing w:line="360" w:lineRule="auto"/>
              <w:rPr>
                <w:color w:val="auto"/>
              </w:rPr>
            </w:pPr>
            <w:r>
              <w:rPr>
                <w:rFonts w:hint="eastAsia"/>
                <w:color w:val="auto"/>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lang w:val="en-US" w:eastAsia="zh-CN"/>
              </w:rPr>
            </w:pPr>
            <w:r>
              <w:rPr>
                <w:rFonts w:hint="eastAsia"/>
                <w:color w:val="auto"/>
                <w:lang w:val="en-US" w:eastAsia="zh-CN"/>
              </w:rPr>
              <w:t>查见公司无人员资质要求</w:t>
            </w:r>
          </w:p>
          <w:p>
            <w:pPr>
              <w:spacing w:line="360" w:lineRule="auto"/>
              <w:rPr>
                <w:rFonts w:hint="eastAsia"/>
                <w:color w:val="auto"/>
              </w:rPr>
            </w:pPr>
            <w:r>
              <w:rPr>
                <w:rFonts w:hint="eastAsia"/>
                <w:color w:val="auto"/>
              </w:rPr>
              <w:t>查见20</w:t>
            </w:r>
            <w:r>
              <w:rPr>
                <w:rFonts w:hint="eastAsia"/>
                <w:color w:val="auto"/>
                <w:lang w:val="en-US" w:eastAsia="zh-CN"/>
              </w:rPr>
              <w:t>21-2022</w:t>
            </w:r>
            <w:r>
              <w:rPr>
                <w:rFonts w:hint="eastAsia"/>
                <w:color w:val="auto"/>
              </w:rPr>
              <w:t>年度培训计划共</w:t>
            </w:r>
            <w:r>
              <w:rPr>
                <w:rFonts w:hint="eastAsia"/>
                <w:color w:val="auto"/>
                <w:lang w:val="en-US" w:eastAsia="zh-CN"/>
              </w:rPr>
              <w:t>11</w:t>
            </w:r>
            <w:r>
              <w:rPr>
                <w:rFonts w:hint="eastAsia"/>
                <w:color w:val="auto"/>
              </w:rPr>
              <w:t>次，已完成的培训记录</w:t>
            </w:r>
            <w:r>
              <w:rPr>
                <w:rFonts w:hint="eastAsia"/>
                <w:color w:val="auto"/>
                <w:lang w:val="en-US" w:eastAsia="zh-CN"/>
              </w:rPr>
              <w:t>6</w:t>
            </w:r>
            <w:r>
              <w:rPr>
                <w:rFonts w:hint="eastAsia"/>
                <w:color w:val="auto"/>
              </w:rPr>
              <w:t>次。</w:t>
            </w:r>
          </w:p>
          <w:p>
            <w:pPr>
              <w:spacing w:line="360" w:lineRule="auto"/>
              <w:rPr>
                <w:rFonts w:hint="eastAsia"/>
                <w:color w:val="auto"/>
              </w:rPr>
            </w:pPr>
            <w:r>
              <w:rPr>
                <w:rFonts w:hint="eastAsia"/>
                <w:color w:val="auto"/>
              </w:rPr>
              <w:t>1）：20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10</w:t>
            </w:r>
            <w:r>
              <w:rPr>
                <w:rFonts w:hint="eastAsia"/>
                <w:color w:val="auto"/>
              </w:rPr>
              <w:t xml:space="preserve"> 培训内容：QES管理体系标准知识的培训</w:t>
            </w:r>
            <w:r>
              <w:rPr>
                <w:rFonts w:hint="eastAsia"/>
                <w:color w:val="auto"/>
                <w:lang w:eastAsia="zh-CN"/>
              </w:rPr>
              <w:t>、管理手册、程序文件</w:t>
            </w:r>
            <w:r>
              <w:rPr>
                <w:rFonts w:hint="eastAsia"/>
                <w:color w:val="auto"/>
                <w:lang w:val="en-US" w:eastAsia="zh-CN"/>
              </w:rPr>
              <w:t>的培训</w:t>
            </w:r>
            <w:r>
              <w:rPr>
                <w:rFonts w:hint="eastAsia"/>
                <w:color w:val="auto"/>
              </w:rPr>
              <w:t>。</w:t>
            </w:r>
            <w:r>
              <w:rPr>
                <w:rFonts w:hint="eastAsia"/>
                <w:color w:val="auto"/>
                <w:lang w:eastAsia="zh-CN"/>
              </w:rPr>
              <w:t>培训老师：周道琼，</w:t>
            </w:r>
            <w:r>
              <w:rPr>
                <w:rFonts w:hint="eastAsia"/>
                <w:color w:val="auto"/>
              </w:rPr>
              <w:t>培训人员：</w:t>
            </w:r>
            <w:r>
              <w:rPr>
                <w:rFonts w:hint="eastAsia"/>
                <w:color w:val="auto"/>
                <w:lang w:eastAsia="zh-CN"/>
              </w:rPr>
              <w:t>周道琼</w:t>
            </w:r>
            <w:r>
              <w:rPr>
                <w:rFonts w:hint="eastAsia"/>
                <w:color w:val="auto"/>
                <w:lang w:val="en-US" w:eastAsia="zh-CN"/>
              </w:rPr>
              <w:t>、</w:t>
            </w:r>
            <w:r>
              <w:rPr>
                <w:rFonts w:hint="eastAsia"/>
                <w:color w:val="auto"/>
                <w:lang w:eastAsia="zh-CN"/>
              </w:rPr>
              <w:t>李晓慧</w:t>
            </w:r>
            <w:r>
              <w:rPr>
                <w:rFonts w:hint="eastAsia"/>
                <w:color w:val="auto"/>
                <w:lang w:val="en-US" w:eastAsia="zh-CN"/>
              </w:rPr>
              <w:t>、</w:t>
            </w:r>
            <w:r>
              <w:rPr>
                <w:rFonts w:hint="eastAsia"/>
                <w:color w:val="auto"/>
                <w:lang w:eastAsia="zh-CN"/>
              </w:rPr>
              <w:t>喻衣全</w:t>
            </w:r>
            <w:r>
              <w:rPr>
                <w:rFonts w:hint="eastAsia"/>
                <w:color w:val="auto"/>
              </w:rPr>
              <w:t>；效果评价：</w:t>
            </w:r>
            <w:r>
              <w:rPr>
                <w:rFonts w:hint="eastAsia"/>
                <w:color w:val="auto"/>
                <w:lang w:val="en-US" w:eastAsia="zh-CN"/>
              </w:rPr>
              <w:t>培训达到预期效果、</w:t>
            </w:r>
            <w:r>
              <w:rPr>
                <w:rFonts w:hint="eastAsia"/>
                <w:color w:val="auto"/>
              </w:rPr>
              <w:t>培训</w:t>
            </w:r>
            <w:r>
              <w:rPr>
                <w:rFonts w:hint="eastAsia"/>
                <w:color w:val="auto"/>
                <w:lang w:val="en-US" w:eastAsia="zh-CN"/>
              </w:rPr>
              <w:t>有</w:t>
            </w:r>
            <w:r>
              <w:rPr>
                <w:rFonts w:hint="eastAsia"/>
                <w:color w:val="auto"/>
              </w:rPr>
              <w:t>效。评价人：</w:t>
            </w:r>
            <w:r>
              <w:rPr>
                <w:rFonts w:hint="eastAsia"/>
                <w:color w:val="auto"/>
                <w:lang w:eastAsia="zh-CN"/>
              </w:rPr>
              <w:t>周道琼</w:t>
            </w:r>
            <w:r>
              <w:rPr>
                <w:rFonts w:hint="eastAsia"/>
                <w:color w:val="auto"/>
              </w:rPr>
              <w:t>。</w:t>
            </w:r>
          </w:p>
          <w:p>
            <w:pPr>
              <w:spacing w:line="360" w:lineRule="auto"/>
              <w:rPr>
                <w:rFonts w:hint="eastAsia"/>
                <w:color w:val="auto"/>
              </w:rPr>
            </w:pPr>
            <w:r>
              <w:rPr>
                <w:rFonts w:hint="eastAsia"/>
                <w:color w:val="auto"/>
              </w:rPr>
              <w:t>2）：20</w:t>
            </w:r>
            <w:r>
              <w:rPr>
                <w:rFonts w:hint="eastAsia"/>
                <w:color w:val="auto"/>
                <w:lang w:val="en-US" w:eastAsia="zh-CN"/>
              </w:rPr>
              <w:t>22</w:t>
            </w:r>
            <w:r>
              <w:rPr>
                <w:rFonts w:hint="eastAsia"/>
                <w:color w:val="auto"/>
              </w:rPr>
              <w:t>.</w:t>
            </w:r>
            <w:r>
              <w:rPr>
                <w:rFonts w:hint="eastAsia"/>
                <w:color w:val="auto"/>
                <w:lang w:val="en-US" w:eastAsia="zh-CN"/>
              </w:rPr>
              <w:t>01</w:t>
            </w:r>
            <w:r>
              <w:rPr>
                <w:rFonts w:hint="eastAsia"/>
                <w:color w:val="auto"/>
              </w:rPr>
              <w:t>.</w:t>
            </w:r>
            <w:r>
              <w:rPr>
                <w:rFonts w:hint="eastAsia"/>
                <w:color w:val="auto"/>
                <w:lang w:val="en-US" w:eastAsia="zh-CN"/>
              </w:rPr>
              <w:t>05</w:t>
            </w:r>
            <w:r>
              <w:rPr>
                <w:rFonts w:hint="eastAsia"/>
                <w:color w:val="auto"/>
              </w:rPr>
              <w:t xml:space="preserve"> </w:t>
            </w:r>
            <w:r>
              <w:rPr>
                <w:rFonts w:hint="eastAsia"/>
                <w:color w:val="auto"/>
                <w:lang w:val="en-US" w:eastAsia="zh-CN"/>
              </w:rPr>
              <w:t>培训内容：</w:t>
            </w:r>
            <w:r>
              <w:rPr>
                <w:rFonts w:hint="eastAsia"/>
                <w:color w:val="auto"/>
              </w:rPr>
              <w:t>内审知识及内审技巧培训,培训老师：</w:t>
            </w:r>
            <w:r>
              <w:rPr>
                <w:rFonts w:hint="eastAsia"/>
                <w:color w:val="auto"/>
                <w:lang w:val="en-US" w:eastAsia="zh-CN"/>
              </w:rPr>
              <w:t>外骋咨询老师</w:t>
            </w:r>
            <w:r>
              <w:rPr>
                <w:rFonts w:hint="eastAsia"/>
                <w:color w:val="auto"/>
                <w:lang w:eastAsia="zh-CN"/>
              </w:rPr>
              <w:t>，培训内容：</w:t>
            </w:r>
            <w:r>
              <w:rPr>
                <w:rFonts w:hint="eastAsia"/>
                <w:color w:val="auto"/>
                <w:lang w:val="en-US" w:eastAsia="zh-CN"/>
              </w:rPr>
              <w:t>标准条款、</w:t>
            </w:r>
            <w:r>
              <w:rPr>
                <w:rFonts w:hint="eastAsia"/>
                <w:color w:val="auto"/>
              </w:rPr>
              <w:t>审核的基本概念；管理体系审核的一般步骤；内部审核的基本要求和特点等。培训人员：</w:t>
            </w:r>
            <w:r>
              <w:rPr>
                <w:rFonts w:hint="eastAsia"/>
                <w:color w:val="auto"/>
                <w:lang w:eastAsia="zh-CN"/>
              </w:rPr>
              <w:t>周道琼、李晓慧</w:t>
            </w:r>
            <w:r>
              <w:rPr>
                <w:rFonts w:hint="eastAsia"/>
                <w:color w:val="auto"/>
              </w:rPr>
              <w:t>；效果评价：</w:t>
            </w:r>
            <w:r>
              <w:rPr>
                <w:rFonts w:hint="eastAsia"/>
                <w:color w:val="auto"/>
                <w:lang w:val="en-US" w:eastAsia="zh-CN"/>
              </w:rPr>
              <w:t>培训达到预期效果、</w:t>
            </w:r>
            <w:r>
              <w:rPr>
                <w:rFonts w:hint="eastAsia"/>
                <w:color w:val="auto"/>
              </w:rPr>
              <w:t>培训</w:t>
            </w:r>
            <w:r>
              <w:rPr>
                <w:rFonts w:hint="eastAsia"/>
                <w:color w:val="auto"/>
                <w:lang w:val="en-US" w:eastAsia="zh-CN"/>
              </w:rPr>
              <w:t>有</w:t>
            </w:r>
            <w:r>
              <w:rPr>
                <w:rFonts w:hint="eastAsia"/>
                <w:color w:val="auto"/>
              </w:rPr>
              <w:t>效。评价人：</w:t>
            </w:r>
            <w:r>
              <w:rPr>
                <w:rFonts w:hint="eastAsia"/>
                <w:color w:val="auto"/>
                <w:lang w:val="en-US" w:eastAsia="zh-CN"/>
              </w:rPr>
              <w:t>咨询老师</w:t>
            </w:r>
            <w:r>
              <w:rPr>
                <w:rFonts w:hint="eastAsia"/>
                <w:color w:val="auto"/>
              </w:rPr>
              <w:t>。</w:t>
            </w:r>
          </w:p>
          <w:p>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pStyle w:val="2"/>
              <w:rPr>
                <w:rFonts w:hint="eastAsia" w:ascii="宋体" w:hAnsi="宋体" w:eastAsia="宋体" w:cs="宋体"/>
                <w:color w:val="auto"/>
                <w:sz w:val="21"/>
                <w:szCs w:val="21"/>
                <w:highlight w:val="none"/>
                <w:lang w:eastAsia="zh-CN"/>
              </w:rPr>
            </w:pPr>
            <w:r>
              <w:rPr>
                <w:rFonts w:hint="eastAsia" w:ascii="Times New Roman" w:hAnsi="Times New Roman" w:cs="Times New Roman"/>
                <w:color w:val="auto"/>
                <w:szCs w:val="22"/>
              </w:rPr>
              <w:t>其余培训也按计划实施。</w:t>
            </w:r>
          </w:p>
        </w:tc>
        <w:tc>
          <w:tcPr>
            <w:tcW w:w="932" w:type="dxa"/>
            <w:noWrap w:val="0"/>
            <w:vAlign w:val="top"/>
          </w:tcPr>
          <w:p>
            <w:pPr>
              <w:rPr>
                <w:color w:val="auto"/>
              </w:rPr>
            </w:pPr>
            <w:r>
              <w:rPr>
                <w:rFonts w:hint="eastAsia" w:eastAsia="宋体"/>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cs="宋体"/>
                <w:b/>
                <w:color w:val="auto"/>
                <w:szCs w:val="21"/>
                <w:lang w:val="en-US" w:eastAsia="zh-CN"/>
              </w:rPr>
              <w:t>Q</w:t>
            </w:r>
            <w:r>
              <w:rPr>
                <w:rFonts w:hint="eastAsia" w:ascii="宋体" w:hAnsi="宋体" w:cs="宋体"/>
                <w:b/>
                <w:color w:val="auto"/>
                <w:szCs w:val="21"/>
              </w:rPr>
              <w:t>7.3</w:t>
            </w:r>
          </w:p>
        </w:tc>
        <w:tc>
          <w:tcPr>
            <w:tcW w:w="10657"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w:t>
            </w:r>
            <w:r>
              <w:rPr>
                <w:rFonts w:hint="eastAsia" w:ascii="宋体" w:hAnsi="宋体" w:cs="宋体"/>
                <w:color w:val="auto"/>
                <w:szCs w:val="21"/>
                <w:lang w:eastAsia="zh-CN"/>
              </w:rPr>
              <w:t>O</w:t>
            </w:r>
            <w:r>
              <w:rPr>
                <w:rFonts w:hint="eastAsia" w:ascii="宋体" w:hAnsi="宋体" w:cs="宋体"/>
                <w:color w:val="auto"/>
                <w:szCs w:val="21"/>
              </w:rPr>
              <w:t>的有效性的积极贡献，以及其不符合QM</w:t>
            </w:r>
            <w:r>
              <w:rPr>
                <w:rFonts w:hint="eastAsia" w:ascii="宋体" w:hAnsi="宋体" w:cs="宋体"/>
                <w:color w:val="auto"/>
                <w:szCs w:val="21"/>
                <w:lang w:eastAsia="zh-CN"/>
              </w:rPr>
              <w:t>O</w:t>
            </w:r>
            <w:r>
              <w:rPr>
                <w:rFonts w:hint="eastAsia" w:ascii="宋体" w:hAnsi="宋体" w:cs="宋体"/>
                <w:color w:val="auto"/>
                <w:szCs w:val="21"/>
              </w:rPr>
              <w:t>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---经与</w:t>
            </w:r>
            <w:r>
              <w:rPr>
                <w:rFonts w:hint="eastAsia" w:ascii="宋体" w:hAnsi="宋体" w:cs="宋体"/>
                <w:color w:val="auto"/>
                <w:szCs w:val="21"/>
                <w:lang w:val="en-US" w:eastAsia="zh-CN"/>
              </w:rPr>
              <w:t>胡延明、姚健</w:t>
            </w:r>
            <w:r>
              <w:rPr>
                <w:rFonts w:hint="eastAsia" w:ascii="宋体" w:hAnsi="宋体" w:cs="宋体"/>
                <w:color w:val="auto"/>
                <w:szCs w:val="21"/>
                <w:lang w:eastAsia="zh-CN"/>
              </w:rPr>
              <w:t>等</w:t>
            </w:r>
            <w:r>
              <w:rPr>
                <w:rFonts w:hint="eastAsia" w:ascii="宋体" w:hAnsi="宋体" w:cs="宋体"/>
                <w:color w:val="auto"/>
                <w:szCs w:val="21"/>
              </w:rPr>
              <w:t>2位员工等沟通了解，其2位均基本具备以上必要的质量意识和质量管理体系相关意识。</w:t>
            </w:r>
          </w:p>
        </w:tc>
        <w:tc>
          <w:tcPr>
            <w:tcW w:w="932" w:type="dxa"/>
            <w:noWrap w:val="0"/>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657" w:type="dxa"/>
            <w:noWrap w:val="0"/>
            <w:vAlign w:val="top"/>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auto"/>
                <w:szCs w:val="21"/>
              </w:rPr>
            </w:pPr>
            <w:r>
              <w:rPr>
                <w:rFonts w:hint="eastAsia" w:ascii="宋体" w:hAnsi="宋体" w:cs="宋体"/>
                <w:color w:val="auto"/>
                <w:szCs w:val="21"/>
              </w:rPr>
              <w:t xml:space="preserve">    相关方的沟通主要体现在和顾客的沟通方面，经常性的对顾客进行走访，了解顾客的意见。</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产品提供</w:t>
            </w:r>
            <w:r>
              <w:rPr>
                <w:rFonts w:hint="eastAsia" w:ascii="宋体" w:hAnsi="宋体" w:cs="宋体"/>
                <w:color w:val="auto"/>
                <w:szCs w:val="21"/>
              </w:rPr>
              <w:t>前：走访用户、电话沟通、了解相关信息等，与顾客签订合同。</w:t>
            </w:r>
          </w:p>
          <w:p>
            <w:pPr>
              <w:spacing w:line="360" w:lineRule="auto"/>
              <w:jc w:val="left"/>
              <w:rPr>
                <w:rFonts w:ascii="宋体" w:hAnsi="宋体" w:cs="宋体"/>
                <w:color w:val="auto"/>
                <w:szCs w:val="21"/>
              </w:rPr>
            </w:pPr>
            <w:r>
              <w:rPr>
                <w:rFonts w:hint="eastAsia" w:ascii="宋体" w:hAnsi="宋体" w:cs="宋体"/>
                <w:color w:val="auto"/>
                <w:szCs w:val="21"/>
                <w:lang w:val="en-US" w:eastAsia="zh-CN"/>
              </w:rPr>
              <w:t>产品提供</w:t>
            </w:r>
            <w:r>
              <w:rPr>
                <w:rFonts w:hint="eastAsia" w:ascii="宋体" w:hAnsi="宋体" w:cs="宋体"/>
                <w:color w:val="auto"/>
                <w:szCs w:val="21"/>
              </w:rPr>
              <w:t>中：组织按期交付，解决用户对进度、交付要求等关切问题；</w:t>
            </w:r>
          </w:p>
          <w:p>
            <w:pPr>
              <w:spacing w:line="360" w:lineRule="auto"/>
              <w:jc w:val="left"/>
              <w:rPr>
                <w:rFonts w:ascii="宋体" w:hAnsi="宋体" w:cs="宋体"/>
                <w:color w:val="auto"/>
                <w:szCs w:val="21"/>
              </w:rPr>
            </w:pPr>
            <w:r>
              <w:rPr>
                <w:rFonts w:hint="eastAsia" w:ascii="宋体" w:hAnsi="宋体" w:cs="宋体"/>
                <w:color w:val="auto"/>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auto"/>
                <w:szCs w:val="21"/>
              </w:rPr>
            </w:pPr>
            <w:r>
              <w:rPr>
                <w:rFonts w:hint="eastAsia" w:ascii="宋体" w:hAnsi="宋体" w:cs="宋体"/>
                <w:color w:val="auto"/>
                <w:szCs w:val="21"/>
              </w:rPr>
              <w:t>对顾客提出的</w:t>
            </w:r>
            <w:r>
              <w:rPr>
                <w:rFonts w:hint="eastAsia" w:ascii="宋体" w:hAnsi="宋体" w:cs="宋体"/>
                <w:color w:val="auto"/>
                <w:szCs w:val="21"/>
                <w:lang w:val="en-US" w:eastAsia="zh-CN"/>
              </w:rPr>
              <w:t>产品质量</w:t>
            </w:r>
            <w:r>
              <w:rPr>
                <w:rFonts w:hint="eastAsia" w:ascii="宋体" w:hAnsi="宋体" w:cs="宋体"/>
                <w:color w:val="auto"/>
                <w:szCs w:val="21"/>
              </w:rPr>
              <w:t>问题，由专业相关人员负责解决。</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自体系运行以来，没有发生严重的顾客投诉事件。</w:t>
            </w:r>
          </w:p>
        </w:tc>
        <w:tc>
          <w:tcPr>
            <w:tcW w:w="932" w:type="dxa"/>
            <w:noWrap w:val="0"/>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noWrap w:val="0"/>
            <w:vAlign w:val="top"/>
          </w:tcPr>
          <w:p>
            <w:pPr>
              <w:adjustRightInd w:val="0"/>
              <w:snapToGrid w:val="0"/>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文件化信息</w:t>
            </w:r>
          </w:p>
        </w:tc>
        <w:tc>
          <w:tcPr>
            <w:tcW w:w="960" w:type="dxa"/>
            <w:noWrap w:val="0"/>
            <w:vAlign w:val="top"/>
          </w:tcPr>
          <w:p>
            <w:pPr>
              <w:rPr>
                <w:rFonts w:ascii="宋体" w:hAnsi="宋体" w:cs="新宋体"/>
                <w:color w:val="auto"/>
                <w:szCs w:val="21"/>
              </w:rPr>
            </w:pPr>
            <w:r>
              <w:rPr>
                <w:rFonts w:hint="eastAsia" w:ascii="宋体" w:hAnsi="宋体" w:cs="新宋体"/>
                <w:color w:val="auto"/>
                <w:szCs w:val="21"/>
              </w:rPr>
              <w:t xml:space="preserve">Q7.5 </w:t>
            </w:r>
          </w:p>
          <w:p>
            <w:pPr>
              <w:rPr>
                <w:rFonts w:ascii="宋体" w:hAnsi="宋体" w:eastAsia="宋体" w:cs="宋体"/>
                <w:b/>
                <w:color w:val="auto"/>
                <w:kern w:val="2"/>
                <w:sz w:val="21"/>
                <w:szCs w:val="21"/>
                <w:lang w:val="en-US" w:eastAsia="zh-CN" w:bidi="ar-SA"/>
              </w:rPr>
            </w:pPr>
          </w:p>
        </w:tc>
        <w:tc>
          <w:tcPr>
            <w:tcW w:w="10657" w:type="dxa"/>
            <w:noWrap w:val="0"/>
            <w:vAlign w:val="center"/>
          </w:tcPr>
          <w:p>
            <w:pPr>
              <w:rPr>
                <w:rFonts w:ascii="宋体" w:hAnsi="宋体" w:cs="宋体"/>
                <w:color w:val="auto"/>
                <w:szCs w:val="21"/>
              </w:rPr>
            </w:pPr>
            <w:r>
              <w:rPr>
                <w:rFonts w:hint="eastAsia" w:ascii="宋体" w:hAnsi="宋体" w:cs="宋体"/>
                <w:color w:val="auto"/>
                <w:szCs w:val="21"/>
              </w:rPr>
              <w:t>公司的质量、环境及职业健康安全管理体系文件----包括</w:t>
            </w:r>
          </w:p>
          <w:p>
            <w:pPr>
              <w:rPr>
                <w:rFonts w:ascii="宋体" w:hAnsi="宋体" w:cs="宋体"/>
                <w:color w:val="auto"/>
                <w:szCs w:val="21"/>
              </w:rPr>
            </w:pPr>
            <w:r>
              <w:rPr>
                <w:rFonts w:hint="eastAsia" w:ascii="宋体" w:hAnsi="宋体" w:cs="宋体"/>
                <w:color w:val="auto"/>
                <w:szCs w:val="21"/>
              </w:rPr>
              <w:t>一级文件：管理手册</w:t>
            </w:r>
          </w:p>
          <w:p>
            <w:pPr>
              <w:rPr>
                <w:rFonts w:hint="eastAsia" w:ascii="宋体" w:hAnsi="宋体" w:eastAsia="宋体" w:cs="宋体"/>
                <w:color w:val="auto"/>
                <w:szCs w:val="21"/>
                <w:lang w:val="en-US" w:eastAsia="zh-CN"/>
              </w:rPr>
            </w:pPr>
            <w:r>
              <w:rPr>
                <w:rFonts w:hint="eastAsia" w:ascii="宋体" w:hAnsi="宋体" w:cs="宋体"/>
                <w:color w:val="auto"/>
                <w:szCs w:val="21"/>
              </w:rPr>
              <w:t>二级文件：程序文件</w:t>
            </w:r>
            <w:r>
              <w:rPr>
                <w:rFonts w:hint="eastAsia" w:ascii="宋体" w:hAnsi="宋体" w:cs="宋体"/>
                <w:color w:val="auto"/>
                <w:szCs w:val="21"/>
                <w:lang w:val="en-US" w:eastAsia="zh-CN"/>
              </w:rPr>
              <w:t>汇编</w:t>
            </w:r>
          </w:p>
          <w:p>
            <w:pPr>
              <w:rPr>
                <w:rFonts w:hint="default" w:ascii="宋体" w:hAnsi="宋体" w:eastAsia="宋体" w:cs="宋体"/>
                <w:color w:val="auto"/>
                <w:szCs w:val="21"/>
                <w:lang w:val="en-US" w:eastAsia="zh-CN"/>
              </w:rPr>
            </w:pPr>
            <w:r>
              <w:rPr>
                <w:rFonts w:hint="eastAsia" w:ascii="宋体" w:hAnsi="宋体" w:cs="宋体"/>
                <w:color w:val="auto"/>
                <w:szCs w:val="21"/>
              </w:rPr>
              <w:t>三级文件：</w:t>
            </w:r>
            <w:r>
              <w:rPr>
                <w:rFonts w:hint="eastAsia" w:ascii="宋体" w:hAnsi="宋体" w:cs="宋体"/>
                <w:color w:val="auto"/>
                <w:szCs w:val="21"/>
                <w:lang w:val="en-US" w:eastAsia="zh-CN"/>
              </w:rPr>
              <w:t>管理制度汇编</w:t>
            </w:r>
          </w:p>
          <w:p>
            <w:pPr>
              <w:rPr>
                <w:rFonts w:ascii="宋体" w:hAnsi="宋体" w:cs="宋体"/>
                <w:color w:val="auto"/>
                <w:szCs w:val="21"/>
              </w:rPr>
            </w:pPr>
            <w:r>
              <w:rPr>
                <w:rFonts w:hint="eastAsia" w:ascii="宋体" w:hAnsi="宋体" w:cs="宋体"/>
                <w:color w:val="auto"/>
                <w:szCs w:val="21"/>
              </w:rPr>
              <w:t>四级文件：表格和检查表。</w:t>
            </w:r>
          </w:p>
          <w:p>
            <w:pPr>
              <w:rPr>
                <w:rFonts w:ascii="宋体" w:hAnsi="宋体" w:cs="宋体"/>
                <w:color w:val="auto"/>
                <w:szCs w:val="21"/>
              </w:rPr>
            </w:pPr>
            <w:r>
              <w:rPr>
                <w:rFonts w:hint="eastAsia" w:ascii="宋体" w:hAnsi="宋体" w:cs="宋体"/>
                <w:color w:val="auto"/>
                <w:szCs w:val="21"/>
              </w:rPr>
              <w:t>--此外，外来文件即外部提供的文件,包括标准、与</w:t>
            </w:r>
            <w:r>
              <w:rPr>
                <w:rFonts w:hint="eastAsia" w:ascii="宋体" w:hAnsi="宋体" w:cs="宋体"/>
                <w:color w:val="auto"/>
                <w:szCs w:val="21"/>
                <w:lang w:val="en-US" w:eastAsia="zh-CN"/>
              </w:rPr>
              <w:t>服务</w:t>
            </w:r>
            <w:r>
              <w:rPr>
                <w:rFonts w:hint="eastAsia" w:ascii="宋体" w:hAnsi="宋体" w:cs="宋体"/>
                <w:color w:val="auto"/>
                <w:szCs w:val="21"/>
              </w:rPr>
              <w:t>质量有关的企业</w:t>
            </w:r>
            <w:r>
              <w:rPr>
                <w:rFonts w:hint="eastAsia" w:ascii="宋体" w:hAnsi="宋体" w:cs="宋体"/>
                <w:color w:val="auto"/>
                <w:szCs w:val="21"/>
                <w:lang w:val="en-US" w:eastAsia="zh-CN"/>
              </w:rPr>
              <w:t>管理制度</w:t>
            </w:r>
            <w:r>
              <w:rPr>
                <w:rFonts w:hint="eastAsia" w:ascii="宋体" w:hAnsi="宋体" w:cs="宋体"/>
                <w:color w:val="auto"/>
                <w:szCs w:val="21"/>
              </w:rPr>
              <w:t>。通常属于第三级文件，并得到及时识别和分发控制。</w:t>
            </w:r>
          </w:p>
          <w:p>
            <w:pPr>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w:t>
            </w:r>
            <w:r>
              <w:rPr>
                <w:rFonts w:hint="eastAsia" w:ascii="宋体" w:hAnsi="宋体" w:cs="宋体"/>
                <w:color w:val="auto"/>
                <w:szCs w:val="21"/>
                <w:lang w:val="en-US" w:eastAsia="zh-CN"/>
              </w:rPr>
              <w:t>质量管理体系</w:t>
            </w:r>
            <w:r>
              <w:rPr>
                <w:rFonts w:hint="eastAsia" w:ascii="宋体" w:hAnsi="宋体" w:cs="宋体"/>
                <w:color w:val="auto"/>
                <w:szCs w:val="21"/>
              </w:rPr>
              <w:t>有效性的需要。</w:t>
            </w:r>
          </w:p>
          <w:p>
            <w:pPr>
              <w:rPr>
                <w:rFonts w:ascii="宋体" w:hAnsi="宋体" w:cs="宋体"/>
                <w:color w:val="auto"/>
                <w:szCs w:val="21"/>
              </w:rPr>
            </w:pPr>
            <w:r>
              <w:rPr>
                <w:rFonts w:hint="eastAsia" w:ascii="宋体" w:hAnsi="宋体" w:cs="宋体"/>
                <w:color w:val="auto"/>
                <w:szCs w:val="21"/>
              </w:rPr>
              <w:t>抽查3-5个体系文件如：管理手册、程序文件</w:t>
            </w:r>
            <w:r>
              <w:rPr>
                <w:rFonts w:hint="eastAsia" w:ascii="宋体" w:hAnsi="宋体" w:cs="宋体"/>
                <w:color w:val="auto"/>
                <w:szCs w:val="21"/>
                <w:lang w:val="en-US" w:eastAsia="zh-CN"/>
              </w:rPr>
              <w:t>汇编</w:t>
            </w:r>
            <w:r>
              <w:rPr>
                <w:rFonts w:hint="eastAsia" w:ascii="宋体" w:hAnsi="宋体" w:cs="宋体"/>
                <w:color w:val="auto"/>
                <w:szCs w:val="21"/>
              </w:rPr>
              <w:t>、</w:t>
            </w:r>
            <w:r>
              <w:rPr>
                <w:rFonts w:hint="eastAsia" w:ascii="宋体" w:hAnsi="宋体" w:cs="宋体"/>
                <w:color w:val="auto"/>
                <w:szCs w:val="21"/>
                <w:lang w:val="en-US" w:eastAsia="zh-CN"/>
              </w:rPr>
              <w:t>管理制度汇编、</w:t>
            </w:r>
            <w:r>
              <w:rPr>
                <w:rFonts w:hint="eastAsia" w:ascii="宋体" w:hAnsi="宋体" w:cs="宋体"/>
                <w:color w:val="auto"/>
                <w:szCs w:val="21"/>
              </w:rPr>
              <w:t>员工入职要求及岗位职责等均有适当的标识和说明、相对固定的格式、纸质和电子档为载体、文件发布前均的得到评审和批准，从而确保了适宜性和充分性；记录得到确认等。</w:t>
            </w:r>
          </w:p>
          <w:p>
            <w:pPr>
              <w:rPr>
                <w:rFonts w:ascii="宋体" w:hAnsi="宋体" w:cs="宋体"/>
                <w:color w:val="auto"/>
                <w:szCs w:val="21"/>
              </w:rPr>
            </w:pPr>
            <w:r>
              <w:rPr>
                <w:rFonts w:hint="eastAsia" w:ascii="宋体" w:hAnsi="宋体" w:cs="宋体"/>
                <w:color w:val="auto"/>
                <w:szCs w:val="21"/>
              </w:rPr>
              <w:t>现场抽见《管理手册》</w:t>
            </w:r>
          </w:p>
          <w:p>
            <w:pPr>
              <w:rPr>
                <w:rFonts w:hint="eastAsia" w:ascii="宋体" w:hAnsi="宋体" w:cs="宋体"/>
                <w:color w:val="auto"/>
                <w:szCs w:val="21"/>
              </w:rPr>
            </w:pPr>
            <w:r>
              <w:rPr>
                <w:rFonts w:hint="eastAsia" w:ascii="宋体" w:hAnsi="宋体" w:cs="宋体"/>
                <w:color w:val="auto"/>
                <w:szCs w:val="21"/>
              </w:rPr>
              <w:t>文件编号：</w:t>
            </w:r>
            <w:r>
              <w:rPr>
                <w:rFonts w:hint="eastAsia" w:ascii="宋体" w:hAnsi="宋体" w:cs="宋体"/>
                <w:color w:val="auto"/>
                <w:szCs w:val="21"/>
                <w:lang w:eastAsia="zh-CN"/>
              </w:rPr>
              <w:t>NJJC-QES-01-2021</w:t>
            </w:r>
            <w:r>
              <w:rPr>
                <w:rFonts w:hint="eastAsia" w:ascii="宋体" w:hAnsi="宋体" w:cs="宋体"/>
                <w:color w:val="auto"/>
                <w:szCs w:val="21"/>
              </w:rPr>
              <w:t xml:space="preserve"> </w:t>
            </w:r>
          </w:p>
          <w:p>
            <w:pPr>
              <w:rPr>
                <w:rFonts w:hint="default" w:ascii="宋体" w:hAnsi="宋体" w:cs="宋体"/>
                <w:color w:val="auto"/>
                <w:szCs w:val="21"/>
                <w:lang w:val="en-US" w:eastAsia="zh-CN"/>
              </w:rPr>
            </w:pPr>
            <w:r>
              <w:rPr>
                <w:rFonts w:hint="eastAsia" w:ascii="宋体" w:hAnsi="宋体" w:cs="宋体"/>
                <w:color w:val="auto"/>
                <w:szCs w:val="21"/>
                <w:lang w:eastAsia="zh-CN"/>
              </w:rPr>
              <w:t>2021年12月1日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 xml:space="preserve">周道琼       </w:t>
            </w:r>
            <w:r>
              <w:rPr>
                <w:rFonts w:hint="eastAsia" w:ascii="宋体" w:hAnsi="宋体" w:cs="宋体"/>
                <w:color w:val="auto"/>
                <w:szCs w:val="21"/>
                <w:lang w:eastAsia="zh-CN"/>
              </w:rPr>
              <w:t>审核：</w:t>
            </w:r>
            <w:r>
              <w:rPr>
                <w:rFonts w:hint="eastAsia" w:ascii="宋体" w:hAnsi="宋体" w:cs="宋体"/>
                <w:color w:val="auto"/>
                <w:szCs w:val="21"/>
                <w:lang w:val="en-US" w:eastAsia="zh-CN"/>
              </w:rPr>
              <w:t>周道琼</w:t>
            </w:r>
            <w:r>
              <w:rPr>
                <w:rFonts w:hint="eastAsia" w:ascii="宋体" w:hAnsi="宋体" w:cs="宋体"/>
                <w:color w:val="auto"/>
                <w:szCs w:val="21"/>
                <w:lang w:eastAsia="zh-CN"/>
              </w:rPr>
              <w:t xml:space="preserve">      批准：</w:t>
            </w:r>
            <w:r>
              <w:rPr>
                <w:rFonts w:hint="eastAsia" w:ascii="宋体" w:hAnsi="宋体" w:cs="宋体"/>
                <w:color w:val="auto"/>
                <w:szCs w:val="21"/>
                <w:lang w:val="en-US" w:eastAsia="zh-CN"/>
              </w:rPr>
              <w:t>喻衣全</w:t>
            </w:r>
          </w:p>
          <w:p>
            <w:pPr>
              <w:rPr>
                <w:rFonts w:hint="eastAsia" w:ascii="宋体" w:hAnsi="宋体" w:cs="宋体"/>
                <w:color w:val="auto"/>
                <w:szCs w:val="21"/>
                <w:lang w:eastAsia="zh-CN"/>
              </w:rPr>
            </w:pPr>
            <w:r>
              <w:rPr>
                <w:rFonts w:hint="eastAsia" w:ascii="宋体" w:hAnsi="宋体" w:cs="宋体"/>
                <w:color w:val="auto"/>
                <w:szCs w:val="21"/>
              </w:rPr>
              <w:t>抽见文件《程序文件汇编》文件编号：</w:t>
            </w:r>
            <w:r>
              <w:rPr>
                <w:rFonts w:hint="eastAsia" w:ascii="宋体" w:hAnsi="宋体" w:eastAsia="宋体" w:cs="宋体"/>
                <w:color w:val="auto"/>
                <w:szCs w:val="21"/>
                <w:lang w:eastAsia="zh-CN"/>
              </w:rPr>
              <w:t>NJJC-QES-02-2021</w:t>
            </w:r>
          </w:p>
          <w:p>
            <w:pPr>
              <w:rPr>
                <w:rFonts w:hint="eastAsia" w:ascii="宋体" w:hAnsi="宋体" w:cs="宋体"/>
                <w:color w:val="auto"/>
                <w:szCs w:val="21"/>
              </w:rPr>
            </w:pPr>
            <w:r>
              <w:rPr>
                <w:rFonts w:hint="eastAsia" w:ascii="宋体" w:hAnsi="宋体" w:cs="宋体"/>
                <w:color w:val="auto"/>
                <w:szCs w:val="21"/>
                <w:lang w:eastAsia="zh-CN"/>
              </w:rPr>
              <w:t>2021年12月1日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 xml:space="preserve">周道琼       </w:t>
            </w:r>
            <w:r>
              <w:rPr>
                <w:rFonts w:hint="eastAsia" w:ascii="宋体" w:hAnsi="宋体" w:cs="宋体"/>
                <w:color w:val="auto"/>
                <w:szCs w:val="21"/>
                <w:lang w:eastAsia="zh-CN"/>
              </w:rPr>
              <w:t>审核：</w:t>
            </w:r>
            <w:r>
              <w:rPr>
                <w:rFonts w:hint="eastAsia" w:ascii="宋体" w:hAnsi="宋体" w:cs="宋体"/>
                <w:color w:val="auto"/>
                <w:szCs w:val="21"/>
                <w:lang w:val="en-US" w:eastAsia="zh-CN"/>
              </w:rPr>
              <w:t>周道琼</w:t>
            </w:r>
            <w:r>
              <w:rPr>
                <w:rFonts w:hint="eastAsia" w:ascii="宋体" w:hAnsi="宋体" w:cs="宋体"/>
                <w:color w:val="auto"/>
                <w:szCs w:val="21"/>
                <w:lang w:eastAsia="zh-CN"/>
              </w:rPr>
              <w:t xml:space="preserve">      批准：</w:t>
            </w:r>
            <w:r>
              <w:rPr>
                <w:rFonts w:hint="eastAsia" w:ascii="宋体" w:hAnsi="宋体" w:cs="宋体"/>
                <w:color w:val="auto"/>
                <w:szCs w:val="21"/>
                <w:lang w:val="en-US" w:eastAsia="zh-CN"/>
              </w:rPr>
              <w:t>喻衣全</w:t>
            </w:r>
          </w:p>
          <w:p>
            <w:pPr>
              <w:rPr>
                <w:rFonts w:hint="eastAsia" w:ascii="宋体" w:hAnsi="宋体" w:cs="宋体"/>
                <w:color w:val="auto"/>
                <w:szCs w:val="21"/>
              </w:rPr>
            </w:pPr>
            <w:r>
              <w:rPr>
                <w:rFonts w:hint="eastAsia" w:ascii="宋体" w:hAnsi="宋体" w:cs="宋体"/>
                <w:color w:val="auto"/>
                <w:szCs w:val="21"/>
              </w:rPr>
              <w:t xml:space="preserve"> 以上文件均有编审批，发布实施日期及发放编号、受控状态。</w:t>
            </w:r>
          </w:p>
          <w:p>
            <w:pPr>
              <w:rPr>
                <w:rFonts w:ascii="宋体" w:hAnsi="宋体" w:cs="宋体"/>
                <w:color w:val="auto"/>
                <w:szCs w:val="21"/>
              </w:rPr>
            </w:pPr>
            <w:r>
              <w:rPr>
                <w:rFonts w:hint="eastAsia" w:ascii="宋体" w:hAnsi="宋体" w:cs="宋体"/>
                <w:color w:val="auto"/>
                <w:szCs w:val="21"/>
              </w:rPr>
              <w:t>使用文件的现场抽查确认，未发现不适宜或缺失的文件。</w:t>
            </w:r>
          </w:p>
          <w:p>
            <w:pPr>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rPr>
                <w:rFonts w:ascii="宋体" w:hAnsi="宋体" w:cs="宋体"/>
                <w:color w:val="auto"/>
                <w:szCs w:val="21"/>
              </w:rPr>
            </w:pPr>
            <w:r>
              <w:rPr>
                <w:rFonts w:hint="eastAsia" w:ascii="宋体" w:hAnsi="宋体" w:cs="宋体"/>
                <w:color w:val="auto"/>
                <w:szCs w:val="21"/>
              </w:rPr>
              <w:t>查，程序文件：公司编制了《文件、记录控制程序》，规定了体系文件的编制、审核、批准、受控、使用、报废等要求。查见：程序文件有2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个，查：《受控文件清单》里面包括：管理手册、程序文件、岗位任职要求、作业文件、管理制度汇编等。</w:t>
            </w:r>
          </w:p>
          <w:p>
            <w:pPr>
              <w:rPr>
                <w:rFonts w:ascii="宋体" w:hAnsi="宋体" w:cs="宋体"/>
                <w:color w:val="auto"/>
                <w:szCs w:val="21"/>
              </w:rPr>
            </w:pPr>
            <w:r>
              <w:rPr>
                <w:rFonts w:hint="eastAsia" w:ascii="宋体" w:hAnsi="宋体" w:cs="宋体"/>
                <w:color w:val="auto"/>
                <w:szCs w:val="21"/>
              </w:rPr>
              <w:t>查见：《文件收发登记表》程序文件、管理手册、管理制度汇编等行了发放；有文件编号、分发号，版本，部门签收等内容，暂无回收记录发生。</w:t>
            </w:r>
          </w:p>
          <w:p>
            <w:pPr>
              <w:rPr>
                <w:rFonts w:ascii="宋体" w:hAnsi="宋体" w:cs="宋体"/>
                <w:color w:val="auto"/>
                <w:szCs w:val="21"/>
              </w:rPr>
            </w:pPr>
            <w:r>
              <w:rPr>
                <w:rFonts w:hint="eastAsia" w:ascii="宋体" w:hAnsi="宋体" w:cs="宋体"/>
                <w:color w:val="auto"/>
                <w:szCs w:val="21"/>
              </w:rPr>
              <w:t>可获得该文件的有效版本：</w:t>
            </w:r>
          </w:p>
          <w:p>
            <w:pPr>
              <w:rPr>
                <w:rFonts w:ascii="宋体" w:hAnsi="宋体" w:cs="宋体"/>
                <w:color w:val="auto"/>
                <w:szCs w:val="21"/>
              </w:rPr>
            </w:pPr>
            <w:r>
              <w:rPr>
                <w:rFonts w:hint="eastAsia" w:ascii="宋体" w:hAnsi="宋体" w:cs="宋体"/>
                <w:color w:val="auto"/>
                <w:szCs w:val="21"/>
              </w:rPr>
              <w:t>《管理手册》现行版本为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rPr>
                <w:rFonts w:hint="eastAsia" w:ascii="宋体" w:hAnsi="宋体" w:eastAsia="宋体" w:cs="宋体"/>
                <w:color w:val="auto"/>
                <w:szCs w:val="21"/>
                <w:highlight w:val="none"/>
              </w:rPr>
            </w:pPr>
            <w:r>
              <w:rPr>
                <w:rFonts w:hint="eastAsia" w:ascii="宋体" w:hAnsi="宋体" w:cs="宋体"/>
                <w:color w:val="auto"/>
                <w:szCs w:val="21"/>
              </w:rPr>
              <w:t>查《适用法律</w:t>
            </w:r>
            <w:r>
              <w:rPr>
                <w:rFonts w:hint="eastAsia" w:ascii="宋体" w:hAnsi="宋体" w:eastAsia="宋体" w:cs="宋体"/>
                <w:color w:val="auto"/>
                <w:szCs w:val="21"/>
              </w:rPr>
              <w:t>、法规及其它要求清单》,里面包括法律法规：中华人民共和国</w:t>
            </w:r>
            <w:r>
              <w:rPr>
                <w:rFonts w:hint="eastAsia" w:ascii="宋体" w:hAnsi="宋体" w:eastAsia="宋体" w:cs="宋体"/>
                <w:color w:val="auto"/>
                <w:szCs w:val="21"/>
                <w:lang w:eastAsia="zh-CN"/>
              </w:rPr>
              <w:t>民法典、</w:t>
            </w:r>
            <w:r>
              <w:rPr>
                <w:rFonts w:hint="eastAsia" w:ascii="宋体" w:hAnsi="宋体" w:eastAsia="宋体" w:cs="宋体"/>
                <w:color w:val="auto"/>
                <w:szCs w:val="21"/>
              </w:rPr>
              <w:t>中华人民共和国计量法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中华人民共和国产品质量法</w:t>
            </w:r>
            <w:r>
              <w:rPr>
                <w:rFonts w:hint="eastAsia" w:ascii="宋体" w:hAnsi="宋体" w:eastAsia="宋体" w:cs="宋体"/>
                <w:color w:val="auto"/>
                <w:szCs w:val="21"/>
                <w:lang w:eastAsia="zh-CN"/>
              </w:rPr>
              <w:t>、</w:t>
            </w:r>
            <w:r>
              <w:rPr>
                <w:rFonts w:hint="eastAsia" w:ascii="宋体" w:hAnsi="宋体" w:eastAsia="宋体" w:cs="宋体"/>
                <w:color w:val="auto"/>
                <w:szCs w:val="21"/>
              </w:rPr>
              <w:t>中华人民共和国安全生产法;中华人民共和国劳动合同法</w:t>
            </w:r>
            <w:r>
              <w:rPr>
                <w:rFonts w:hint="eastAsia" w:ascii="宋体" w:hAnsi="宋体" w:eastAsia="宋体" w:cs="宋体"/>
                <w:color w:val="auto"/>
                <w:szCs w:val="21"/>
                <w:lang w:val="en-US" w:eastAsia="zh-CN"/>
              </w:rPr>
              <w:t>；</w:t>
            </w:r>
            <w:r>
              <w:rPr>
                <w:rFonts w:hint="eastAsia" w:ascii="宋体" w:hAnsi="宋体" w:eastAsia="宋体" w:cs="宋体"/>
                <w:color w:val="auto"/>
                <w:szCs w:val="21"/>
              </w:rPr>
              <w:t>中华人民共和国环境保护法</w:t>
            </w:r>
            <w:r>
              <w:rPr>
                <w:rFonts w:hint="eastAsia" w:ascii="宋体" w:hAnsi="宋体" w:eastAsia="宋体" w:cs="宋体"/>
                <w:color w:val="auto"/>
                <w:szCs w:val="21"/>
                <w:lang w:val="en-US" w:eastAsia="zh-CN"/>
              </w:rPr>
              <w:t>；</w:t>
            </w:r>
            <w:r>
              <w:rPr>
                <w:rFonts w:hint="eastAsia" w:ascii="宋体" w:hAnsi="宋体" w:eastAsia="宋体" w:cs="宋体"/>
                <w:color w:val="auto"/>
                <w:szCs w:val="21"/>
              </w:rPr>
              <w:t>中华人民共和国消防法</w:t>
            </w:r>
            <w:r>
              <w:rPr>
                <w:rFonts w:hint="eastAsia" w:ascii="宋体" w:hAnsi="宋体" w:eastAsia="宋体" w:cs="宋体"/>
                <w:color w:val="auto"/>
                <w:szCs w:val="21"/>
                <w:lang w:val="en-US" w:eastAsia="zh-CN"/>
              </w:rPr>
              <w:t>；</w:t>
            </w:r>
            <w:r>
              <w:rPr>
                <w:rFonts w:hint="eastAsia" w:ascii="宋体" w:hAnsi="宋体" w:eastAsia="宋体" w:cs="宋体"/>
                <w:color w:val="auto"/>
                <w:szCs w:val="21"/>
              </w:rPr>
              <w:t>混凝土减胶剂</w:t>
            </w:r>
            <w:r>
              <w:rPr>
                <w:rFonts w:hint="eastAsia" w:ascii="宋体" w:hAnsi="宋体" w:eastAsia="宋体" w:cs="宋体"/>
                <w:color w:val="auto"/>
                <w:szCs w:val="21"/>
              </w:rPr>
              <w:tab/>
            </w:r>
            <w:r>
              <w:rPr>
                <w:rFonts w:hint="eastAsia" w:ascii="宋体" w:hAnsi="宋体" w:eastAsia="宋体" w:cs="宋体"/>
                <w:color w:val="auto"/>
                <w:szCs w:val="21"/>
              </w:rPr>
              <w:t>JC/T 2469-2018</w:t>
            </w:r>
            <w:r>
              <w:rPr>
                <w:rFonts w:hint="eastAsia" w:ascii="宋体" w:hAnsi="宋体" w:eastAsia="宋体" w:cs="宋体"/>
                <w:color w:val="auto"/>
                <w:szCs w:val="21"/>
                <w:lang w:eastAsia="zh-CN"/>
              </w:rPr>
              <w:t>、</w:t>
            </w:r>
            <w:r>
              <w:rPr>
                <w:rFonts w:hint="eastAsia" w:ascii="宋体" w:hAnsi="宋体" w:eastAsia="宋体" w:cs="宋体"/>
                <w:color w:val="auto"/>
                <w:szCs w:val="21"/>
              </w:rPr>
              <w:t>喷射混凝土用速凝剂GB/T 35159-2017</w:t>
            </w:r>
            <w:r>
              <w:rPr>
                <w:rFonts w:hint="eastAsia" w:ascii="宋体" w:hAnsi="宋体" w:eastAsia="宋体" w:cs="宋体"/>
                <w:color w:val="auto"/>
                <w:szCs w:val="21"/>
                <w:lang w:eastAsia="zh-CN"/>
              </w:rPr>
              <w:t>、</w:t>
            </w:r>
            <w:r>
              <w:rPr>
                <w:rFonts w:hint="eastAsia" w:ascii="宋体" w:hAnsi="宋体" w:eastAsia="宋体" w:cs="宋体"/>
                <w:color w:val="auto"/>
                <w:szCs w:val="21"/>
              </w:rPr>
              <w:t>公路工程 聚羧酸系高性能减水剂JT/T 769-2009</w:t>
            </w:r>
            <w:r>
              <w:rPr>
                <w:rFonts w:hint="eastAsia" w:ascii="宋体" w:hAnsi="宋体" w:eastAsia="宋体" w:cs="宋体"/>
                <w:color w:val="auto"/>
                <w:szCs w:val="21"/>
                <w:lang w:eastAsia="zh-CN"/>
              </w:rPr>
              <w:t>、</w:t>
            </w:r>
            <w:r>
              <w:rPr>
                <w:rFonts w:hint="eastAsia" w:ascii="宋体" w:hAnsi="宋体" w:eastAsia="宋体" w:cs="宋体"/>
                <w:color w:val="auto"/>
                <w:szCs w:val="21"/>
              </w:rPr>
              <w:t>绿色建材评价 混凝土外加剂 减水剂</w:t>
            </w:r>
            <w:r>
              <w:rPr>
                <w:rFonts w:hint="eastAsia" w:ascii="宋体" w:hAnsi="宋体" w:eastAsia="宋体" w:cs="宋体"/>
                <w:color w:val="auto"/>
                <w:szCs w:val="21"/>
              </w:rPr>
              <w:tab/>
            </w:r>
            <w:r>
              <w:rPr>
                <w:rFonts w:hint="eastAsia" w:ascii="宋体" w:hAnsi="宋体" w:eastAsia="宋体" w:cs="宋体"/>
                <w:color w:val="auto"/>
                <w:szCs w:val="21"/>
              </w:rPr>
              <w:t>T/CECS 10073-2019</w:t>
            </w:r>
            <w:r>
              <w:rPr>
                <w:rFonts w:hint="eastAsia" w:ascii="宋体" w:hAnsi="宋体" w:eastAsia="宋体" w:cs="宋体"/>
                <w:color w:val="auto"/>
                <w:szCs w:val="21"/>
                <w:lang w:val="en-US" w:eastAsia="zh-CN"/>
              </w:rPr>
              <w:t>等标准及客户技术要求等</w:t>
            </w:r>
            <w:r>
              <w:rPr>
                <w:rFonts w:hint="eastAsia" w:ascii="宋体" w:hAnsi="宋体" w:eastAsia="宋体" w:cs="宋体"/>
                <w:color w:val="auto"/>
                <w:szCs w:val="21"/>
              </w:rPr>
              <w:t xml:space="preserve">。  </w:t>
            </w:r>
          </w:p>
          <w:p>
            <w:pPr>
              <w:rPr>
                <w:rFonts w:ascii="宋体" w:hAnsi="宋体" w:cs="宋体"/>
                <w:color w:val="auto"/>
                <w:szCs w:val="21"/>
              </w:rPr>
            </w:pPr>
            <w:r>
              <w:rPr>
                <w:rFonts w:hint="eastAsia" w:ascii="宋体" w:hAnsi="宋体" w:cs="宋体"/>
                <w:color w:val="auto"/>
                <w:szCs w:val="21"/>
              </w:rPr>
              <w:t xml:space="preserve"> 查见《记录清单》，规定了保存期以及保存的部门。现场查见，对记录的保存不够规范，已现场口头提出。</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 查文件的作废：</w:t>
            </w:r>
            <w:r>
              <w:rPr>
                <w:rFonts w:hint="eastAsia" w:ascii="宋体" w:hAnsi="宋体" w:cs="宋体"/>
                <w:color w:val="auto"/>
                <w:szCs w:val="21"/>
                <w:lang w:val="en-US" w:eastAsia="zh-CN"/>
              </w:rPr>
              <w:t>暂无作废文件</w:t>
            </w:r>
            <w:r>
              <w:rPr>
                <w:rFonts w:hint="eastAsia" w:ascii="宋体" w:hAnsi="宋体" w:cs="宋体"/>
                <w:color w:val="auto"/>
                <w:szCs w:val="21"/>
              </w:rPr>
              <w:t>。</w:t>
            </w:r>
          </w:p>
        </w:tc>
        <w:tc>
          <w:tcPr>
            <w:tcW w:w="932"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ascii="宋体" w:hAnsi="宋体" w:cs="宋体"/>
                <w:color w:val="auto"/>
                <w:szCs w:val="21"/>
                <w:highlight w:val="green"/>
              </w:rPr>
            </w:pPr>
            <w:r>
              <w:rPr>
                <w:rFonts w:hint="eastAsia" w:ascii="宋体" w:hAnsi="宋体"/>
                <w:color w:val="auto"/>
                <w:szCs w:val="21"/>
              </w:rPr>
              <w:t>内部审核</w:t>
            </w:r>
          </w:p>
        </w:tc>
        <w:tc>
          <w:tcPr>
            <w:tcW w:w="960" w:type="dxa"/>
            <w:noWrap w:val="0"/>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s="宋体"/>
                <w:b/>
                <w:color w:val="auto"/>
                <w:szCs w:val="21"/>
                <w:highlight w:val="green"/>
              </w:rPr>
            </w:pPr>
          </w:p>
        </w:tc>
        <w:tc>
          <w:tcPr>
            <w:tcW w:w="10657" w:type="dxa"/>
            <w:noWrap w:val="0"/>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lang w:eastAsia="zh-CN"/>
              </w:rPr>
              <w:t>内</w:t>
            </w:r>
            <w:r>
              <w:rPr>
                <w:rFonts w:hint="eastAsia" w:ascii="宋体" w:hAnsi="宋体" w:eastAsia="宋体" w:cs="宋体"/>
                <w:color w:val="auto"/>
                <w:szCs w:val="21"/>
                <w:lang w:eastAsia="zh-CN"/>
              </w:rPr>
              <w:t>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cs="宋体"/>
                <w:color w:val="auto"/>
                <w:szCs w:val="21"/>
              </w:rPr>
            </w:pPr>
            <w:r>
              <w:rPr>
                <w:rFonts w:hint="eastAsia"/>
                <w:color w:val="auto"/>
                <w:szCs w:val="21"/>
              </w:rPr>
              <w:t>审核</w:t>
            </w:r>
            <w:r>
              <w:rPr>
                <w:rFonts w:hint="eastAsia" w:ascii="宋体" w:hAnsi="宋体" w:cs="宋体"/>
                <w:color w:val="auto"/>
                <w:szCs w:val="21"/>
              </w:rPr>
              <w:t>组</w:t>
            </w:r>
            <w:r>
              <w:rPr>
                <w:rFonts w:hint="eastAsia" w:ascii="宋体" w:hAnsi="宋体" w:eastAsia="宋体" w:cs="宋体"/>
                <w:color w:val="auto"/>
                <w:szCs w:val="21"/>
              </w:rPr>
              <w:t>：</w:t>
            </w:r>
            <w:r>
              <w:rPr>
                <w:rFonts w:hint="eastAsia" w:ascii="宋体" w:hAnsi="宋体" w:eastAsia="宋体" w:cs="宋体"/>
                <w:color w:val="auto"/>
                <w:szCs w:val="21"/>
                <w:lang w:eastAsia="zh-CN"/>
              </w:rPr>
              <w:t>周道琼</w:t>
            </w:r>
            <w:r>
              <w:rPr>
                <w:rFonts w:hint="eastAsia" w:ascii="宋体" w:hAnsi="宋体" w:eastAsia="宋体" w:cs="宋体"/>
                <w:color w:val="auto"/>
                <w:szCs w:val="21"/>
              </w:rPr>
              <w:t>（组长）、</w:t>
            </w:r>
            <w:r>
              <w:rPr>
                <w:rFonts w:hint="eastAsia" w:ascii="宋体" w:hAnsi="宋体" w:eastAsia="宋体" w:cs="宋体"/>
                <w:color w:val="auto"/>
                <w:szCs w:val="21"/>
                <w:lang w:eastAsia="zh-CN"/>
              </w:rPr>
              <w:t>李晓慧</w:t>
            </w:r>
            <w:r>
              <w:rPr>
                <w:rFonts w:hint="eastAsia" w:ascii="宋体" w:hAnsi="宋体" w:eastAsia="宋体" w:cs="宋体"/>
                <w:color w:val="auto"/>
                <w:szCs w:val="21"/>
              </w:rPr>
              <w:t>（组员）</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val="en-US" w:eastAsia="zh-CN"/>
              </w:rPr>
              <w:t>行政部</w:t>
            </w:r>
            <w:r>
              <w:rPr>
                <w:rFonts w:hint="eastAsia" w:ascii="宋体" w:hAnsi="宋体" w:cs="宋体"/>
                <w:color w:val="auto"/>
                <w:szCs w:val="21"/>
              </w:rPr>
              <w:t>审核检查表》、《</w:t>
            </w:r>
            <w:r>
              <w:rPr>
                <w:rFonts w:hint="eastAsia" w:ascii="宋体" w:hAnsi="宋体" w:cs="宋体"/>
                <w:color w:val="auto"/>
                <w:szCs w:val="21"/>
                <w:lang w:val="en-US" w:eastAsia="zh-CN"/>
              </w:rPr>
              <w:t>销售部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采购部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审核记录，审核过程及条款基本齐全，不存在审核自</w:t>
            </w:r>
            <w:r>
              <w:rPr>
                <w:rFonts w:hint="eastAsia" w:ascii="宋体" w:hAnsi="宋体" w:eastAsia="宋体" w:cs="宋体"/>
                <w:color w:val="auto"/>
                <w:szCs w:val="21"/>
              </w:rPr>
              <w:t xml:space="preserve">己部门的情况。 </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查本次内审共发现不合格项1个，属一般不符合。涉及</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QES</w:t>
            </w:r>
            <w:r>
              <w:rPr>
                <w:rFonts w:hint="eastAsia" w:ascii="宋体" w:hAnsi="宋体" w:eastAsia="宋体" w:cs="宋体"/>
                <w:color w:val="auto"/>
                <w:szCs w:val="21"/>
                <w:lang w:eastAsia="zh-CN"/>
              </w:rPr>
              <w:t>7.2条款，</w:t>
            </w:r>
            <w:r>
              <w:rPr>
                <w:rFonts w:hint="eastAsia" w:ascii="宋体" w:hAnsi="宋体" w:eastAsia="宋体" w:cs="宋体"/>
                <w:color w:val="auto"/>
                <w:szCs w:val="21"/>
                <w:lang w:val="en-US" w:eastAsia="zh-CN"/>
              </w:rPr>
              <w:t>不符合描述为“</w:t>
            </w:r>
            <w:r>
              <w:rPr>
                <w:rFonts w:hint="eastAsia" w:ascii="宋体" w:hAnsi="宋体" w:eastAsia="宋体" w:cs="宋体"/>
                <w:color w:val="auto"/>
                <w:szCs w:val="21"/>
              </w:rPr>
              <w:t>按照计划 查</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年对人员能力评价的情况，未提供相关证据</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rPr>
              <w:t>针对</w:t>
            </w:r>
            <w:r>
              <w:rPr>
                <w:rFonts w:hint="eastAsia" w:ascii="宋体" w:hAnsi="宋体" w:eastAsia="宋体" w:cs="宋体"/>
                <w:color w:val="auto"/>
                <w:szCs w:val="21"/>
                <w:lang w:val="en-US" w:eastAsia="zh-CN"/>
              </w:rPr>
              <w:t>这</w:t>
            </w:r>
            <w:r>
              <w:rPr>
                <w:rFonts w:hint="eastAsia" w:ascii="宋体" w:hAnsi="宋体" w:eastAsia="宋体" w:cs="Times New Roman"/>
                <w:color w:val="auto"/>
                <w:szCs w:val="21"/>
                <w:lang w:val="en-US" w:eastAsia="zh-CN"/>
              </w:rPr>
              <w:t>些</w:t>
            </w:r>
            <w:r>
              <w:rPr>
                <w:rFonts w:hint="eastAsia" w:ascii="宋体" w:hAnsi="宋体" w:eastAsia="宋体" w:cs="Times New Roman"/>
                <w:color w:val="auto"/>
                <w:szCs w:val="21"/>
              </w:rPr>
              <w:t>不符合项，已及时采取纠正措施后，经内审员验证关闭</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通过内部审核，公司质量管理体系的建立实施是有效的，符合标准要求。</w:t>
            </w:r>
          </w:p>
        </w:tc>
        <w:tc>
          <w:tcPr>
            <w:tcW w:w="932" w:type="dxa"/>
            <w:noWrap w:val="0"/>
            <w:vAlign w:val="top"/>
          </w:tcPr>
          <w:p>
            <w:pPr>
              <w:rPr>
                <w:color w:val="auto"/>
                <w:highlight w:val="green"/>
              </w:rPr>
            </w:pPr>
            <w:r>
              <w:rPr>
                <w:rFonts w:hint="eastAsia"/>
                <w:color w:val="auto"/>
              </w:rPr>
              <w:t>符合</w:t>
            </w: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color w:val="auto"/>
                <w:sz w:val="24"/>
                <w:szCs w:val="24"/>
                <w:lang w:val="en-US"/>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（含财务部）   主管领导：</w:t>
            </w:r>
            <w:r>
              <w:rPr>
                <w:rFonts w:hint="eastAsia" w:ascii="宋体" w:hAnsi="宋体" w:cs="宋体"/>
                <w:color w:val="auto"/>
                <w:sz w:val="24"/>
                <w:szCs w:val="24"/>
                <w:lang w:val="en-US" w:eastAsia="zh-CN"/>
              </w:rPr>
              <w:t xml:space="preserve">李晓慧     </w:t>
            </w:r>
            <w:r>
              <w:rPr>
                <w:rFonts w:hint="eastAsia" w:ascii="宋体" w:hAnsi="宋体" w:cs="宋体"/>
                <w:color w:val="auto"/>
                <w:sz w:val="24"/>
                <w:szCs w:val="24"/>
                <w:lang w:eastAsia="zh-CN"/>
              </w:rPr>
              <w:t>陪同人员：</w:t>
            </w:r>
            <w:r>
              <w:rPr>
                <w:rFonts w:hint="eastAsia" w:ascii="宋体" w:hAnsi="宋体" w:cs="宋体"/>
                <w:color w:val="auto"/>
                <w:sz w:val="24"/>
                <w:szCs w:val="24"/>
                <w:lang w:val="en-US" w:eastAsia="zh-CN"/>
              </w:rPr>
              <w:t>陈荣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审核时间：202</w:t>
            </w:r>
            <w:r>
              <w:rPr>
                <w:rFonts w:hint="eastAsia"/>
                <w:color w:val="auto"/>
                <w:sz w:val="24"/>
                <w:szCs w:val="24"/>
                <w:lang w:val="en-US" w:eastAsia="zh-CN"/>
              </w:rPr>
              <w:t>2年4月2日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color w:val="auto"/>
                <w:sz w:val="24"/>
                <w:szCs w:val="24"/>
              </w:rPr>
            </w:pPr>
            <w:r>
              <w:rPr>
                <w:rFonts w:hint="eastAsia"/>
                <w:color w:val="auto"/>
                <w:sz w:val="24"/>
                <w:szCs w:val="24"/>
              </w:rPr>
              <w:t>审核条款：</w:t>
            </w:r>
          </w:p>
          <w:p>
            <w:pPr>
              <w:rPr>
                <w:color w:val="auto"/>
                <w:sz w:val="18"/>
                <w:szCs w:val="18"/>
              </w:rPr>
            </w:pPr>
            <w:r>
              <w:rPr>
                <w:rFonts w:hint="eastAsia"/>
                <w:color w:val="auto"/>
                <w:sz w:val="18"/>
                <w:szCs w:val="18"/>
              </w:rPr>
              <w:t>EMS： 5.3组织的角色、职责和权限;；6.1.2环境因素；6.1.3合规义务</w:t>
            </w:r>
            <w:r>
              <w:rPr>
                <w:rFonts w:hint="eastAsia"/>
                <w:color w:val="auto"/>
                <w:sz w:val="18"/>
                <w:szCs w:val="18"/>
                <w:lang w:eastAsia="zh-CN"/>
              </w:rPr>
              <w:t>；</w:t>
            </w:r>
            <w:r>
              <w:rPr>
                <w:rFonts w:hint="eastAsia"/>
                <w:color w:val="auto"/>
                <w:sz w:val="18"/>
                <w:szCs w:val="18"/>
              </w:rPr>
              <w:t>6.2目标及其达成的策划；7.2能力；7.3意识；7.4沟通；7.5文件化信息；8.1运行策划和控制；8.2应急准备和响应；9.1监视、测量、分析与评估；9.1.2符合性评估；</w:t>
            </w:r>
            <w:r>
              <w:rPr>
                <w:rFonts w:hint="eastAsia" w:ascii="宋体" w:hAnsi="宋体" w:cs="新宋体"/>
                <w:color w:val="auto"/>
                <w:sz w:val="18"/>
                <w:szCs w:val="18"/>
              </w:rPr>
              <w:t>9.2内部审核；</w:t>
            </w:r>
            <w:r>
              <w:rPr>
                <w:rFonts w:hint="eastAsia"/>
                <w:color w:val="auto"/>
                <w:sz w:val="18"/>
                <w:szCs w:val="18"/>
              </w:rPr>
              <w:t xml:space="preserve">10.2不合格和纠正措施 </w:t>
            </w:r>
            <w:r>
              <w:rPr>
                <w:rFonts w:hint="eastAsia"/>
                <w:color w:val="auto"/>
                <w:sz w:val="18"/>
                <w:szCs w:val="18"/>
                <w:lang w:val="en-US" w:eastAsia="zh-CN"/>
              </w:rPr>
              <w:t>/</w:t>
            </w:r>
            <w:r>
              <w:rPr>
                <w:rFonts w:hint="eastAsia"/>
                <w:color w:val="auto"/>
                <w:sz w:val="18"/>
                <w:szCs w:val="18"/>
              </w:rPr>
              <w:t>EMS运行控制相关财务支出证据。</w:t>
            </w:r>
          </w:p>
          <w:p>
            <w:pPr>
              <w:spacing w:line="300" w:lineRule="exact"/>
              <w:rPr>
                <w:rFonts w:hint="eastAsia"/>
                <w:color w:val="auto"/>
                <w:sz w:val="18"/>
                <w:szCs w:val="18"/>
              </w:rPr>
            </w:pPr>
          </w:p>
          <w:p>
            <w:pPr>
              <w:snapToGrid w:val="0"/>
              <w:spacing w:line="240" w:lineRule="exact"/>
              <w:rPr>
                <w:color w:val="auto"/>
                <w:sz w:val="24"/>
                <w:szCs w:val="24"/>
              </w:rPr>
            </w:pPr>
            <w:r>
              <w:rPr>
                <w:rFonts w:hint="eastAsia"/>
                <w:color w:val="auto"/>
                <w:sz w:val="18"/>
                <w:szCs w:val="18"/>
                <w:lang w:val="en-US" w:eastAsia="zh-CN"/>
              </w:rPr>
              <w:t>OHSMS</w:t>
            </w:r>
            <w:r>
              <w:rPr>
                <w:rFonts w:hint="eastAsia"/>
                <w:color w:val="auto"/>
                <w:sz w:val="18"/>
                <w:szCs w:val="18"/>
              </w:rPr>
              <w:t>： 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w:t>
            </w:r>
            <w:r>
              <w:rPr>
                <w:rFonts w:hint="eastAsia" w:ascii="宋体" w:hAnsi="宋体" w:cs="新宋体"/>
                <w:color w:val="auto"/>
                <w:sz w:val="18"/>
                <w:szCs w:val="18"/>
              </w:rPr>
              <w:t>9.2内部审核；</w:t>
            </w:r>
            <w:r>
              <w:rPr>
                <w:rFonts w:hint="eastAsia"/>
                <w:color w:val="auto"/>
                <w:sz w:val="18"/>
                <w:szCs w:val="18"/>
              </w:rPr>
              <w:t xml:space="preserve">10.2不合格和纠正措施 </w:t>
            </w:r>
            <w:r>
              <w:rPr>
                <w:rFonts w:hint="eastAsia"/>
                <w:color w:val="auto"/>
                <w:sz w:val="18"/>
                <w:szCs w:val="18"/>
                <w:lang w:val="en-US" w:eastAsia="zh-CN"/>
              </w:rPr>
              <w:t>/</w:t>
            </w:r>
            <w:r>
              <w:rPr>
                <w:rFonts w:hint="eastAsia"/>
                <w:color w:val="auto"/>
                <w:sz w:val="18"/>
                <w:szCs w:val="18"/>
              </w:rPr>
              <w:t>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8"/>
              <w:numPr>
                <w:ilvl w:val="1"/>
                <w:numId w:val="8"/>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负责质量/环境/职业健康安全管理体系的建立、实施、保持和持续改进工作；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行政部2021年12月10日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w:t>
            </w:r>
            <w:r>
              <w:rPr>
                <w:rFonts w:hint="eastAsia" w:ascii="宋体" w:hAnsi="宋体" w:eastAsia="宋体" w:cs="宋体"/>
                <w:color w:val="auto"/>
                <w:szCs w:val="21"/>
              </w:rPr>
              <w:t>1）固体废弃物排放；2）潜在的火灾；</w:t>
            </w:r>
            <w:r>
              <w:rPr>
                <w:rFonts w:hint="eastAsia" w:ascii="宋体" w:hAnsi="宋体" w:eastAsia="宋体" w:cs="宋体"/>
                <w:color w:val="auto"/>
                <w:szCs w:val="21"/>
                <w:lang w:val="en-US" w:eastAsia="zh-CN"/>
              </w:rPr>
              <w:t>2</w:t>
            </w:r>
            <w:r>
              <w:rPr>
                <w:rFonts w:hint="eastAsia" w:ascii="宋体" w:hAnsi="宋体" w:eastAsia="宋体" w:cs="宋体"/>
                <w:color w:val="auto"/>
                <w:szCs w:val="21"/>
              </w:rPr>
              <w:t>项，识别清楚、</w:t>
            </w:r>
            <w:r>
              <w:rPr>
                <w:rFonts w:hint="eastAsia" w:ascii="宋体" w:hAnsi="宋体" w:cs="宋体"/>
                <w:color w:val="auto"/>
                <w:szCs w:val="21"/>
              </w:rPr>
              <w:t>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color w:val="auto"/>
              </w:rPr>
              <w:t>废墨盒等废弃物排放</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w:t>
            </w:r>
            <w:r>
              <w:rPr>
                <w:rFonts w:hint="eastAsia" w:ascii="宋体" w:hAnsi="宋体" w:cs="宋体"/>
                <w:color w:val="auto"/>
                <w:szCs w:val="21"/>
                <w:lang w:val="en-US" w:eastAsia="zh-CN"/>
              </w:rPr>
              <w:t>生活</w:t>
            </w:r>
            <w:r>
              <w:rPr>
                <w:rFonts w:hint="eastAsia" w:ascii="宋体" w:hAnsi="宋体" w:cs="宋体"/>
                <w:color w:val="auto"/>
                <w:szCs w:val="21"/>
              </w:rPr>
              <w:t>垃圾的丢</w:t>
            </w:r>
            <w:r>
              <w:rPr>
                <w:rFonts w:hint="eastAsia" w:ascii="宋体" w:hAnsi="宋体" w:cs="宋体"/>
                <w:color w:val="auto"/>
                <w:szCs w:val="21"/>
                <w:lang w:val="en-US" w:eastAsia="zh-CN"/>
              </w:rPr>
              <w:t>弃</w:t>
            </w:r>
            <w:r>
              <w:rPr>
                <w:rFonts w:hint="eastAsia" w:ascii="宋体" w:hAnsi="宋体" w:cs="宋体"/>
                <w:color w:val="auto"/>
                <w:szCs w:val="21"/>
              </w:rPr>
              <w:t>；</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w:t>
            </w:r>
            <w:r>
              <w:rPr>
                <w:rFonts w:hint="eastAsia"/>
                <w:color w:val="auto"/>
                <w:szCs w:val="21"/>
              </w:rPr>
              <w:t>包装物废弃等。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e．生活污水排放等；</w:t>
            </w:r>
          </w:p>
          <w:p>
            <w:pPr>
              <w:pStyle w:val="2"/>
              <w:rPr>
                <w:rFonts w:hint="eastAsia" w:eastAsia="宋体"/>
                <w:color w:val="auto"/>
                <w:lang w:eastAsia="zh-CN"/>
              </w:rPr>
            </w:pPr>
            <w:r>
              <w:rPr>
                <w:rFonts w:hint="eastAsia" w:ascii="宋体" w:hAnsi="宋体" w:cs="宋体"/>
                <w:color w:val="auto"/>
                <w:szCs w:val="21"/>
                <w:lang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O6</w:t>
            </w:r>
            <w:r>
              <w:rPr>
                <w:rFonts w:hint="eastAsia" w:ascii="宋体" w:hAnsi="宋体" w:cs="新宋体"/>
                <w:color w:val="auto"/>
                <w:szCs w:val="21"/>
              </w:rPr>
              <w:t>.</w:t>
            </w:r>
            <w:r>
              <w:rPr>
                <w:rFonts w:hint="eastAsia" w:ascii="宋体" w:hAnsi="宋体" w:cs="新宋体"/>
                <w:color w:val="auto"/>
                <w:szCs w:val="21"/>
                <w:lang w:val="en-US" w:eastAsia="zh-CN"/>
              </w:rPr>
              <w:t>1</w:t>
            </w:r>
            <w:r>
              <w:rPr>
                <w:rFonts w:hint="eastAsia" w:ascii="宋体" w:hAnsi="宋体" w:cs="新宋体"/>
                <w:color w:val="auto"/>
                <w:szCs w:val="21"/>
              </w:rPr>
              <w:t>.</w:t>
            </w:r>
            <w:r>
              <w:rPr>
                <w:rFonts w:hint="eastAsia" w:ascii="宋体" w:hAnsi="宋体" w:cs="新宋体"/>
                <w:color w:val="auto"/>
                <w:szCs w:val="21"/>
                <w:lang w:val="en-US" w:eastAsia="zh-CN"/>
              </w:rPr>
              <w:t>2</w:t>
            </w:r>
            <w:r>
              <w:rPr>
                <w:rFonts w:hint="eastAsia" w:ascii="宋体" w:hAnsi="宋体" w:cs="新宋体"/>
                <w:color w:val="auto"/>
                <w:szCs w:val="21"/>
              </w:rPr>
              <w:t xml:space="preserve"> </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 w:val="21"/>
                <w:szCs w:val="21"/>
              </w:rPr>
              <w:t>《</w:t>
            </w:r>
            <w:r>
              <w:rPr>
                <w:rFonts w:hint="eastAsia" w:hAnsi="宋体"/>
                <w:color w:val="auto"/>
                <w:sz w:val="21"/>
                <w:szCs w:val="21"/>
                <w:lang w:eastAsia="zh-CN"/>
              </w:rPr>
              <w:t>危险源辨识、风险评价和控制程序</w:t>
            </w:r>
            <w:r>
              <w:rPr>
                <w:rFonts w:hint="eastAsia" w:ascii="宋体" w:hAnsi="宋体" w:cs="宋体"/>
                <w:color w:val="auto"/>
                <w:sz w:val="21"/>
                <w:szCs w:val="21"/>
              </w:rPr>
              <w:t>》</w:t>
            </w:r>
          </w:p>
          <w:p>
            <w:pPr>
              <w:spacing w:line="400" w:lineRule="exact"/>
              <w:jc w:val="left"/>
              <w:rPr>
                <w:rFonts w:hint="eastAsia"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eastAsia="宋体" w:cs="宋体"/>
                <w:color w:val="auto"/>
                <w:szCs w:val="21"/>
              </w:rPr>
              <w:t>职业安全健康风险识别评估表》，危险源过打分和小组评议共评价出公司不可接受风险：</w:t>
            </w:r>
            <w:r>
              <w:rPr>
                <w:rFonts w:hint="eastAsia" w:ascii="宋体" w:hAnsi="宋体" w:eastAsia="宋体" w:cs="宋体"/>
                <w:color w:val="auto"/>
                <w:szCs w:val="21"/>
                <w:lang w:val="en-US" w:eastAsia="zh-CN"/>
              </w:rPr>
              <w:t>2</w:t>
            </w:r>
            <w:r>
              <w:rPr>
                <w:rFonts w:hint="eastAsia" w:ascii="宋体" w:hAnsi="宋体" w:eastAsia="宋体" w:cs="宋体"/>
                <w:color w:val="auto"/>
                <w:szCs w:val="21"/>
              </w:rPr>
              <w:t>项，分别是：1)火灾伤害；2）人身意外伤害</w:t>
            </w:r>
            <w:r>
              <w:rPr>
                <w:rFonts w:hint="eastAsia" w:ascii="宋体" w:hAnsi="宋体" w:eastAsia="宋体" w:cs="宋体"/>
                <w:color w:val="auto"/>
                <w:szCs w:val="21"/>
                <w:lang w:eastAsia="zh-CN"/>
              </w:rPr>
              <w:t>（触电、交通意外</w:t>
            </w:r>
            <w:r>
              <w:rPr>
                <w:rFonts w:hint="eastAsia" w:ascii="宋体" w:hAnsi="宋体" w:eastAsia="宋体" w:cs="宋体"/>
                <w:color w:val="auto"/>
                <w:szCs w:val="21"/>
                <w:lang w:val="en-US" w:eastAsia="zh-CN"/>
              </w:rPr>
              <w:t>/轻伤事故</w:t>
            </w:r>
            <w:r>
              <w:rPr>
                <w:rFonts w:hint="eastAsia" w:ascii="宋体" w:hAnsi="宋体" w:eastAsia="宋体" w:cs="宋体"/>
                <w:color w:val="auto"/>
                <w:szCs w:val="21"/>
                <w:lang w:eastAsia="zh-CN"/>
              </w:rPr>
              <w:t>）。</w:t>
            </w:r>
            <w:r>
              <w:rPr>
                <w:rFonts w:hint="eastAsia" w:ascii="宋体" w:hAnsi="宋体" w:eastAsia="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w:t>
            </w:r>
            <w:r>
              <w:rPr>
                <w:rFonts w:hint="eastAsia" w:ascii="宋体" w:hAnsi="宋体" w:eastAsia="宋体" w:cs="宋体"/>
                <w:color w:val="auto"/>
                <w:szCs w:val="21"/>
              </w:rPr>
              <w:t>职业安全健康风险识别评估表</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2021年12月10日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w:t>
            </w:r>
            <w:r>
              <w:rPr>
                <w:rFonts w:hint="eastAsia" w:ascii="宋体" w:hAnsi="宋体" w:cs="宋体"/>
                <w:color w:val="auto"/>
                <w:szCs w:val="21"/>
                <w:lang w:val="en-US" w:eastAsia="zh-CN"/>
              </w:rPr>
              <w:t>上下班发生交通</w:t>
            </w:r>
            <w:r>
              <w:rPr>
                <w:rFonts w:hint="eastAsia" w:ascii="宋体" w:hAnsi="宋体" w:cs="宋体"/>
                <w:color w:val="auto"/>
                <w:szCs w:val="21"/>
              </w:rPr>
              <w:t>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新宋体"/>
                <w:color w:val="auto"/>
                <w:szCs w:val="21"/>
              </w:rPr>
              <w:t>（</w:t>
            </w:r>
            <w:r>
              <w:rPr>
                <w:rFonts w:hint="eastAsia" w:ascii="宋体" w:hAnsi="宋体" w:eastAsia="宋体" w:cs="宋体"/>
                <w:color w:val="auto"/>
                <w:szCs w:val="21"/>
              </w:rPr>
              <w:t>财务部）及办公区域打分法确定了</w:t>
            </w:r>
            <w:r>
              <w:rPr>
                <w:rFonts w:hint="eastAsia" w:ascii="宋体" w:hAnsi="宋体" w:eastAsia="宋体" w:cs="宋体"/>
                <w:color w:val="auto"/>
                <w:szCs w:val="21"/>
                <w:lang w:val="en-US" w:eastAsia="zh-CN"/>
              </w:rPr>
              <w:t>2</w:t>
            </w:r>
            <w:r>
              <w:rPr>
                <w:rFonts w:hint="eastAsia" w:ascii="宋体" w:hAnsi="宋体" w:eastAsia="宋体" w:cs="宋体"/>
                <w:color w:val="auto"/>
                <w:szCs w:val="21"/>
              </w:rPr>
              <w:t>项不可接受风险：1）办公活动、出差</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经营</w:t>
            </w:r>
            <w:r>
              <w:rPr>
                <w:rFonts w:hint="eastAsia" w:ascii="宋体" w:hAnsi="宋体" w:eastAsia="宋体" w:cs="宋体"/>
                <w:color w:val="auto"/>
                <w:szCs w:val="21"/>
              </w:rPr>
              <w:t>活动引发的人身意外伤害</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线路短路、吸烟引发火灾。</w:t>
            </w:r>
          </w:p>
          <w:p>
            <w:pPr>
              <w:spacing w:line="400" w:lineRule="exact"/>
              <w:jc w:val="left"/>
              <w:rPr>
                <w:rFonts w:ascii="宋体" w:hAnsi="宋体" w:cs="宋体"/>
                <w:color w:val="auto"/>
                <w:szCs w:val="21"/>
              </w:rPr>
            </w:pPr>
            <w:r>
              <w:rPr>
                <w:rFonts w:hint="eastAsia" w:ascii="宋体" w:hAnsi="宋体" w:eastAsia="宋体" w:cs="宋体"/>
                <w:color w:val="auto"/>
                <w:szCs w:val="21"/>
              </w:rPr>
              <w:t>危险源辨识基本充分、</w:t>
            </w:r>
            <w:r>
              <w:rPr>
                <w:rFonts w:hint="eastAsia" w:ascii="宋体" w:hAnsi="宋体" w:cs="宋体"/>
                <w:color w:val="auto"/>
                <w:szCs w:val="21"/>
              </w:rPr>
              <w:t>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公司制定</w:t>
            </w:r>
            <w:r>
              <w:rPr>
                <w:rFonts w:hint="eastAsia" w:ascii="宋体" w:hAnsi="宋体" w:cs="宋体"/>
                <w:color w:val="auto"/>
                <w:szCs w:val="21"/>
              </w:rPr>
              <w:t>有《</w:t>
            </w:r>
            <w:r>
              <w:rPr>
                <w:rFonts w:hint="eastAsia" w:ascii="宋体" w:hAnsi="宋体" w:eastAsia="宋体" w:cs="宋体"/>
                <w:color w:val="auto"/>
                <w:szCs w:val="21"/>
                <w:lang w:val="en-US" w:eastAsia="zh-CN"/>
              </w:rPr>
              <w:t>法律法规与其他要求控制程序》，查有</w:t>
            </w:r>
            <w:r>
              <w:rPr>
                <w:rFonts w:hint="eastAsia" w:ascii="宋体" w:hAnsi="宋体" w:cs="宋体"/>
                <w:color w:val="auto"/>
                <w:szCs w:val="21"/>
              </w:rPr>
              <w:t>《适用法律法规</w:t>
            </w:r>
            <w:r>
              <w:rPr>
                <w:rFonts w:hint="eastAsia" w:ascii="宋体" w:hAnsi="宋体" w:cs="宋体"/>
                <w:color w:val="auto"/>
                <w:szCs w:val="21"/>
                <w:lang w:eastAsia="zh-CN"/>
              </w:rPr>
              <w:t>清单</w:t>
            </w:r>
            <w:r>
              <w:rPr>
                <w:rFonts w:hint="eastAsia" w:ascii="宋体" w:hAnsi="宋体" w:cs="宋体"/>
                <w:color w:val="auto"/>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w:t>
            </w:r>
            <w:r>
              <w:rPr>
                <w:rFonts w:hint="eastAsia" w:ascii="宋体" w:hAnsi="宋体" w:cs="宋体"/>
                <w:color w:val="auto"/>
                <w:szCs w:val="21"/>
                <w:lang w:val="en-US" w:eastAsia="zh-CN"/>
              </w:rPr>
              <w:t>22</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w:t>
            </w:r>
            <w:r>
              <w:rPr>
                <w:rFonts w:hint="eastAsia" w:ascii="宋体" w:hAnsi="宋体" w:cs="宋体"/>
                <w:color w:val="auto"/>
                <w:szCs w:val="21"/>
                <w:lang w:val="en-US" w:eastAsia="zh-CN"/>
              </w:rPr>
              <w:t xml:space="preserve"> </w:t>
            </w:r>
            <w:r>
              <w:rPr>
                <w:rFonts w:hint="eastAsia" w:ascii="宋体" w:hAnsi="宋体" w:cs="宋体"/>
                <w:color w:val="auto"/>
                <w:szCs w:val="21"/>
              </w:rPr>
              <w:t>中华人民共和国环境保护法</w:t>
            </w:r>
          </w:p>
          <w:p>
            <w:pPr>
              <w:spacing w:line="400" w:lineRule="exact"/>
              <w:rPr>
                <w:rFonts w:hint="eastAsia" w:ascii="宋体" w:hAnsi="宋体" w:eastAsia="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eastAsia="宋体" w:cs="宋体"/>
                <w:color w:val="auto"/>
                <w:szCs w:val="21"/>
              </w:rPr>
              <w:t>中华人民共和国消防法</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lang w:eastAsia="zh-CN"/>
              </w:rPr>
              <w:t>重庆市</w:t>
            </w:r>
            <w:r>
              <w:rPr>
                <w:rFonts w:hint="eastAsia" w:ascii="宋体" w:hAnsi="宋体" w:eastAsia="宋体" w:cs="宋体"/>
                <w:color w:val="auto"/>
                <w:szCs w:val="21"/>
              </w:rPr>
              <w:t>固体废物污染环境防治条例</w:t>
            </w:r>
          </w:p>
          <w:p>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城市生活垃圾管理办法等。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        完成（</w:t>
            </w:r>
            <w:r>
              <w:rPr>
                <w:rFonts w:hint="eastAsia" w:ascii="宋体" w:hAnsi="宋体" w:cs="宋体"/>
                <w:color w:val="auto"/>
                <w:szCs w:val="21"/>
                <w:lang w:eastAsia="zh-CN"/>
              </w:rPr>
              <w:t>2021年12月—2022年02月</w:t>
            </w:r>
            <w:r>
              <w:rPr>
                <w:rFonts w:hint="eastAsia" w:ascii="宋体" w:hAnsi="宋体" w:cs="宋体"/>
                <w:color w:val="auto"/>
                <w:szCs w:val="21"/>
              </w:rPr>
              <w:t>）</w:t>
            </w:r>
          </w:p>
          <w:p>
            <w:pPr>
              <w:tabs>
                <w:tab w:val="left" w:pos="3998"/>
              </w:tabs>
              <w:rPr>
                <w:rFonts w:hint="eastAsia" w:ascii="宋体" w:hAnsi="宋体" w:eastAsia="宋体" w:cs="宋体"/>
                <w:color w:val="auto"/>
                <w:szCs w:val="21"/>
                <w:lang w:eastAsia="zh-CN"/>
              </w:rPr>
            </w:pPr>
            <w:r>
              <w:rPr>
                <w:rFonts w:hint="eastAsia" w:ascii="宋体" w:hAnsi="宋体" w:cs="宋体"/>
                <w:color w:val="auto"/>
                <w:szCs w:val="21"/>
              </w:rPr>
              <w:t>火灾事故</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实测：0</w:t>
            </w:r>
          </w:p>
          <w:p>
            <w:pPr>
              <w:tabs>
                <w:tab w:val="left" w:pos="4178"/>
              </w:tabs>
              <w:rPr>
                <w:rFonts w:hint="eastAsia" w:ascii="宋体" w:hAnsi="宋体" w:eastAsia="宋体" w:cs="宋体"/>
                <w:color w:val="auto"/>
                <w:szCs w:val="21"/>
                <w:lang w:eastAsia="zh-CN"/>
              </w:rPr>
            </w:pPr>
            <w:r>
              <w:rPr>
                <w:rFonts w:hint="eastAsia" w:ascii="宋体" w:hAnsi="宋体" w:cs="宋体"/>
                <w:color w:val="auto"/>
                <w:szCs w:val="21"/>
              </w:rPr>
              <w:t xml:space="preserve">固废分类回收 </w:t>
            </w:r>
            <w:r>
              <w:rPr>
                <w:rFonts w:hint="eastAsia" w:ascii="宋体" w:hAnsi="宋体" w:cs="宋体"/>
                <w:color w:val="auto"/>
                <w:szCs w:val="21"/>
                <w:lang w:eastAsia="zh-CN"/>
              </w:rPr>
              <w:tab/>
            </w:r>
            <w:r>
              <w:rPr>
                <w:rFonts w:hint="eastAsia" w:ascii="宋体" w:hAnsi="宋体" w:cs="宋体"/>
                <w:color w:val="auto"/>
                <w:szCs w:val="21"/>
                <w:lang w:val="en-US" w:eastAsia="zh-CN"/>
              </w:rPr>
              <w:t xml:space="preserve">  实测：</w:t>
            </w:r>
            <w:r>
              <w:rPr>
                <w:rFonts w:hint="eastAsia" w:ascii="宋体" w:hAnsi="宋体" w:cs="宋体"/>
                <w:color w:val="auto"/>
                <w:szCs w:val="21"/>
              </w:rPr>
              <w:t>100%</w:t>
            </w:r>
          </w:p>
          <w:p>
            <w:pPr>
              <w:tabs>
                <w:tab w:val="left" w:pos="4338"/>
              </w:tabs>
              <w:rPr>
                <w:rFonts w:hint="eastAsia" w:ascii="宋体" w:hAnsi="宋体" w:eastAsia="宋体" w:cs="宋体"/>
                <w:color w:val="auto"/>
                <w:szCs w:val="21"/>
                <w:lang w:eastAsia="zh-CN"/>
              </w:rPr>
            </w:pPr>
            <w:r>
              <w:rPr>
                <w:rFonts w:hint="eastAsia" w:ascii="宋体" w:hAnsi="宋体" w:cs="宋体"/>
                <w:color w:val="auto"/>
                <w:szCs w:val="21"/>
              </w:rPr>
              <w:t xml:space="preserve">触电伤害 </w:t>
            </w:r>
            <w:r>
              <w:rPr>
                <w:rFonts w:hint="eastAsia" w:ascii="宋体" w:hAnsi="宋体" w:cs="宋体"/>
                <w:color w:val="auto"/>
                <w:szCs w:val="21"/>
                <w:lang w:eastAsia="zh-CN"/>
              </w:rPr>
              <w:tab/>
            </w:r>
            <w:r>
              <w:rPr>
                <w:rFonts w:hint="eastAsia" w:ascii="宋体" w:hAnsi="宋体" w:cs="宋体"/>
                <w:color w:val="auto"/>
                <w:szCs w:val="21"/>
                <w:lang w:val="en-US" w:eastAsia="zh-CN"/>
              </w:rPr>
              <w:t>实测：0</w:t>
            </w:r>
          </w:p>
          <w:p>
            <w:pPr>
              <w:tabs>
                <w:tab w:val="center" w:pos="4894"/>
              </w:tabs>
              <w:rPr>
                <w:rFonts w:hint="eastAsia" w:ascii="宋体" w:hAnsi="宋体" w:eastAsia="宋体" w:cs="宋体"/>
                <w:color w:val="auto"/>
                <w:szCs w:val="21"/>
                <w:lang w:eastAsia="zh-CN"/>
              </w:rPr>
            </w:pPr>
            <w:r>
              <w:rPr>
                <w:rFonts w:hint="eastAsia" w:ascii="宋体" w:hAnsi="宋体" w:cs="宋体"/>
                <w:color w:val="auto"/>
                <w:szCs w:val="21"/>
              </w:rPr>
              <w:t>轻伤事故发生次数为0</w:t>
            </w:r>
            <w:r>
              <w:rPr>
                <w:rFonts w:hint="eastAsia" w:ascii="宋体" w:hAnsi="宋体" w:cs="宋体"/>
                <w:color w:val="auto"/>
                <w:szCs w:val="21"/>
                <w:lang w:val="en-US" w:eastAsia="zh-CN"/>
              </w:rPr>
              <w:t xml:space="preserve">                      实测：0</w:t>
            </w:r>
          </w:p>
          <w:p>
            <w:pPr>
              <w:rPr>
                <w:rFonts w:hint="eastAsia" w:ascii="宋体" w:hAnsi="宋体" w:eastAsia="宋体" w:cs="宋体"/>
                <w:color w:val="auto"/>
                <w:szCs w:val="21"/>
                <w:lang w:val="en-US" w:eastAsia="zh-CN"/>
              </w:rPr>
            </w:pPr>
            <w:r>
              <w:rPr>
                <w:rFonts w:hint="eastAsia" w:ascii="宋体" w:hAnsi="宋体" w:cs="宋体"/>
                <w:color w:val="auto"/>
                <w:szCs w:val="21"/>
              </w:rPr>
              <w:t xml:space="preserve">交通事故 </w:t>
            </w:r>
            <w:r>
              <w:rPr>
                <w:rFonts w:hint="eastAsia" w:ascii="宋体" w:hAnsi="宋体" w:cs="宋体"/>
                <w:color w:val="auto"/>
                <w:szCs w:val="21"/>
                <w:lang w:val="en-US" w:eastAsia="zh-CN"/>
              </w:rPr>
              <w:t xml:space="preserve">                                 实测：0</w:t>
            </w:r>
          </w:p>
          <w:p>
            <w:pPr>
              <w:widowControl/>
              <w:jc w:val="left"/>
              <w:rPr>
                <w:rFonts w:ascii="宋体" w:hAnsi="宋体" w:cs="宋体"/>
                <w:color w:val="auto"/>
                <w:szCs w:val="21"/>
              </w:rPr>
            </w:pPr>
            <w:r>
              <w:rPr>
                <w:rFonts w:hint="eastAsia" w:ascii="宋体" w:hAnsi="宋体" w:eastAsia="宋体" w:cs="宋体"/>
                <w:color w:val="auto"/>
                <w:szCs w:val="21"/>
                <w:lang w:eastAsia="zh-CN"/>
              </w:rPr>
              <w:t>抽查2021年12月—2022年02月的《ES目标、指标符合性判定记录表》和考核记录，经考核均完成目标任务</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查见公司制定的环境管理方案有：固废排放、火灾的发生</w:t>
            </w:r>
            <w:r>
              <w:rPr>
                <w:rFonts w:hint="eastAsia" w:ascii="宋体" w:hAnsi="宋体" w:cs="宋体"/>
                <w:color w:val="auto"/>
                <w:szCs w:val="21"/>
                <w:lang w:val="en-US" w:eastAsia="zh-CN"/>
              </w:rPr>
              <w:t>2</w:t>
            </w:r>
            <w:r>
              <w:rPr>
                <w:rFonts w:hint="eastAsia" w:ascii="宋体" w:hAnsi="宋体" w:cs="宋体"/>
                <w:color w:val="auto"/>
                <w:szCs w:val="21"/>
              </w:rPr>
              <w:t>个管理方案。管理方案内容涉及：目标/指标、管理方案</w:t>
            </w:r>
            <w:r>
              <w:rPr>
                <w:rFonts w:hint="eastAsia" w:ascii="宋体" w:hAnsi="宋体" w:eastAsia="宋体" w:cs="宋体"/>
                <w:color w:val="auto"/>
                <w:szCs w:val="21"/>
              </w:rPr>
              <w:t>、资金预算、完成日期、责任部门。</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抽查</w:t>
            </w:r>
            <w:r>
              <w:rPr>
                <w:rFonts w:hint="eastAsia" w:ascii="宋体" w:hAnsi="宋体" w:eastAsia="宋体" w:cs="宋体"/>
                <w:color w:val="auto"/>
                <w:szCs w:val="21"/>
                <w:lang w:eastAsia="zh-CN"/>
              </w:rPr>
              <w:t>：</w:t>
            </w:r>
            <w:r>
              <w:rPr>
                <w:rFonts w:hint="eastAsia" w:ascii="宋体" w:hAnsi="宋体" w:eastAsia="宋体" w:cs="宋体"/>
                <w:color w:val="auto"/>
                <w:szCs w:val="21"/>
              </w:rPr>
              <w:t>固废的排放确定的管理方案：</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1.确定公司内所有</w:t>
            </w:r>
            <w:r>
              <w:rPr>
                <w:rFonts w:hint="eastAsia" w:ascii="宋体" w:hAnsi="宋体" w:eastAsia="宋体" w:cs="宋体"/>
                <w:color w:val="auto"/>
                <w:szCs w:val="21"/>
                <w:lang w:eastAsia="zh-CN"/>
              </w:rPr>
              <w:t>固废大致</w:t>
            </w:r>
            <w:r>
              <w:rPr>
                <w:rFonts w:hint="eastAsia" w:ascii="宋体" w:hAnsi="宋体" w:eastAsia="宋体" w:cs="宋体"/>
                <w:color w:val="auto"/>
                <w:szCs w:val="21"/>
              </w:rPr>
              <w:t>数量、位置与收集方法；</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2</w:t>
            </w:r>
            <w:r>
              <w:rPr>
                <w:rFonts w:hint="eastAsia" w:ascii="宋体" w:hAnsi="宋体" w:eastAsia="宋体" w:cs="宋体"/>
                <w:color w:val="auto"/>
                <w:szCs w:val="21"/>
              </w:rPr>
              <w:t>.定期监督检查制度执行情况；每季度进行1次</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3</w:t>
            </w:r>
            <w:r>
              <w:rPr>
                <w:rFonts w:hint="eastAsia" w:ascii="宋体" w:hAnsi="宋体" w:eastAsia="宋体" w:cs="宋体"/>
                <w:color w:val="auto"/>
                <w:szCs w:val="21"/>
              </w:rPr>
              <w:t>.加强使用和操作管理，减少废弃物产生；</w:t>
            </w:r>
            <w:r>
              <w:rPr>
                <w:rFonts w:hint="eastAsia" w:ascii="宋体" w:hAnsi="宋体" w:eastAsia="宋体" w:cs="宋体"/>
                <w:color w:val="auto"/>
                <w:szCs w:val="21"/>
              </w:rPr>
              <w:br w:type="textWrapping"/>
            </w:r>
            <w:r>
              <w:rPr>
                <w:rFonts w:hint="eastAsia" w:ascii="宋体" w:hAnsi="宋体" w:eastAsia="宋体" w:cs="宋体"/>
                <w:color w:val="auto"/>
                <w:szCs w:val="21"/>
                <w:lang w:val="en-US" w:eastAsia="zh-CN"/>
              </w:rPr>
              <w:t>4</w:t>
            </w:r>
            <w:r>
              <w:rPr>
                <w:rFonts w:hint="eastAsia" w:ascii="宋体" w:hAnsi="宋体" w:eastAsia="宋体" w:cs="宋体"/>
                <w:color w:val="auto"/>
                <w:szCs w:val="21"/>
              </w:rPr>
              <w:t>.集中回收</w:t>
            </w:r>
            <w:r>
              <w:rPr>
                <w:rFonts w:hint="eastAsia" w:ascii="宋体" w:hAnsi="宋体" w:eastAsia="宋体" w:cs="宋体"/>
                <w:color w:val="auto"/>
                <w:szCs w:val="21"/>
                <w:lang w:eastAsia="zh-CN"/>
              </w:rPr>
              <w:t>、</w:t>
            </w:r>
            <w:r>
              <w:rPr>
                <w:rFonts w:hint="eastAsia" w:ascii="宋体" w:hAnsi="宋体" w:eastAsia="宋体" w:cs="宋体"/>
                <w:color w:val="auto"/>
                <w:szCs w:val="21"/>
              </w:rPr>
              <w:t>保存，售卖处理。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w:t>
            </w:r>
            <w:r>
              <w:rPr>
                <w:rFonts w:hint="eastAsia" w:ascii="宋体" w:hAnsi="宋体" w:cs="宋体"/>
                <w:color w:val="auto"/>
                <w:szCs w:val="21"/>
              </w:rPr>
              <w:t xml:space="preserve"> </w:t>
            </w:r>
          </w:p>
          <w:p>
            <w:pPr>
              <w:widowControl/>
              <w:jc w:val="left"/>
              <w:rPr>
                <w:rFonts w:hint="eastAsia" w:ascii="宋体" w:hAnsi="宋体" w:cs="宋体"/>
                <w:color w:val="auto"/>
                <w:szCs w:val="21"/>
                <w:lang w:eastAsia="zh-CN"/>
              </w:rPr>
            </w:pPr>
            <w:r>
              <w:rPr>
                <w:rFonts w:hint="eastAsia" w:ascii="楷体" w:hAnsi="楷体" w:eastAsia="楷体" w:cs="楷体"/>
                <w:color w:val="auto"/>
                <w:kern w:val="0"/>
                <w:sz w:val="21"/>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查见公司制定的职业健康安全管理方案有：</w:t>
            </w:r>
            <w:r>
              <w:rPr>
                <w:rFonts w:hint="eastAsia" w:ascii="宋体" w:hAnsi="宋体" w:cs="新宋体"/>
                <w:color w:val="auto"/>
                <w:szCs w:val="21"/>
              </w:rPr>
              <w:t>1）</w:t>
            </w:r>
            <w:r>
              <w:rPr>
                <w:rFonts w:hint="eastAsia" w:ascii="宋体" w:hAnsi="宋体" w:cs="新宋体"/>
                <w:color w:val="auto"/>
                <w:szCs w:val="21"/>
                <w:lang w:val="en-US" w:eastAsia="zh-CN"/>
              </w:rPr>
              <w:t>火灾</w:t>
            </w:r>
            <w:r>
              <w:rPr>
                <w:rFonts w:hint="eastAsia" w:ascii="宋体" w:hAnsi="宋体" w:cs="新宋体"/>
                <w:color w:val="auto"/>
                <w:szCs w:val="21"/>
              </w:rPr>
              <w:t>；2）</w:t>
            </w:r>
            <w:r>
              <w:rPr>
                <w:rFonts w:hint="eastAsia" w:ascii="宋体" w:hAnsi="宋体" w:eastAsia="宋体" w:cs="新宋体"/>
                <w:color w:val="auto"/>
                <w:szCs w:val="21"/>
                <w:lang w:val="en-US" w:eastAsia="zh-CN"/>
              </w:rPr>
              <w:t>人身意外伤害2项。</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抽</w:t>
            </w:r>
            <w:r>
              <w:rPr>
                <w:rFonts w:hint="eastAsia" w:ascii="宋体" w:hAnsi="宋体" w:eastAsia="宋体" w:cs="宋体"/>
                <w:color w:val="auto"/>
                <w:szCs w:val="21"/>
              </w:rPr>
              <w:t>查：预防火灾管理方案：</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加强员工用电安全意识培训；</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组织员工应急安全演习；</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生活办公禁止违章用电、动火</w:t>
            </w:r>
            <w:r>
              <w:rPr>
                <w:rFonts w:hint="eastAsia" w:ascii="宋体" w:hAnsi="宋体" w:eastAsia="宋体" w:cs="宋体"/>
                <w:color w:val="auto"/>
                <w:szCs w:val="21"/>
                <w:lang w:eastAsia="zh-CN"/>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做好安全交底，严格按操作规程执行。</w:t>
            </w:r>
          </w:p>
          <w:p>
            <w:pPr>
              <w:widowControl/>
              <w:jc w:val="left"/>
              <w:rPr>
                <w:rFonts w:hint="eastAsia" w:ascii="宋体" w:hAnsi="宋体" w:cs="宋体"/>
                <w:color w:val="auto"/>
                <w:szCs w:val="21"/>
                <w:lang w:eastAsia="zh-CN"/>
              </w:rPr>
            </w:pPr>
            <w:r>
              <w:rPr>
                <w:rFonts w:hint="eastAsia" w:ascii="宋体" w:hAnsi="宋体" w:eastAsia="宋体" w:cs="宋体"/>
                <w:color w:val="auto"/>
                <w:szCs w:val="21"/>
                <w:lang w:eastAsia="zh-CN"/>
              </w:rPr>
              <w:t>制表：李小慧、审核：</w:t>
            </w:r>
            <w:r>
              <w:rPr>
                <w:rFonts w:hint="eastAsia" w:ascii="宋体" w:hAnsi="宋体" w:eastAsia="宋体" w:cs="宋体"/>
                <w:color w:val="auto"/>
                <w:szCs w:val="21"/>
                <w:lang w:val="en-US" w:eastAsia="zh-CN"/>
              </w:rPr>
              <w:t>周道琼</w:t>
            </w:r>
            <w:r>
              <w:rPr>
                <w:rFonts w:hint="eastAsia" w:ascii="宋体" w:hAnsi="宋体" w:eastAsia="宋体" w:cs="宋体"/>
                <w:color w:val="auto"/>
                <w:szCs w:val="21"/>
                <w:lang w:eastAsia="zh-CN"/>
              </w:rPr>
              <w:t xml:space="preserve">     </w:t>
            </w:r>
            <w:r>
              <w:rPr>
                <w:rFonts w:hint="eastAsia" w:ascii="宋体" w:hAnsi="宋体" w:cs="宋体"/>
                <w:color w:val="auto"/>
                <w:szCs w:val="21"/>
                <w:lang w:eastAsia="zh-CN"/>
              </w:rPr>
              <w:t>2021年12月10日</w:t>
            </w:r>
          </w:p>
          <w:p>
            <w:pPr>
              <w:widowControl/>
              <w:jc w:val="left"/>
              <w:rPr>
                <w:rFonts w:ascii="宋体" w:hAnsi="宋体" w:cs="宋体"/>
                <w:color w:val="auto"/>
                <w:szCs w:val="21"/>
              </w:rPr>
            </w:pPr>
            <w:r>
              <w:rPr>
                <w:rFonts w:hint="eastAsia" w:ascii="宋体" w:hAnsi="宋体" w:cs="宋体"/>
                <w:color w:val="auto"/>
                <w:szCs w:val="21"/>
                <w:lang w:eastAsia="zh-CN"/>
              </w:rPr>
              <w:t>目标指标管理方案基本适宜，能够完成</w:t>
            </w:r>
            <w:r>
              <w:rPr>
                <w:rFonts w:hint="eastAsia" w:ascii="宋体" w:hAnsi="宋体" w:cs="宋体"/>
                <w:color w:val="auto"/>
                <w:szCs w:val="21"/>
              </w:rPr>
              <w:t>。</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color w:val="auto"/>
                <w:szCs w:val="21"/>
              </w:rPr>
            </w:pP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color w:val="auto"/>
                <w:lang w:val="en-US" w:eastAsia="zh-CN"/>
              </w:rPr>
            </w:pPr>
            <w:r>
              <w:rPr>
                <w:rFonts w:hint="eastAsia"/>
                <w:color w:val="auto"/>
                <w:lang w:val="en-US" w:eastAsia="zh-CN"/>
              </w:rPr>
              <w:t>查见公司无人员资质要求</w:t>
            </w:r>
          </w:p>
          <w:p>
            <w:pPr>
              <w:spacing w:line="360" w:lineRule="auto"/>
              <w:rPr>
                <w:rFonts w:hint="eastAsia"/>
                <w:color w:val="auto"/>
              </w:rPr>
            </w:pPr>
            <w:r>
              <w:rPr>
                <w:rFonts w:hint="eastAsia"/>
                <w:color w:val="auto"/>
              </w:rPr>
              <w:t>查见20</w:t>
            </w:r>
            <w:r>
              <w:rPr>
                <w:rFonts w:hint="eastAsia"/>
                <w:color w:val="auto"/>
                <w:lang w:val="en-US" w:eastAsia="zh-CN"/>
              </w:rPr>
              <w:t>21-2022</w:t>
            </w:r>
            <w:r>
              <w:rPr>
                <w:rFonts w:hint="eastAsia"/>
                <w:color w:val="auto"/>
              </w:rPr>
              <w:t>年度培训计划共</w:t>
            </w:r>
            <w:r>
              <w:rPr>
                <w:rFonts w:hint="eastAsia"/>
                <w:color w:val="auto"/>
                <w:lang w:val="en-US" w:eastAsia="zh-CN"/>
              </w:rPr>
              <w:t>11</w:t>
            </w:r>
            <w:r>
              <w:rPr>
                <w:rFonts w:hint="eastAsia"/>
                <w:color w:val="auto"/>
              </w:rPr>
              <w:t>次，已完成的培训记录</w:t>
            </w:r>
            <w:r>
              <w:rPr>
                <w:rFonts w:hint="eastAsia"/>
                <w:color w:val="auto"/>
                <w:lang w:val="en-US" w:eastAsia="zh-CN"/>
              </w:rPr>
              <w:t>6</w:t>
            </w:r>
            <w:r>
              <w:rPr>
                <w:rFonts w:hint="eastAsia"/>
                <w:color w:val="auto"/>
              </w:rPr>
              <w:t>次。</w:t>
            </w:r>
          </w:p>
          <w:p>
            <w:pPr>
              <w:spacing w:line="360" w:lineRule="auto"/>
              <w:rPr>
                <w:rFonts w:hint="eastAsia"/>
                <w:color w:val="auto"/>
              </w:rPr>
            </w:pPr>
            <w:r>
              <w:rPr>
                <w:rFonts w:hint="eastAsia"/>
                <w:color w:val="auto"/>
              </w:rPr>
              <w:t>1）：20</w:t>
            </w:r>
            <w:r>
              <w:rPr>
                <w:rFonts w:hint="eastAsia"/>
                <w:color w:val="auto"/>
                <w:lang w:val="en-US" w:eastAsia="zh-CN"/>
              </w:rPr>
              <w:t>21</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10</w:t>
            </w:r>
            <w:r>
              <w:rPr>
                <w:rFonts w:hint="eastAsia"/>
                <w:color w:val="auto"/>
              </w:rPr>
              <w:t xml:space="preserve"> 培训内容：QES管理体系标准知识的培训</w:t>
            </w:r>
            <w:r>
              <w:rPr>
                <w:rFonts w:hint="eastAsia"/>
                <w:color w:val="auto"/>
                <w:lang w:eastAsia="zh-CN"/>
              </w:rPr>
              <w:t>、管理手册、程序文件</w:t>
            </w:r>
            <w:r>
              <w:rPr>
                <w:rFonts w:hint="eastAsia"/>
                <w:color w:val="auto"/>
                <w:lang w:val="en-US" w:eastAsia="zh-CN"/>
              </w:rPr>
              <w:t>的培训</w:t>
            </w:r>
            <w:r>
              <w:rPr>
                <w:rFonts w:hint="eastAsia"/>
                <w:color w:val="auto"/>
              </w:rPr>
              <w:t>。</w:t>
            </w:r>
            <w:r>
              <w:rPr>
                <w:rFonts w:hint="eastAsia"/>
                <w:color w:val="auto"/>
                <w:lang w:eastAsia="zh-CN"/>
              </w:rPr>
              <w:t>培训老师：周道琼，</w:t>
            </w:r>
            <w:r>
              <w:rPr>
                <w:rFonts w:hint="eastAsia"/>
                <w:color w:val="auto"/>
              </w:rPr>
              <w:t>培训人员：</w:t>
            </w:r>
            <w:r>
              <w:rPr>
                <w:rFonts w:hint="eastAsia"/>
                <w:color w:val="auto"/>
                <w:lang w:eastAsia="zh-CN"/>
              </w:rPr>
              <w:t>周道琼</w:t>
            </w:r>
            <w:r>
              <w:rPr>
                <w:rFonts w:hint="eastAsia"/>
                <w:color w:val="auto"/>
                <w:lang w:val="en-US" w:eastAsia="zh-CN"/>
              </w:rPr>
              <w:t>、</w:t>
            </w:r>
            <w:r>
              <w:rPr>
                <w:rFonts w:hint="eastAsia"/>
                <w:color w:val="auto"/>
                <w:lang w:eastAsia="zh-CN"/>
              </w:rPr>
              <w:t>李晓慧</w:t>
            </w:r>
            <w:r>
              <w:rPr>
                <w:rFonts w:hint="eastAsia"/>
                <w:color w:val="auto"/>
                <w:lang w:val="en-US" w:eastAsia="zh-CN"/>
              </w:rPr>
              <w:t>、</w:t>
            </w:r>
            <w:r>
              <w:rPr>
                <w:rFonts w:hint="eastAsia"/>
                <w:color w:val="auto"/>
                <w:lang w:eastAsia="zh-CN"/>
              </w:rPr>
              <w:t>喻衣全</w:t>
            </w:r>
            <w:r>
              <w:rPr>
                <w:rFonts w:hint="eastAsia"/>
                <w:color w:val="auto"/>
              </w:rPr>
              <w:t>；效果评价：</w:t>
            </w:r>
            <w:r>
              <w:rPr>
                <w:rFonts w:hint="eastAsia"/>
                <w:color w:val="auto"/>
                <w:lang w:val="en-US" w:eastAsia="zh-CN"/>
              </w:rPr>
              <w:t>培训达到预期效果、</w:t>
            </w:r>
            <w:r>
              <w:rPr>
                <w:rFonts w:hint="eastAsia"/>
                <w:color w:val="auto"/>
              </w:rPr>
              <w:t>培训</w:t>
            </w:r>
            <w:r>
              <w:rPr>
                <w:rFonts w:hint="eastAsia"/>
                <w:color w:val="auto"/>
                <w:lang w:val="en-US" w:eastAsia="zh-CN"/>
              </w:rPr>
              <w:t>有</w:t>
            </w:r>
            <w:r>
              <w:rPr>
                <w:rFonts w:hint="eastAsia"/>
                <w:color w:val="auto"/>
              </w:rPr>
              <w:t>效。评价人：</w:t>
            </w:r>
            <w:r>
              <w:rPr>
                <w:rFonts w:hint="eastAsia"/>
                <w:color w:val="auto"/>
                <w:lang w:eastAsia="zh-CN"/>
              </w:rPr>
              <w:t>周道琼</w:t>
            </w:r>
            <w:r>
              <w:rPr>
                <w:rFonts w:hint="eastAsia"/>
                <w:color w:val="auto"/>
              </w:rPr>
              <w:t>。</w:t>
            </w:r>
          </w:p>
          <w:p>
            <w:pPr>
              <w:spacing w:line="360" w:lineRule="auto"/>
              <w:rPr>
                <w:rFonts w:hint="eastAsia"/>
                <w:color w:val="auto"/>
              </w:rPr>
            </w:pPr>
            <w:r>
              <w:rPr>
                <w:rFonts w:hint="eastAsia"/>
                <w:color w:val="auto"/>
              </w:rPr>
              <w:t>2）：20</w:t>
            </w:r>
            <w:r>
              <w:rPr>
                <w:rFonts w:hint="eastAsia"/>
                <w:color w:val="auto"/>
                <w:lang w:val="en-US" w:eastAsia="zh-CN"/>
              </w:rPr>
              <w:t>22</w:t>
            </w:r>
            <w:r>
              <w:rPr>
                <w:rFonts w:hint="eastAsia"/>
                <w:color w:val="auto"/>
              </w:rPr>
              <w:t>.</w:t>
            </w:r>
            <w:r>
              <w:rPr>
                <w:rFonts w:hint="eastAsia"/>
                <w:color w:val="auto"/>
                <w:lang w:val="en-US" w:eastAsia="zh-CN"/>
              </w:rPr>
              <w:t>01</w:t>
            </w:r>
            <w:r>
              <w:rPr>
                <w:rFonts w:hint="eastAsia"/>
                <w:color w:val="auto"/>
              </w:rPr>
              <w:t>.</w:t>
            </w:r>
            <w:r>
              <w:rPr>
                <w:rFonts w:hint="eastAsia"/>
                <w:color w:val="auto"/>
                <w:lang w:val="en-US" w:eastAsia="zh-CN"/>
              </w:rPr>
              <w:t>05</w:t>
            </w:r>
            <w:r>
              <w:rPr>
                <w:rFonts w:hint="eastAsia"/>
                <w:color w:val="auto"/>
              </w:rPr>
              <w:t xml:space="preserve"> </w:t>
            </w:r>
            <w:r>
              <w:rPr>
                <w:rFonts w:hint="eastAsia"/>
                <w:color w:val="auto"/>
                <w:lang w:val="en-US" w:eastAsia="zh-CN"/>
              </w:rPr>
              <w:t>培训内容：</w:t>
            </w:r>
            <w:r>
              <w:rPr>
                <w:rFonts w:hint="eastAsia"/>
                <w:color w:val="auto"/>
              </w:rPr>
              <w:t>内审知识及内审技巧培训,培训老师：</w:t>
            </w:r>
            <w:r>
              <w:rPr>
                <w:rFonts w:hint="eastAsia"/>
                <w:color w:val="auto"/>
                <w:lang w:val="en-US" w:eastAsia="zh-CN"/>
              </w:rPr>
              <w:t>外骋咨询老师</w:t>
            </w:r>
            <w:r>
              <w:rPr>
                <w:rFonts w:hint="eastAsia"/>
                <w:color w:val="auto"/>
                <w:lang w:eastAsia="zh-CN"/>
              </w:rPr>
              <w:t>，培训内容：</w:t>
            </w:r>
            <w:r>
              <w:rPr>
                <w:rFonts w:hint="eastAsia"/>
                <w:color w:val="auto"/>
                <w:lang w:val="en-US" w:eastAsia="zh-CN"/>
              </w:rPr>
              <w:t>标准条款、</w:t>
            </w:r>
            <w:r>
              <w:rPr>
                <w:rFonts w:hint="eastAsia"/>
                <w:color w:val="auto"/>
              </w:rPr>
              <w:t>审核的基本概念；管理体系审核的一般步骤；内部审核的基本要求和特点等。培训人员：</w:t>
            </w:r>
            <w:r>
              <w:rPr>
                <w:rFonts w:hint="eastAsia"/>
                <w:color w:val="auto"/>
                <w:lang w:eastAsia="zh-CN"/>
              </w:rPr>
              <w:t>周道琼、李晓慧</w:t>
            </w:r>
            <w:r>
              <w:rPr>
                <w:rFonts w:hint="eastAsia"/>
                <w:color w:val="auto"/>
              </w:rPr>
              <w:t>；效果评价：</w:t>
            </w:r>
            <w:r>
              <w:rPr>
                <w:rFonts w:hint="eastAsia"/>
                <w:color w:val="auto"/>
                <w:lang w:val="en-US" w:eastAsia="zh-CN"/>
              </w:rPr>
              <w:t>培训达到预期效果、</w:t>
            </w:r>
            <w:r>
              <w:rPr>
                <w:rFonts w:hint="eastAsia"/>
                <w:color w:val="auto"/>
              </w:rPr>
              <w:t>培训</w:t>
            </w:r>
            <w:r>
              <w:rPr>
                <w:rFonts w:hint="eastAsia"/>
                <w:color w:val="auto"/>
                <w:lang w:val="en-US" w:eastAsia="zh-CN"/>
              </w:rPr>
              <w:t>有</w:t>
            </w:r>
            <w:r>
              <w:rPr>
                <w:rFonts w:hint="eastAsia"/>
                <w:color w:val="auto"/>
              </w:rPr>
              <w:t>效。评价人：</w:t>
            </w:r>
            <w:r>
              <w:rPr>
                <w:rFonts w:hint="eastAsia"/>
                <w:color w:val="auto"/>
                <w:lang w:val="en-US" w:eastAsia="zh-CN"/>
              </w:rPr>
              <w:t>咨询老师</w:t>
            </w:r>
            <w:r>
              <w:rPr>
                <w:rFonts w:hint="eastAsia"/>
                <w:color w:val="auto"/>
              </w:rPr>
              <w:t>。</w:t>
            </w:r>
          </w:p>
          <w:p>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tabs>
                <w:tab w:val="center" w:pos="3169"/>
              </w:tabs>
              <w:spacing w:line="400" w:lineRule="exact"/>
              <w:jc w:val="left"/>
              <w:rPr>
                <w:rFonts w:ascii="宋体" w:hAnsi="宋体"/>
                <w:color w:val="auto"/>
                <w:szCs w:val="21"/>
              </w:rPr>
            </w:pPr>
            <w:r>
              <w:rPr>
                <w:rFonts w:hint="eastAsia" w:ascii="Times New Roman" w:hAnsi="Times New Roman" w:cs="Times New Roman"/>
                <w:color w:val="auto"/>
                <w:szCs w:val="22"/>
              </w:rPr>
              <w:t>其余培训也按计划实施。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7.3</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公司通过宣导、培训、制度约束等方式确保员工能意识到他们从事的活动的相关性及重要性，以及他们对贯彻方针、达成目标及实现E</w:t>
            </w:r>
            <w:r>
              <w:rPr>
                <w:rFonts w:hint="eastAsia" w:ascii="宋体" w:hAnsi="宋体" w:cs="宋体"/>
                <w:color w:val="auto"/>
                <w:szCs w:val="21"/>
                <w:lang w:eastAsia="zh-CN"/>
              </w:rPr>
              <w:t>O</w:t>
            </w:r>
            <w:r>
              <w:rPr>
                <w:rFonts w:hint="eastAsia" w:ascii="宋体" w:hAnsi="宋体" w:cs="宋体"/>
                <w:color w:val="auto"/>
                <w:szCs w:val="21"/>
              </w:rPr>
              <w:t>的有效性的积极贡献，以及其不符合E</w:t>
            </w:r>
            <w:r>
              <w:rPr>
                <w:rFonts w:hint="eastAsia" w:ascii="宋体" w:hAnsi="宋体" w:cs="宋体"/>
                <w:color w:val="auto"/>
                <w:szCs w:val="21"/>
                <w:lang w:eastAsia="zh-CN"/>
              </w:rPr>
              <w:t>O</w:t>
            </w:r>
            <w:r>
              <w:rPr>
                <w:rFonts w:hint="eastAsia" w:ascii="宋体" w:hAnsi="宋体" w:cs="宋体"/>
                <w:color w:val="auto"/>
                <w:szCs w:val="21"/>
              </w:rPr>
              <w:t>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---经与管理人员</w:t>
            </w:r>
            <w:r>
              <w:rPr>
                <w:rFonts w:hint="eastAsia" w:ascii="宋体" w:hAnsi="宋体" w:cs="宋体"/>
                <w:color w:val="auto"/>
                <w:szCs w:val="21"/>
                <w:lang w:val="en-US" w:eastAsia="zh-CN"/>
              </w:rPr>
              <w:t>陈荣、姚健沟</w:t>
            </w:r>
            <w:r>
              <w:rPr>
                <w:rFonts w:hint="eastAsia" w:ascii="宋体" w:hAnsi="宋体" w:cs="宋体"/>
                <w:color w:val="auto"/>
                <w:szCs w:val="21"/>
              </w:rPr>
              <w:t>通了解，基本具备以上必要环境和职业健康安全管理体系相关意识。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O</w:t>
            </w:r>
            <w:r>
              <w:rPr>
                <w:rFonts w:hint="eastAsia" w:ascii="宋体" w:hAnsi="宋体" w:cs="宋体"/>
                <w:color w:val="auto"/>
                <w:szCs w:val="21"/>
              </w:rPr>
              <w:t xml:space="preserve">7.4 </w:t>
            </w:r>
          </w:p>
          <w:p>
            <w:pPr>
              <w:rPr>
                <w:rFonts w:ascii="宋体" w:hAnsi="宋体"/>
                <w:color w:val="auto"/>
                <w:szCs w:val="21"/>
              </w:rPr>
            </w:pPr>
          </w:p>
        </w:tc>
        <w:tc>
          <w:tcPr>
            <w:tcW w:w="10004" w:type="dxa"/>
          </w:tcPr>
          <w:p>
            <w:pPr>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公司制定有</w:t>
            </w:r>
            <w:r>
              <w:rPr>
                <w:rFonts w:hint="eastAsia" w:ascii="宋体" w:hAnsi="宋体"/>
                <w:color w:val="auto"/>
                <w:szCs w:val="21"/>
              </w:rPr>
              <w:t>信息交流</w:t>
            </w:r>
            <w:r>
              <w:rPr>
                <w:rFonts w:hint="eastAsia" w:ascii="宋体" w:hAnsi="宋体"/>
                <w:color w:val="auto"/>
                <w:szCs w:val="21"/>
                <w:lang w:val="en-US" w:eastAsia="zh-CN"/>
              </w:rPr>
              <w:t>管理制度</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对部门之间有需要交流的有关</w:t>
            </w:r>
            <w:r>
              <w:rPr>
                <w:rFonts w:hint="eastAsia" w:ascii="宋体" w:hAnsi="宋体" w:cs="宋体"/>
                <w:color w:val="auto"/>
                <w:szCs w:val="21"/>
                <w:lang w:val="en-US" w:eastAsia="zh-CN"/>
              </w:rPr>
              <w:t>环境、</w:t>
            </w:r>
            <w:r>
              <w:rPr>
                <w:rFonts w:hint="eastAsia" w:ascii="宋体" w:hAnsi="宋体" w:cs="宋体"/>
                <w:color w:val="auto"/>
                <w:szCs w:val="21"/>
              </w:rPr>
              <w:t>安全健康管理信息，在公司内部利用部门会议、宣传栏进行</w:t>
            </w:r>
            <w:r>
              <w:rPr>
                <w:rFonts w:hint="eastAsia" w:ascii="宋体" w:hAnsi="宋体" w:cs="宋体"/>
                <w:color w:val="auto"/>
                <w:szCs w:val="21"/>
                <w:lang w:val="en-US" w:eastAsia="zh-CN"/>
              </w:rPr>
              <w:t>环境、</w:t>
            </w:r>
            <w:r>
              <w:rPr>
                <w:rFonts w:hint="eastAsia" w:ascii="宋体" w:hAnsi="宋体" w:cs="宋体"/>
                <w:color w:val="auto"/>
                <w:szCs w:val="21"/>
              </w:rPr>
              <w:t>安全管理方针及目标、指标、管理方案及环保法律法规等内容的宣传、沟通。</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周道琼</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职业健康安全事务代表是陈荣</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将环境管理、劳动保护要求、安全要求和意义作为新员工岗前培训内容。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陈荣</w:t>
            </w:r>
            <w:r>
              <w:rPr>
                <w:rFonts w:hint="eastAsia" w:ascii="宋体" w:hAnsi="宋体" w:cs="宋体"/>
                <w:color w:val="auto"/>
                <w:szCs w:val="21"/>
                <w:lang w:val="en-GB"/>
              </w:rPr>
              <w:t>，</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陈荣</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7.5</w:t>
            </w:r>
          </w:p>
          <w:p>
            <w:pPr>
              <w:rPr>
                <w:rFonts w:ascii="宋体" w:hAnsi="宋体" w:cs="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----有《文件</w:t>
            </w:r>
            <w:r>
              <w:rPr>
                <w:rFonts w:hint="eastAsia" w:ascii="宋体" w:hAnsi="宋体" w:cs="宋体"/>
                <w:color w:val="auto"/>
                <w:szCs w:val="21"/>
                <w:lang w:eastAsia="zh-CN"/>
              </w:rPr>
              <w:t>、</w:t>
            </w:r>
            <w:r>
              <w:rPr>
                <w:rFonts w:hint="eastAsia" w:ascii="宋体" w:hAnsi="宋体" w:cs="宋体"/>
                <w:color w:val="auto"/>
                <w:szCs w:val="21"/>
              </w:rPr>
              <w:t>记录</w:t>
            </w:r>
            <w:r>
              <w:rPr>
                <w:rFonts w:hint="eastAsia" w:ascii="宋体" w:hAnsi="宋体" w:cs="宋体"/>
                <w:color w:val="auto"/>
                <w:szCs w:val="21"/>
                <w:lang w:val="en-US" w:eastAsia="zh-CN"/>
              </w:rPr>
              <w:t>控制</w:t>
            </w:r>
            <w:r>
              <w:rPr>
                <w:rFonts w:hint="eastAsia" w:ascii="宋体" w:hAnsi="宋体" w:cs="宋体"/>
                <w:color w:val="auto"/>
                <w:szCs w:val="21"/>
              </w:rPr>
              <w:t>程序》，体系文件生效实施日期为</w:t>
            </w:r>
            <w:r>
              <w:rPr>
                <w:rFonts w:hint="eastAsia" w:ascii="宋体" w:hAnsi="宋体" w:cs="宋体"/>
                <w:color w:val="auto"/>
                <w:szCs w:val="21"/>
                <w:lang w:eastAsia="zh-CN"/>
              </w:rPr>
              <w:t>2021年12月1日</w:t>
            </w:r>
            <w:r>
              <w:rPr>
                <w:rFonts w:hint="eastAsia" w:ascii="宋体" w:hAnsi="宋体" w:cs="宋体"/>
                <w:color w:val="auto"/>
                <w:szCs w:val="21"/>
              </w:rPr>
              <w:t>，文件规定了质量、环境和安全职业健康文件的编制、审批、评审、编号、回收、发放、更改、换版、作废等的管理和控制。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w:t>
            </w:r>
            <w:r>
              <w:rPr>
                <w:rFonts w:hint="eastAsia" w:ascii="宋体" w:hAnsi="宋体" w:eastAsia="宋体" w:cs="宋体"/>
                <w:color w:val="auto"/>
                <w:szCs w:val="21"/>
              </w:rPr>
              <w:t>序文件</w:t>
            </w:r>
            <w:r>
              <w:rPr>
                <w:rFonts w:hint="eastAsia" w:ascii="宋体" w:hAnsi="宋体" w:eastAsia="宋体" w:cs="宋体"/>
                <w:color w:val="auto"/>
                <w:szCs w:val="21"/>
                <w:lang w:val="en-US" w:eastAsia="zh-CN"/>
              </w:rPr>
              <w:t>27</w:t>
            </w:r>
            <w:r>
              <w:rPr>
                <w:rFonts w:hint="eastAsia" w:ascii="宋体" w:hAnsi="宋体" w:eastAsia="宋体" w:cs="宋体"/>
                <w:color w:val="auto"/>
                <w:szCs w:val="21"/>
              </w:rPr>
              <w:t>个，另有公司制定的《</w:t>
            </w:r>
            <w:r>
              <w:rPr>
                <w:rFonts w:hint="eastAsia" w:ascii="宋体" w:hAnsi="宋体" w:eastAsia="宋体" w:cs="宋体"/>
                <w:color w:val="auto"/>
                <w:szCs w:val="21"/>
                <w:lang w:val="en-US" w:eastAsia="zh-CN"/>
              </w:rPr>
              <w:t>管理制度汇编</w:t>
            </w:r>
            <w:r>
              <w:rPr>
                <w:rFonts w:hint="eastAsia" w:ascii="宋体" w:hAnsi="宋体" w:eastAsia="宋体" w:cs="宋体"/>
                <w:color w:val="auto"/>
                <w:szCs w:val="21"/>
              </w:rPr>
              <w:t>》、《管理体系目标分解及考核</w:t>
            </w:r>
            <w:r>
              <w:rPr>
                <w:rFonts w:hint="eastAsia" w:ascii="宋体" w:hAnsi="宋体" w:eastAsia="宋体" w:cs="宋体"/>
                <w:color w:val="auto"/>
                <w:szCs w:val="21"/>
                <w:lang w:val="en-US" w:eastAsia="zh-CN"/>
              </w:rPr>
              <w:t>表</w:t>
            </w:r>
            <w:r>
              <w:rPr>
                <w:rFonts w:hint="eastAsia" w:ascii="宋体" w:hAnsi="宋体" w:eastAsia="宋体" w:cs="宋体"/>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rPr>
              <w:t>目标、指标管理方案一览表</w:t>
            </w:r>
            <w:r>
              <w:rPr>
                <w:rFonts w:hint="eastAsia" w:ascii="宋体" w:hAnsi="宋体" w:eastAsia="宋体" w:cs="宋体"/>
                <w:color w:val="auto"/>
                <w:szCs w:val="21"/>
                <w:lang w:eastAsia="zh-CN"/>
              </w:rPr>
              <w:t>》</w:t>
            </w:r>
            <w:r>
              <w:rPr>
                <w:rFonts w:hint="eastAsia" w:ascii="宋体" w:hAnsi="宋体" w:cs="宋体"/>
                <w:color w:val="auto"/>
                <w:szCs w:val="21"/>
              </w:rPr>
              <w:t>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lang w:eastAsia="zh-CN"/>
              </w:rPr>
              <w:t>对负责人讲</w:t>
            </w:r>
            <w:r>
              <w:rPr>
                <w:rFonts w:hint="eastAsia" w:ascii="宋体" w:hAnsi="宋体" w:cs="宋体"/>
                <w:color w:val="auto"/>
                <w:szCs w:val="21"/>
                <w:highlight w:val="none"/>
              </w:rPr>
              <w:t>电子文档需要责任部门留下发放记录，并告知换页处置要求。</w:t>
            </w:r>
          </w:p>
          <w:p>
            <w:pPr>
              <w:tabs>
                <w:tab w:val="center" w:pos="3169"/>
              </w:tabs>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文件按需求和公司管理规定发放至有关部门和人员，查有发放记录，</w:t>
            </w:r>
            <w:r>
              <w:rPr>
                <w:rFonts w:hint="eastAsia" w:ascii="宋体" w:hAnsi="宋体" w:cs="宋体"/>
                <w:color w:val="auto"/>
                <w:szCs w:val="21"/>
                <w:highlight w:val="none"/>
                <w:lang w:val="en-US" w:eastAsia="zh-CN"/>
              </w:rPr>
              <w:t>但</w:t>
            </w:r>
            <w:r>
              <w:rPr>
                <w:rFonts w:hint="eastAsia" w:ascii="宋体" w:hAnsi="宋体" w:cs="宋体"/>
                <w:color w:val="auto"/>
                <w:szCs w:val="21"/>
                <w:highlight w:val="none"/>
              </w:rPr>
              <w:t>对记录的保存不够规范，已现场口头提出</w:t>
            </w:r>
            <w:r>
              <w:rPr>
                <w:rFonts w:hint="eastAsia" w:ascii="宋体" w:hAnsi="宋体" w:cs="宋体"/>
                <w:color w:val="auto"/>
                <w:szCs w:val="21"/>
                <w:highlight w:val="none"/>
                <w:lang w:eastAsia="zh-CN"/>
              </w:rPr>
              <w:t>，</w:t>
            </w:r>
            <w:r>
              <w:rPr>
                <w:rFonts w:hint="eastAsia" w:ascii="宋体" w:hAnsi="宋体" w:cs="宋体"/>
                <w:color w:val="auto"/>
                <w:szCs w:val="21"/>
                <w:highlight w:val="none"/>
              </w:rPr>
              <w:t>待改进</w:t>
            </w:r>
            <w:r>
              <w:rPr>
                <w:rFonts w:hint="eastAsia" w:ascii="宋体" w:hAnsi="宋体" w:cs="宋体"/>
                <w:color w:val="auto"/>
                <w:szCs w:val="21"/>
                <w:highlight w:val="none"/>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eastAsia="zh-CN"/>
              </w:rPr>
              <w:t>O</w:t>
            </w:r>
            <w:r>
              <w:rPr>
                <w:rFonts w:hint="eastAsia" w:ascii="宋体" w:hAnsi="宋体"/>
                <w:color w:val="auto"/>
                <w:szCs w:val="21"/>
              </w:rPr>
              <w:t>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1"/>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生活垃圾在办公区域集中收集后，放置在垃圾存放点由环卫部门清运处理；回收固废处理（包括危险固废如墨盒、硒鼓等）作好分类、标识交供应商回收。</w:t>
            </w:r>
          </w:p>
          <w:p>
            <w:pPr>
              <w:pStyle w:val="21"/>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月至</w:t>
            </w:r>
            <w:r>
              <w:rPr>
                <w:rFonts w:hint="eastAsia" w:ascii="宋体" w:hAnsi="宋体" w:cs="宋体"/>
                <w:color w:val="auto"/>
                <w:szCs w:val="21"/>
                <w:lang w:val="en-US" w:eastAsia="zh-CN"/>
              </w:rPr>
              <w:t>2022年2</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w:t>
            </w:r>
            <w:r>
              <w:rPr>
                <w:rFonts w:hint="eastAsia" w:ascii="宋体" w:hAnsi="宋体" w:cs="宋体"/>
                <w:color w:val="auto"/>
                <w:szCs w:val="21"/>
                <w:lang w:val="en-US" w:eastAsia="zh-CN"/>
              </w:rPr>
              <w:t>业务</w:t>
            </w:r>
            <w:r>
              <w:rPr>
                <w:rFonts w:hint="eastAsia" w:ascii="宋体" w:hAnsi="宋体" w:cs="宋体"/>
                <w:color w:val="auto"/>
                <w:szCs w:val="21"/>
              </w:rPr>
              <w:t>员、求职及培训人员视情况由安保人员或受访人提醒、签定安全协议等方式，告知相关遵守相应的运行准则，以防止外来人员受到人身伤害或职业健康安危害。</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应急准备与响应控制程序</w:t>
            </w:r>
            <w:r>
              <w:rPr>
                <w:rFonts w:hint="eastAsia" w:ascii="宋体" w:hAnsi="宋体" w:cs="宋体"/>
                <w:color w:val="auto"/>
                <w:szCs w:val="21"/>
              </w:rPr>
              <w:t>》、《</w:t>
            </w:r>
            <w:r>
              <w:rPr>
                <w:rFonts w:hint="eastAsia" w:ascii="宋体" w:hAnsi="宋体" w:cs="宋体"/>
                <w:color w:val="auto"/>
                <w:szCs w:val="21"/>
                <w:lang w:eastAsia="zh-CN"/>
              </w:rPr>
              <w:t>火灾</w:t>
            </w:r>
            <w:r>
              <w:rPr>
                <w:rFonts w:hint="eastAsia" w:ascii="宋体" w:hAnsi="宋体" w:cs="宋体"/>
                <w:color w:val="auto"/>
                <w:szCs w:val="21"/>
              </w:rPr>
              <w:t>应急预案》</w:t>
            </w:r>
            <w:r>
              <w:rPr>
                <w:rFonts w:hint="eastAsia" w:ascii="宋体" w:hAnsi="宋体" w:cs="宋体"/>
                <w:color w:val="auto"/>
                <w:szCs w:val="21"/>
                <w:lang w:eastAsia="zh-CN"/>
              </w:rPr>
              <w:t>、《触电应急</w:t>
            </w:r>
            <w:r>
              <w:rPr>
                <w:rFonts w:hint="eastAsia" w:ascii="宋体" w:hAnsi="宋体" w:cs="宋体"/>
                <w:color w:val="auto"/>
                <w:szCs w:val="21"/>
              </w:rPr>
              <w:t>预案</w:t>
            </w:r>
            <w:r>
              <w:rPr>
                <w:rFonts w:hint="eastAsia" w:ascii="宋体" w:hAnsi="宋体" w:cs="宋体"/>
                <w:color w:val="auto"/>
                <w:szCs w:val="21"/>
                <w:lang w:eastAsia="zh-CN"/>
              </w:rPr>
              <w:t>》、《</w:t>
            </w:r>
            <w:r>
              <w:rPr>
                <w:rFonts w:hint="eastAsia" w:ascii="宋体" w:hAnsi="宋体" w:eastAsia="宋体" w:cs="宋体"/>
                <w:color w:val="auto"/>
                <w:szCs w:val="21"/>
                <w:lang w:eastAsia="zh-CN"/>
              </w:rPr>
              <w:t>意外伤害应急预案</w:t>
            </w:r>
            <w:r>
              <w:rPr>
                <w:rFonts w:hint="eastAsia" w:ascii="宋体" w:hAnsi="宋体" w:cs="宋体"/>
                <w:color w:val="auto"/>
                <w:szCs w:val="21"/>
                <w:lang w:eastAsia="zh-CN"/>
              </w:rPr>
              <w:t>》等。</w:t>
            </w:r>
          </w:p>
          <w:p>
            <w:pPr>
              <w:spacing w:line="400" w:lineRule="exact"/>
              <w:rPr>
                <w:rFonts w:hint="eastAsia" w:ascii="宋体" w:hAnsi="宋体" w:eastAsia="宋体" w:cs="宋体"/>
                <w:color w:val="auto"/>
                <w:szCs w:val="21"/>
                <w:lang w:val="en-US" w:eastAsia="zh-CN"/>
              </w:rPr>
            </w:pPr>
            <w:r>
              <w:rPr>
                <w:rFonts w:hint="eastAsia" w:ascii="宋体" w:hAnsi="宋体" w:cs="宋体"/>
                <w:color w:val="auto"/>
                <w:szCs w:val="21"/>
              </w:rPr>
              <w:t>查见：</w:t>
            </w:r>
            <w:r>
              <w:rPr>
                <w:rFonts w:hint="eastAsia" w:ascii="宋体" w:hAnsi="宋体" w:cs="宋体"/>
                <w:color w:val="auto"/>
                <w:szCs w:val="21"/>
                <w:lang w:eastAsia="zh-CN"/>
              </w:rPr>
              <w:t>消防</w:t>
            </w:r>
            <w:r>
              <w:rPr>
                <w:rFonts w:hint="eastAsia" w:ascii="宋体" w:hAnsi="宋体" w:cs="宋体"/>
                <w:color w:val="auto"/>
                <w:szCs w:val="21"/>
              </w:rPr>
              <w:t>应</w:t>
            </w:r>
            <w:r>
              <w:rPr>
                <w:rFonts w:hint="eastAsia" w:ascii="宋体" w:hAnsi="宋体" w:eastAsia="宋体" w:cs="宋体"/>
                <w:color w:val="auto"/>
                <w:szCs w:val="21"/>
              </w:rPr>
              <w:t>急演练记录：公司全体人</w:t>
            </w:r>
            <w:r>
              <w:rPr>
                <w:rFonts w:hint="eastAsia" w:ascii="宋体" w:hAnsi="宋体" w:eastAsia="宋体" w:cs="宋体"/>
                <w:color w:val="auto"/>
                <w:szCs w:val="21"/>
                <w:lang w:eastAsia="zh-CN"/>
              </w:rPr>
              <w:t>员参加了</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w:t>
            </w:r>
            <w:r>
              <w:rPr>
                <w:rFonts w:hint="eastAsia" w:ascii="宋体" w:hAnsi="宋体" w:eastAsia="宋体" w:cs="宋体"/>
                <w:color w:val="auto"/>
                <w:szCs w:val="21"/>
              </w:rPr>
              <w:t>月28日</w:t>
            </w:r>
            <w:r>
              <w:rPr>
                <w:rFonts w:hint="eastAsia" w:ascii="宋体" w:hAnsi="宋体" w:eastAsia="宋体" w:cs="宋体"/>
                <w:color w:val="auto"/>
                <w:szCs w:val="21"/>
                <w:lang w:eastAsia="zh-CN"/>
              </w:rPr>
              <w:t>进行的消防应急预案演练。</w:t>
            </w:r>
            <w:r>
              <w:rPr>
                <w:rFonts w:hint="eastAsia" w:ascii="宋体" w:hAnsi="宋体" w:eastAsia="宋体" w:cs="宋体"/>
                <w:color w:val="auto"/>
                <w:szCs w:val="21"/>
                <w:lang w:val="en-US" w:eastAsia="zh-CN"/>
              </w:rPr>
              <w:t>演练前</w:t>
            </w:r>
            <w:r>
              <w:rPr>
                <w:rFonts w:hint="eastAsia" w:ascii="宋体" w:hAnsi="宋体" w:eastAsia="宋体" w:cs="宋体"/>
                <w:color w:val="auto"/>
                <w:szCs w:val="21"/>
              </w:rPr>
              <w:t>进行消防知识培训，包括消防器材使用、如何疏散、消防报警知识、火灾应对</w:t>
            </w:r>
            <w:r>
              <w:rPr>
                <w:rFonts w:hint="eastAsia" w:ascii="宋体" w:hAnsi="宋体" w:eastAsia="宋体" w:cs="宋体"/>
                <w:color w:val="auto"/>
                <w:szCs w:val="21"/>
                <w:lang w:val="en-US" w:eastAsia="zh-CN"/>
              </w:rPr>
              <w:t>等。</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能提供以上演练记录及</w:t>
            </w:r>
            <w:r>
              <w:rPr>
                <w:rFonts w:hint="eastAsia" w:ascii="宋体" w:hAnsi="宋体" w:eastAsia="宋体" w:cs="宋体"/>
                <w:color w:val="auto"/>
                <w:szCs w:val="21"/>
                <w:lang w:eastAsia="zh-CN"/>
              </w:rPr>
              <w:t>火灾</w:t>
            </w:r>
            <w:r>
              <w:rPr>
                <w:rFonts w:hint="eastAsia" w:ascii="宋体" w:hAnsi="宋体" w:eastAsia="宋体" w:cs="宋体"/>
                <w:color w:val="auto"/>
                <w:szCs w:val="21"/>
              </w:rPr>
              <w:t>演习总结报告</w:t>
            </w:r>
            <w:r>
              <w:rPr>
                <w:rFonts w:hint="eastAsia" w:ascii="宋体" w:hAnsi="宋体" w:eastAsia="宋体" w:cs="宋体"/>
                <w:color w:val="auto"/>
                <w:szCs w:val="21"/>
                <w:lang w:eastAsia="zh-CN"/>
              </w:rPr>
              <w:t>：</w:t>
            </w:r>
            <w:r>
              <w:rPr>
                <w:rFonts w:hint="eastAsia" w:ascii="宋体" w:hAnsi="宋体" w:eastAsia="宋体" w:cs="宋体"/>
                <w:color w:val="auto"/>
                <w:szCs w:val="21"/>
              </w:rPr>
              <w:t>演练过程中相关人员能够按照预案的要求进行运作，反应迅速及时。模拟</w:t>
            </w:r>
            <w:r>
              <w:rPr>
                <w:rFonts w:hint="eastAsia" w:ascii="宋体" w:hAnsi="宋体" w:eastAsia="宋体" w:cs="宋体"/>
                <w:color w:val="auto"/>
                <w:szCs w:val="21"/>
                <w:lang w:val="en-US" w:eastAsia="zh-CN"/>
              </w:rPr>
              <w:t>火灾</w:t>
            </w:r>
            <w:r>
              <w:rPr>
                <w:rFonts w:hint="eastAsia" w:ascii="宋体" w:hAnsi="宋体" w:eastAsia="宋体" w:cs="宋体"/>
                <w:color w:val="auto"/>
                <w:szCs w:val="21"/>
              </w:rPr>
              <w:t>现场得到了及时有效控制，避免了事态的衍生，在相关部门的沟通协调下，降低了小范围内</w:t>
            </w:r>
            <w:r>
              <w:rPr>
                <w:rFonts w:hint="eastAsia" w:ascii="宋体" w:hAnsi="宋体" w:eastAsia="宋体" w:cs="宋体"/>
                <w:color w:val="auto"/>
                <w:szCs w:val="21"/>
                <w:lang w:val="en-US" w:eastAsia="zh-CN"/>
              </w:rPr>
              <w:t>火灾事故</w:t>
            </w:r>
            <w:r>
              <w:rPr>
                <w:rFonts w:hint="eastAsia" w:ascii="宋体" w:hAnsi="宋体" w:eastAsia="宋体" w:cs="宋体"/>
                <w:color w:val="auto"/>
                <w:szCs w:val="21"/>
              </w:rPr>
              <w:t>对相应工作的影响</w:t>
            </w:r>
            <w:r>
              <w:rPr>
                <w:rFonts w:hint="eastAsia" w:ascii="宋体" w:hAnsi="宋体" w:eastAsia="宋体" w:cs="宋体"/>
                <w:color w:val="auto"/>
                <w:szCs w:val="21"/>
                <w:lang w:eastAsia="zh-CN"/>
              </w:rPr>
              <w:t>，</w:t>
            </w:r>
            <w:r>
              <w:rPr>
                <w:rFonts w:hint="eastAsia" w:ascii="宋体" w:hAnsi="宋体" w:eastAsia="宋体" w:cs="宋体"/>
                <w:color w:val="auto"/>
                <w:szCs w:val="21"/>
              </w:rPr>
              <w:t>有效降低事故危害，减少事故损失，确保</w:t>
            </w:r>
            <w:r>
              <w:rPr>
                <w:rFonts w:hint="eastAsia" w:ascii="宋体" w:hAnsi="宋体" w:eastAsia="宋体" w:cs="宋体"/>
                <w:color w:val="auto"/>
                <w:szCs w:val="21"/>
                <w:lang w:eastAsia="zh-CN"/>
              </w:rPr>
              <w:t>员工人身安全和</w:t>
            </w:r>
            <w:r>
              <w:rPr>
                <w:rFonts w:hint="eastAsia" w:ascii="宋体" w:hAnsi="宋体" w:eastAsia="宋体" w:cs="宋体"/>
                <w:color w:val="auto"/>
                <w:szCs w:val="21"/>
              </w:rPr>
              <w:t>公司安全、健康、有序的发展等。</w:t>
            </w:r>
          </w:p>
          <w:p>
            <w:pPr>
              <w:pStyle w:val="2"/>
              <w:rPr>
                <w:rFonts w:hint="eastAsia" w:eastAsia="宋体"/>
                <w:color w:val="auto"/>
                <w:lang w:val="en-US" w:eastAsia="zh-CN"/>
              </w:rPr>
            </w:pPr>
            <w:r>
              <w:rPr>
                <w:rFonts w:hint="eastAsia" w:ascii="宋体" w:hAnsi="宋体" w:eastAsia="宋体" w:cs="宋体"/>
                <w:color w:val="auto"/>
                <w:szCs w:val="21"/>
                <w:lang w:val="en-US" w:eastAsia="zh-CN"/>
              </w:rPr>
              <w:t>另查公司于2022年1月29日进行了触电应急预案演练，提供有</w:t>
            </w:r>
            <w:r>
              <w:rPr>
                <w:rFonts w:hint="eastAsia" w:ascii="宋体" w:hAnsi="宋体" w:eastAsia="宋体" w:cs="宋体"/>
                <w:color w:val="auto"/>
                <w:szCs w:val="21"/>
              </w:rPr>
              <w:t>演练记录及总结报告</w:t>
            </w:r>
            <w:r>
              <w:rPr>
                <w:rFonts w:hint="eastAsia" w:ascii="宋体" w:hAnsi="宋体" w:eastAsia="宋体" w:cs="宋体"/>
                <w:color w:val="auto"/>
                <w:szCs w:val="21"/>
                <w:lang w:eastAsia="zh-CN"/>
              </w:rPr>
              <w:t>。</w:t>
            </w:r>
          </w:p>
          <w:p>
            <w:pPr>
              <w:rPr>
                <w:rFonts w:hint="eastAsia" w:ascii="宋体" w:hAnsi="宋体" w:eastAsia="宋体" w:cs="宋体"/>
                <w:color w:val="auto"/>
                <w:szCs w:val="21"/>
                <w:lang w:val="en-US" w:eastAsia="zh-CN"/>
              </w:rPr>
            </w:pPr>
            <w:r>
              <w:rPr>
                <w:rFonts w:hint="eastAsia" w:ascii="宋体" w:cs="宋体"/>
                <w:b/>
                <w:bCs w:val="0"/>
                <w:color w:val="auto"/>
                <w:szCs w:val="21"/>
                <w:highlight w:val="none"/>
              </w:rPr>
              <w:t>查公司应急管理</w:t>
            </w:r>
            <w:r>
              <w:rPr>
                <w:rFonts w:hint="eastAsia" w:ascii="宋体" w:cs="宋体"/>
                <w:b/>
                <w:bCs w:val="0"/>
                <w:color w:val="auto"/>
                <w:szCs w:val="21"/>
                <w:highlight w:val="none"/>
                <w:lang w:eastAsia="zh-CN"/>
              </w:rPr>
              <w:t>：</w:t>
            </w:r>
            <w:r>
              <w:rPr>
                <w:rFonts w:hint="eastAsia" w:ascii="宋体" w:cs="宋体"/>
                <w:b/>
                <w:bCs w:val="0"/>
                <w:color w:val="auto"/>
                <w:szCs w:val="21"/>
                <w:highlight w:val="none"/>
              </w:rPr>
              <w:t>审核发现</w:t>
            </w:r>
            <w:r>
              <w:rPr>
                <w:rFonts w:hint="eastAsia" w:ascii="宋体" w:cs="宋体"/>
                <w:b/>
                <w:bCs w:val="0"/>
                <w:color w:val="auto"/>
                <w:szCs w:val="21"/>
                <w:highlight w:val="none"/>
                <w:lang w:val="en-US" w:eastAsia="zh-CN"/>
              </w:rPr>
              <w:t>行政部办</w:t>
            </w:r>
            <w:r>
              <w:rPr>
                <w:rFonts w:hint="eastAsia" w:ascii="宋体" w:cs="宋体"/>
                <w:b/>
                <w:bCs w:val="0"/>
                <w:color w:val="auto"/>
                <w:szCs w:val="21"/>
                <w:highlight w:val="none"/>
              </w:rPr>
              <w:t>公区域</w:t>
            </w:r>
            <w:r>
              <w:rPr>
                <w:rFonts w:hint="eastAsia" w:ascii="宋体" w:cs="宋体"/>
                <w:b/>
                <w:bCs w:val="0"/>
                <w:color w:val="auto"/>
                <w:szCs w:val="21"/>
                <w:highlight w:val="none"/>
                <w:lang w:eastAsia="zh-CN"/>
              </w:rPr>
              <w:t>，</w:t>
            </w:r>
            <w:r>
              <w:rPr>
                <w:rFonts w:hint="eastAsia" w:ascii="宋体" w:cs="宋体"/>
                <w:b/>
                <w:bCs w:val="0"/>
                <w:color w:val="auto"/>
                <w:szCs w:val="21"/>
                <w:highlight w:val="none"/>
                <w:lang w:val="en-US" w:eastAsia="zh-CN"/>
              </w:rPr>
              <w:t>灭火器配置不足</w:t>
            </w:r>
            <w:r>
              <w:rPr>
                <w:rFonts w:hint="eastAsia" w:ascii="宋体" w:hAnsi="宋体" w:cs="宋体"/>
                <w:color w:val="auto"/>
                <w:szCs w:val="21"/>
              </w:rPr>
              <w:t>。</w:t>
            </w:r>
            <w:r>
              <w:rPr>
                <w:rFonts w:hint="eastAsia" w:ascii="宋体" w:hAnsi="宋体" w:eastAsia="宋体" w:cs="Times New Roman"/>
                <w:b/>
                <w:color w:val="auto"/>
                <w:sz w:val="22"/>
                <w:szCs w:val="22"/>
                <w:lang w:val="en-US" w:eastAsia="zh-CN"/>
              </w:rPr>
              <w:t>不符合标</w:t>
            </w:r>
            <w:r>
              <w:rPr>
                <w:rFonts w:hint="eastAsia" w:ascii="宋体" w:hAnsi="宋体"/>
                <w:b/>
                <w:color w:val="auto"/>
                <w:sz w:val="22"/>
                <w:szCs w:val="22"/>
              </w:rPr>
              <w:t>准</w:t>
            </w:r>
            <w:r>
              <w:rPr>
                <w:rFonts w:hint="eastAsia" w:ascii="宋体" w:hAnsi="宋体"/>
                <w:b/>
                <w:color w:val="auto"/>
                <w:sz w:val="22"/>
                <w:szCs w:val="22"/>
                <w:lang w:val="en-US" w:eastAsia="zh-CN"/>
              </w:rPr>
              <w:t>要求。</w:t>
            </w:r>
          </w:p>
        </w:tc>
        <w:tc>
          <w:tcPr>
            <w:tcW w:w="1585" w:type="dxa"/>
          </w:tcPr>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 </w:t>
            </w:r>
          </w:p>
          <w:p>
            <w:pPr>
              <w:rPr>
                <w:rFonts w:ascii="宋体" w:hAnsi="宋体" w:cs="新宋体"/>
                <w:color w:val="auto"/>
                <w:szCs w:val="21"/>
              </w:rPr>
            </w:pPr>
          </w:p>
        </w:tc>
        <w:tc>
          <w:tcPr>
            <w:tcW w:w="10004" w:type="dxa"/>
          </w:tcPr>
          <w:p>
            <w:pPr>
              <w:spacing w:line="400" w:lineRule="exact"/>
              <w:rPr>
                <w:rFonts w:hint="eastAsia"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1"/>
              </w:rPr>
              <w:t>环境及安全监视和测量控制程序》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组织人员对公司办公场所和生产场所的</w:t>
            </w:r>
            <w:r>
              <w:rPr>
                <w:rFonts w:hint="eastAsia" w:ascii="宋体" w:hAnsi="宋体" w:cs="宋体"/>
                <w:color w:val="auto"/>
                <w:szCs w:val="21"/>
                <w:lang w:eastAsia="zh-CN"/>
              </w:rPr>
              <w:t>水电管理</w:t>
            </w:r>
            <w:r>
              <w:rPr>
                <w:rFonts w:hint="eastAsia" w:ascii="宋体" w:hAnsi="宋体" w:cs="宋体"/>
                <w:color w:val="auto"/>
                <w:szCs w:val="21"/>
              </w:rPr>
              <w:t>、消防安全</w:t>
            </w:r>
            <w:r>
              <w:rPr>
                <w:rFonts w:hint="eastAsia" w:ascii="宋体" w:hAnsi="宋体" w:cs="宋体"/>
                <w:color w:val="auto"/>
                <w:szCs w:val="21"/>
                <w:lang w:eastAsia="zh-CN"/>
              </w:rPr>
              <w:t>管理</w:t>
            </w:r>
            <w:r>
              <w:rPr>
                <w:rFonts w:hint="eastAsia" w:ascii="宋体" w:hAnsi="宋体" w:cs="宋体"/>
                <w:color w:val="auto"/>
                <w:szCs w:val="21"/>
              </w:rPr>
              <w:t>、固体废弃物</w:t>
            </w:r>
            <w:r>
              <w:rPr>
                <w:rFonts w:hint="eastAsia" w:ascii="宋体" w:hAnsi="宋体" w:cs="宋体"/>
                <w:color w:val="auto"/>
                <w:szCs w:val="21"/>
                <w:lang w:eastAsia="zh-CN"/>
              </w:rPr>
              <w:t>管理相关方管理</w:t>
            </w:r>
            <w:r>
              <w:rPr>
                <w:rFonts w:hint="eastAsia" w:ascii="宋体" w:hAnsi="宋体" w:cs="宋体"/>
                <w:color w:val="auto"/>
                <w:szCs w:val="21"/>
              </w:rPr>
              <w:t>等进行检查，检查结论：合格、检查人：</w:t>
            </w:r>
            <w:r>
              <w:rPr>
                <w:rFonts w:hint="eastAsia" w:ascii="宋体" w:hAnsi="宋体" w:eastAsia="宋体" w:cs="宋体"/>
                <w:color w:val="auto"/>
                <w:szCs w:val="21"/>
                <w:lang w:val="en-US" w:eastAsia="zh-CN"/>
              </w:rPr>
              <w:t>周道琼</w:t>
            </w:r>
            <w:r>
              <w:rPr>
                <w:rFonts w:hint="eastAsia" w:ascii="宋体" w:hAnsi="宋体" w:eastAsia="宋体" w:cs="宋体"/>
                <w:color w:val="auto"/>
                <w:szCs w:val="21"/>
              </w:rPr>
              <w:t>。</w:t>
            </w:r>
            <w:r>
              <w:rPr>
                <w:rFonts w:hint="eastAsia" w:ascii="宋体" w:hAnsi="宋体" w:cs="宋体"/>
                <w:color w:val="auto"/>
                <w:szCs w:val="21"/>
                <w:lang w:eastAsia="zh-CN"/>
              </w:rPr>
              <w:t>查见</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月至20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月份环境安全运行检查记录</w:t>
            </w:r>
            <w:r>
              <w:rPr>
                <w:rFonts w:hint="eastAsia" w:ascii="宋体" w:hAnsi="宋体" w:cs="宋体"/>
                <w:color w:val="auto"/>
                <w:szCs w:val="21"/>
                <w:lang w:eastAsia="zh-CN"/>
              </w:rPr>
              <w:t>表</w:t>
            </w:r>
            <w:r>
              <w:rPr>
                <w:rFonts w:hint="eastAsia" w:ascii="宋体" w:hAnsi="宋体" w:cs="宋体"/>
                <w:color w:val="auto"/>
                <w:szCs w:val="21"/>
              </w:rPr>
              <w:t>。</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抽</w:t>
            </w:r>
            <w:r>
              <w:rPr>
                <w:rFonts w:hint="eastAsia" w:ascii="宋体" w:hAnsi="宋体" w:cs="宋体"/>
                <w:color w:val="auto"/>
                <w:szCs w:val="21"/>
              </w:rPr>
              <w:t>查20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组织人员对公司办公场所灭火器材、电力线路、办公室空调的使用等进行检查。检查结果：符合要求、检查人：</w:t>
            </w:r>
            <w:r>
              <w:rPr>
                <w:rFonts w:hint="eastAsia" w:ascii="宋体" w:hAnsi="宋体" w:eastAsia="宋体" w:cs="宋体"/>
                <w:color w:val="auto"/>
                <w:szCs w:val="21"/>
                <w:lang w:val="en-US" w:eastAsia="zh-CN"/>
              </w:rPr>
              <w:t>周道琼</w:t>
            </w:r>
            <w:r>
              <w:rPr>
                <w:rFonts w:hint="eastAsia" w:ascii="宋体" w:hAnsi="宋体" w:cs="宋体"/>
                <w:color w:val="auto"/>
                <w:szCs w:val="21"/>
              </w:rPr>
              <w:t>。</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rPr>
              <w:t>◆ 提供有从业人员预防性健康</w:t>
            </w:r>
            <w:r>
              <w:rPr>
                <w:rFonts w:hint="eastAsia" w:ascii="宋体" w:hAnsi="宋体" w:cs="宋体"/>
                <w:color w:val="auto"/>
                <w:szCs w:val="21"/>
                <w:highlight w:val="none"/>
              </w:rPr>
              <w:t>检查报告</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 xml:space="preserve">姓名       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刘小飞</w:t>
            </w:r>
            <w:r>
              <w:rPr>
                <w:rFonts w:hint="eastAsia" w:ascii="宋体" w:hAnsi="宋体" w:cs="宋体"/>
                <w:color w:val="auto"/>
                <w:szCs w:val="21"/>
                <w:highlight w:val="none"/>
              </w:rPr>
              <w:t xml:space="preserve">     2</w:t>
            </w:r>
            <w:r>
              <w:rPr>
                <w:rFonts w:hint="eastAsia" w:ascii="宋体" w:hAnsi="宋体" w:cs="宋体"/>
                <w:color w:val="auto"/>
                <w:szCs w:val="21"/>
                <w:highlight w:val="none"/>
                <w:lang w:val="en-US" w:eastAsia="zh-CN"/>
              </w:rPr>
              <w:t>021.1.19</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重庆慈铭奥亚健康管理有限公司江南综合门诊部</w:t>
            </w:r>
            <w:r>
              <w:rPr>
                <w:rFonts w:hint="eastAsia" w:ascii="宋体" w:hAnsi="宋体" w:cs="宋体"/>
                <w:color w:val="auto"/>
                <w:szCs w:val="21"/>
                <w:highlight w:val="none"/>
              </w:rPr>
              <w:t xml:space="preserve">        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喻衣全</w:t>
            </w:r>
            <w:r>
              <w:rPr>
                <w:rFonts w:hint="eastAsia" w:ascii="宋体" w:hAnsi="宋体" w:cs="宋体"/>
                <w:color w:val="auto"/>
                <w:szCs w:val="21"/>
                <w:highlight w:val="none"/>
              </w:rPr>
              <w:t xml:space="preserve">    2</w:t>
            </w:r>
            <w:r>
              <w:rPr>
                <w:rFonts w:hint="eastAsia" w:ascii="宋体" w:hAnsi="宋体" w:cs="宋体"/>
                <w:color w:val="auto"/>
                <w:szCs w:val="21"/>
                <w:highlight w:val="none"/>
                <w:lang w:val="en-US" w:eastAsia="zh-CN"/>
              </w:rPr>
              <w:t>021.1.24</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重庆慈铭奥亚健康管理有限公司江南综合门诊部</w:t>
            </w:r>
            <w:r>
              <w:rPr>
                <w:rFonts w:hint="eastAsia" w:ascii="宋体" w:hAnsi="宋体" w:cs="宋体"/>
                <w:color w:val="auto"/>
                <w:szCs w:val="21"/>
                <w:highlight w:val="none"/>
              </w:rPr>
              <w:t xml:space="preserve">        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谭  兵    </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021.1.24</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重庆慈铭奥亚健康管理有限公司江南综合门诊部</w:t>
            </w:r>
            <w:r>
              <w:rPr>
                <w:rFonts w:hint="eastAsia" w:ascii="宋体" w:hAnsi="宋体" w:cs="宋体"/>
                <w:color w:val="auto"/>
                <w:szCs w:val="21"/>
                <w:highlight w:val="none"/>
              </w:rPr>
              <w:t xml:space="preserve">        无</w:t>
            </w:r>
            <w:r>
              <w:rPr>
                <w:rFonts w:hint="eastAsia" w:ascii="宋体" w:hAnsi="宋体" w:cs="宋体"/>
                <w:color w:val="auto"/>
                <w:szCs w:val="21"/>
                <w:highlight w:val="none"/>
                <w:lang w:val="en-US" w:eastAsia="zh-CN"/>
              </w:rPr>
              <w:t>明显</w:t>
            </w:r>
            <w:r>
              <w:rPr>
                <w:rFonts w:hint="eastAsia" w:ascii="宋体" w:hAnsi="宋体" w:cs="宋体"/>
                <w:color w:val="auto"/>
                <w:szCs w:val="21"/>
                <w:highlight w:val="none"/>
              </w:rPr>
              <w:t>异常</w:t>
            </w:r>
          </w:p>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 xml:space="preserv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cs="Times New Roman"/>
                <w:color w:val="auto"/>
                <w:szCs w:val="21"/>
                <w:lang w:eastAsia="zh-CN"/>
              </w:rPr>
              <w:t>-有《合规性评价控制程序》，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w:t>
            </w:r>
            <w:r>
              <w:rPr>
                <w:rFonts w:hint="eastAsia" w:ascii="宋体" w:hAnsi="宋体"/>
                <w:color w:val="auto"/>
                <w:szCs w:val="21"/>
                <w:highlight w:val="none"/>
              </w:rPr>
              <w:t>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年1月</w:t>
            </w:r>
            <w:r>
              <w:rPr>
                <w:rFonts w:hint="eastAsia" w:ascii="宋体" w:hAnsi="宋体"/>
                <w:color w:val="auto"/>
                <w:szCs w:val="21"/>
                <w:highlight w:val="none"/>
                <w:lang w:val="en-US" w:eastAsia="zh-CN"/>
              </w:rPr>
              <w:t>25</w:t>
            </w:r>
            <w:r>
              <w:rPr>
                <w:rFonts w:hint="eastAsia" w:ascii="宋体" w:hAnsi="宋体"/>
                <w:color w:val="auto"/>
                <w:szCs w:val="21"/>
                <w:highlight w:val="none"/>
                <w:lang w:eastAsia="zh-CN"/>
              </w:rPr>
              <w:t>日</w:t>
            </w:r>
            <w:r>
              <w:rPr>
                <w:rFonts w:hint="eastAsia" w:ascii="宋体" w:hAnsi="宋体"/>
                <w:color w:val="auto"/>
                <w:szCs w:val="21"/>
                <w:highlight w:val="none"/>
              </w:rPr>
              <w:t>对公司管理</w:t>
            </w:r>
            <w:r>
              <w:rPr>
                <w:rFonts w:hint="eastAsia" w:ascii="宋体" w:hAnsi="宋体"/>
                <w:color w:val="auto"/>
                <w:szCs w:val="21"/>
              </w:rPr>
              <w:t>和经营活动中涉及的重要环境因素、危险源、法律法规进行了评价。</w:t>
            </w:r>
          </w:p>
          <w:p>
            <w:pPr>
              <w:widowControl/>
              <w:spacing w:line="400" w:lineRule="exact"/>
              <w:jc w:val="left"/>
              <w:rPr>
                <w:rFonts w:hint="eastAsia" w:ascii="宋体" w:hAnsi="宋体" w:eastAsia="宋体" w:cs="Times New Roman"/>
                <w:color w:val="auto"/>
                <w:szCs w:val="21"/>
              </w:rPr>
            </w:pPr>
            <w:r>
              <w:rPr>
                <w:rFonts w:hint="eastAsia" w:ascii="宋体" w:hAnsi="宋体"/>
                <w:color w:val="auto"/>
                <w:szCs w:val="21"/>
              </w:rPr>
              <w:t>评价</w:t>
            </w:r>
            <w:r>
              <w:rPr>
                <w:rFonts w:hint="eastAsia" w:ascii="宋体" w:hAnsi="宋体" w:eastAsia="宋体" w:cs="Times New Roman"/>
                <w:color w:val="auto"/>
                <w:szCs w:val="21"/>
              </w:rPr>
              <w:t>结论：符合</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rPr>
              <w:t>评价组成员</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组长：</w:t>
            </w:r>
            <w:r>
              <w:rPr>
                <w:rFonts w:hint="eastAsia" w:ascii="宋体" w:hAnsi="宋体" w:eastAsia="宋体" w:cs="Times New Roman"/>
                <w:color w:val="auto"/>
                <w:szCs w:val="21"/>
                <w:lang w:eastAsia="zh-CN"/>
              </w:rPr>
              <w:t>向建新</w:t>
            </w:r>
            <w:r>
              <w:rPr>
                <w:rFonts w:hint="eastAsia" w:ascii="宋体" w:hAnsi="宋体" w:eastAsia="宋体" w:cs="Times New Roman"/>
                <w:color w:val="auto"/>
                <w:szCs w:val="21"/>
                <w:lang w:val="en-US" w:eastAsia="zh-CN"/>
              </w:rPr>
              <w:t xml:space="preserve">      </w:t>
            </w:r>
            <w:r>
              <w:rPr>
                <w:rFonts w:hint="eastAsia" w:ascii="宋体" w:hAnsi="宋体" w:eastAsia="宋体" w:cs="Times New Roman"/>
                <w:color w:val="auto"/>
                <w:szCs w:val="21"/>
              </w:rPr>
              <w:t>成员：</w:t>
            </w:r>
            <w:r>
              <w:rPr>
                <w:rFonts w:hint="eastAsia" w:ascii="宋体" w:hAnsi="宋体" w:eastAsia="宋体" w:cs="Times New Roman"/>
                <w:color w:val="auto"/>
                <w:szCs w:val="21"/>
                <w:lang w:eastAsia="zh-CN"/>
              </w:rPr>
              <w:t>刘小燕</w:t>
            </w:r>
            <w:r>
              <w:rPr>
                <w:rFonts w:hint="eastAsia" w:ascii="宋体" w:hAnsi="宋体" w:eastAsia="宋体" w:cs="Times New Roman"/>
                <w:color w:val="auto"/>
                <w:szCs w:val="21"/>
              </w:rPr>
              <w:t xml:space="preserve"> </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宋体"/>
                <w:color w:val="auto"/>
                <w:kern w:val="2"/>
                <w:sz w:val="21"/>
                <w:szCs w:val="21"/>
                <w:highlight w:val="green"/>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ascii="宋体" w:hAnsi="宋体" w:eastAsia="宋体" w:cs="宋体"/>
                <w:b/>
                <w:color w:val="auto"/>
                <w:kern w:val="2"/>
                <w:sz w:val="21"/>
                <w:szCs w:val="21"/>
                <w:highlight w:val="green"/>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lang w:eastAsia="zh-CN"/>
              </w:rPr>
              <w:t>内</w:t>
            </w:r>
            <w:r>
              <w:rPr>
                <w:rFonts w:hint="eastAsia" w:ascii="宋体" w:hAnsi="宋体" w:eastAsia="宋体" w:cs="宋体"/>
                <w:color w:val="auto"/>
                <w:szCs w:val="21"/>
                <w:lang w:eastAsia="zh-CN"/>
              </w:rPr>
              <w:t>部审核控制程序</w:t>
            </w:r>
            <w:r>
              <w:rPr>
                <w:rFonts w:hint="eastAsia" w:ascii="宋体" w:hAnsi="宋体" w:eastAsia="宋体" w:cs="宋体"/>
                <w:color w:val="auto"/>
                <w:szCs w:val="21"/>
              </w:rPr>
              <w:t>》</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22</w:t>
            </w:r>
            <w:r>
              <w:rPr>
                <w:rFonts w:hint="eastAsia" w:ascii="宋体" w:hAnsi="宋体" w:cs="宋体"/>
                <w:color w:val="auto"/>
                <w:szCs w:val="21"/>
              </w:rPr>
              <w:t>年《体系审核实施计划》</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w:t>
            </w:r>
            <w:r>
              <w:rPr>
                <w:rFonts w:hint="eastAsia" w:ascii="宋体" w:hAnsi="宋体" w:cs="宋体"/>
                <w:color w:val="auto"/>
                <w:szCs w:val="21"/>
                <w:lang w:val="en-US" w:eastAsia="zh-CN"/>
              </w:rPr>
              <w:t>2</w:t>
            </w:r>
            <w:r>
              <w:rPr>
                <w:rFonts w:hint="eastAsia" w:ascii="宋体" w:hAnsi="宋体" w:cs="宋体"/>
                <w:color w:val="auto"/>
                <w:szCs w:val="21"/>
                <w:lang w:eastAsia="zh-CN"/>
              </w:rPr>
              <w:t>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rFonts w:hint="eastAsia" w:ascii="宋体" w:hAnsi="宋体" w:cs="宋体"/>
                <w:color w:val="auto"/>
                <w:szCs w:val="21"/>
              </w:rPr>
            </w:pPr>
            <w:r>
              <w:rPr>
                <w:rFonts w:hint="eastAsia"/>
                <w:color w:val="auto"/>
                <w:szCs w:val="21"/>
              </w:rPr>
              <w:t>审核</w:t>
            </w:r>
            <w:r>
              <w:rPr>
                <w:rFonts w:hint="eastAsia" w:ascii="宋体" w:hAnsi="宋体" w:cs="宋体"/>
                <w:color w:val="auto"/>
                <w:szCs w:val="21"/>
              </w:rPr>
              <w:t>组</w:t>
            </w:r>
            <w:r>
              <w:rPr>
                <w:rFonts w:hint="eastAsia" w:ascii="宋体" w:hAnsi="宋体" w:eastAsia="宋体" w:cs="宋体"/>
                <w:color w:val="auto"/>
                <w:szCs w:val="21"/>
              </w:rPr>
              <w:t>：</w:t>
            </w:r>
            <w:r>
              <w:rPr>
                <w:rFonts w:hint="eastAsia" w:ascii="宋体" w:hAnsi="宋体" w:eastAsia="宋体" w:cs="宋体"/>
                <w:color w:val="auto"/>
                <w:szCs w:val="21"/>
                <w:lang w:eastAsia="zh-CN"/>
              </w:rPr>
              <w:t>周道琼</w:t>
            </w:r>
            <w:r>
              <w:rPr>
                <w:rFonts w:hint="eastAsia" w:ascii="宋体" w:hAnsi="宋体" w:eastAsia="宋体" w:cs="宋体"/>
                <w:color w:val="auto"/>
                <w:szCs w:val="21"/>
              </w:rPr>
              <w:t>（组长）、</w:t>
            </w:r>
            <w:r>
              <w:rPr>
                <w:rFonts w:hint="eastAsia" w:ascii="宋体" w:hAnsi="宋体" w:eastAsia="宋体" w:cs="宋体"/>
                <w:color w:val="auto"/>
                <w:szCs w:val="21"/>
                <w:lang w:eastAsia="zh-CN"/>
              </w:rPr>
              <w:t>李晓慧</w:t>
            </w:r>
            <w:r>
              <w:rPr>
                <w:rFonts w:hint="eastAsia" w:ascii="宋体" w:hAnsi="宋体" w:eastAsia="宋体" w:cs="宋体"/>
                <w:color w:val="auto"/>
                <w:szCs w:val="21"/>
              </w:rPr>
              <w:t>（组员）</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val="en-US" w:eastAsia="zh-CN"/>
              </w:rPr>
              <w:t>行政部</w:t>
            </w:r>
            <w:r>
              <w:rPr>
                <w:rFonts w:hint="eastAsia" w:ascii="宋体" w:hAnsi="宋体" w:cs="宋体"/>
                <w:color w:val="auto"/>
                <w:szCs w:val="21"/>
              </w:rPr>
              <w:t>审核检查表》、《</w:t>
            </w:r>
            <w:r>
              <w:rPr>
                <w:rFonts w:hint="eastAsia" w:ascii="宋体" w:hAnsi="宋体" w:cs="宋体"/>
                <w:color w:val="auto"/>
                <w:szCs w:val="21"/>
                <w:lang w:val="en-US" w:eastAsia="zh-CN"/>
              </w:rPr>
              <w:t>销售部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采购部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rPr>
              <w:t>审核记录，审核过程及条款基本齐全，不存在审核自</w:t>
            </w:r>
            <w:r>
              <w:rPr>
                <w:rFonts w:hint="eastAsia" w:ascii="宋体" w:hAnsi="宋体" w:eastAsia="宋体" w:cs="宋体"/>
                <w:color w:val="auto"/>
                <w:szCs w:val="21"/>
              </w:rPr>
              <w:t xml:space="preserve">己部门的情况。 </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查本次内审共发现不合格项1个，属一般不符合。涉及</w:t>
            </w:r>
            <w:r>
              <w:rPr>
                <w:rFonts w:hint="eastAsia" w:ascii="宋体" w:hAnsi="宋体" w:eastAsia="宋体" w:cs="宋体"/>
                <w:color w:val="auto"/>
                <w:szCs w:val="21"/>
                <w:lang w:eastAsia="zh-CN"/>
              </w:rPr>
              <w:t>行政部</w:t>
            </w:r>
            <w:r>
              <w:rPr>
                <w:rFonts w:hint="eastAsia" w:ascii="宋体" w:hAnsi="宋体" w:eastAsia="宋体" w:cs="宋体"/>
                <w:color w:val="auto"/>
                <w:szCs w:val="21"/>
                <w:lang w:val="en-US" w:eastAsia="zh-CN"/>
              </w:rPr>
              <w:t>QES</w:t>
            </w:r>
            <w:r>
              <w:rPr>
                <w:rFonts w:hint="eastAsia" w:ascii="宋体" w:hAnsi="宋体" w:eastAsia="宋体" w:cs="宋体"/>
                <w:color w:val="auto"/>
                <w:szCs w:val="21"/>
                <w:lang w:eastAsia="zh-CN"/>
              </w:rPr>
              <w:t>7.2条款，</w:t>
            </w:r>
            <w:r>
              <w:rPr>
                <w:rFonts w:hint="eastAsia" w:ascii="宋体" w:hAnsi="宋体" w:eastAsia="宋体" w:cs="宋体"/>
                <w:color w:val="auto"/>
                <w:szCs w:val="21"/>
                <w:lang w:val="en-US" w:eastAsia="zh-CN"/>
              </w:rPr>
              <w:t>不符合描述为“</w:t>
            </w:r>
            <w:r>
              <w:rPr>
                <w:rFonts w:hint="eastAsia" w:ascii="宋体" w:hAnsi="宋体" w:eastAsia="宋体" w:cs="宋体"/>
                <w:color w:val="auto"/>
                <w:szCs w:val="21"/>
              </w:rPr>
              <w:t>按照计划 查</w:t>
            </w:r>
            <w:r>
              <w:rPr>
                <w:rFonts w:hint="eastAsia" w:ascii="宋体" w:hAnsi="宋体" w:eastAsia="宋体" w:cs="宋体"/>
                <w:color w:val="auto"/>
                <w:szCs w:val="21"/>
                <w:lang w:eastAsia="zh-CN"/>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年对人员能力评价的情况，未提供相关证据</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rPr>
              <w:t>针对</w:t>
            </w:r>
            <w:r>
              <w:rPr>
                <w:rFonts w:hint="eastAsia" w:ascii="宋体" w:hAnsi="宋体" w:eastAsia="宋体" w:cs="宋体"/>
                <w:color w:val="auto"/>
                <w:szCs w:val="21"/>
                <w:lang w:val="en-US" w:eastAsia="zh-CN"/>
              </w:rPr>
              <w:t>这</w:t>
            </w:r>
            <w:r>
              <w:rPr>
                <w:rFonts w:hint="eastAsia" w:ascii="宋体" w:hAnsi="宋体" w:eastAsia="宋体" w:cs="Times New Roman"/>
                <w:color w:val="auto"/>
                <w:szCs w:val="21"/>
                <w:lang w:val="en-US" w:eastAsia="zh-CN"/>
              </w:rPr>
              <w:t>些</w:t>
            </w:r>
            <w:r>
              <w:rPr>
                <w:rFonts w:hint="eastAsia" w:ascii="宋体" w:hAnsi="宋体" w:eastAsia="宋体" w:cs="Times New Roman"/>
                <w:color w:val="auto"/>
                <w:szCs w:val="21"/>
              </w:rPr>
              <w:t>不符合项，已及时采取纠正措施后，经内审员验证关闭</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管理体系的建立符合标准要求、实施有效。</w:t>
            </w:r>
          </w:p>
          <w:p>
            <w:pPr>
              <w:tabs>
                <w:tab w:val="center" w:pos="3169"/>
              </w:tabs>
              <w:spacing w:line="400" w:lineRule="exact"/>
              <w:jc w:val="left"/>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Cs w:val="21"/>
              </w:rPr>
              <w:t>通过内部审核，公司</w:t>
            </w:r>
            <w:r>
              <w:rPr>
                <w:rFonts w:hint="eastAsia" w:ascii="宋体" w:hAnsi="宋体" w:cs="宋体"/>
                <w:color w:val="auto"/>
                <w:szCs w:val="21"/>
                <w:lang w:val="en-US" w:eastAsia="zh-CN"/>
              </w:rPr>
              <w:t>环境、职业健康安全</w:t>
            </w:r>
            <w:r>
              <w:rPr>
                <w:rFonts w:hint="eastAsia" w:ascii="宋体" w:hAnsi="宋体" w:cs="宋体"/>
                <w:color w:val="auto"/>
                <w:szCs w:val="21"/>
              </w:rPr>
              <w:t>管理体系的建立实施是有效的，符合标准要求。</w:t>
            </w:r>
          </w:p>
        </w:tc>
        <w:tc>
          <w:tcPr>
            <w:tcW w:w="1585" w:type="dxa"/>
            <w:vAlign w:val="top"/>
          </w:tcPr>
          <w:p>
            <w:pPr>
              <w:rPr>
                <w:rFonts w:hint="eastAsia" w:ascii="Times New Roman" w:hAnsi="Times New Roman" w:eastAsia="宋体" w:cs="Times New Roman"/>
                <w:color w:val="auto"/>
                <w:kern w:val="2"/>
                <w:sz w:val="21"/>
                <w:highlight w:val="green"/>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olor w:val="auto"/>
                <w:szCs w:val="21"/>
              </w:rPr>
            </w:pPr>
            <w:r>
              <w:rPr>
                <w:rFonts w:hint="eastAsia" w:ascii="宋体" w:hAnsi="宋体"/>
                <w:color w:val="auto"/>
                <w:szCs w:val="21"/>
                <w:lang w:val="en-US" w:eastAsia="zh-CN"/>
              </w:rPr>
              <w:t>EO</w:t>
            </w:r>
            <w:r>
              <w:rPr>
                <w:rFonts w:hint="eastAsia" w:ascii="宋体" w:hAnsi="宋体"/>
                <w:color w:val="auto"/>
                <w:szCs w:val="21"/>
              </w:rPr>
              <w:t>10.2</w:t>
            </w:r>
          </w:p>
          <w:p>
            <w:pPr>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公司制定系列程序文件《管理评审制度》、《</w:t>
            </w:r>
            <w:r>
              <w:rPr>
                <w:rFonts w:hint="eastAsia" w:ascii="宋体" w:hAnsi="宋体"/>
                <w:color w:val="auto"/>
                <w:szCs w:val="21"/>
                <w:lang w:eastAsia="zh-CN"/>
              </w:rPr>
              <w:t>纠正与预防措施控制程序</w:t>
            </w:r>
            <w:r>
              <w:rPr>
                <w:rFonts w:hint="eastAsia" w:ascii="宋体" w:hAnsi="宋体"/>
                <w:color w:val="auto"/>
                <w:szCs w:val="21"/>
              </w:rPr>
              <w:t>》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年度安全环保投入清单：支出项目有</w:t>
            </w:r>
            <w:r>
              <w:rPr>
                <w:rFonts w:hint="eastAsia" w:ascii="宋体" w:hAnsi="宋体"/>
                <w:color w:val="auto"/>
                <w:szCs w:val="21"/>
                <w:lang w:eastAsia="zh-CN"/>
              </w:rPr>
              <w:t>固废处置</w:t>
            </w:r>
            <w:r>
              <w:rPr>
                <w:rFonts w:hint="eastAsia" w:ascii="宋体" w:hAnsi="宋体"/>
                <w:color w:val="auto"/>
                <w:szCs w:val="21"/>
              </w:rPr>
              <w:t>、灭火器等消防器材、员工劳保用品、职业健康体检费等共计</w:t>
            </w:r>
            <w:r>
              <w:rPr>
                <w:rFonts w:hint="eastAsia" w:ascii="宋体" w:hAnsi="宋体"/>
                <w:color w:val="auto"/>
                <w:szCs w:val="21"/>
                <w:lang w:val="en-US" w:eastAsia="zh-CN"/>
              </w:rPr>
              <w:t>36000</w:t>
            </w:r>
            <w:r>
              <w:rPr>
                <w:rFonts w:hint="eastAsia" w:ascii="宋体" w:hAnsi="宋体"/>
                <w:color w:val="auto"/>
                <w:szCs w:val="21"/>
              </w:rPr>
              <w:t>元左右。</w:t>
            </w:r>
          </w:p>
        </w:tc>
        <w:tc>
          <w:tcPr>
            <w:tcW w:w="1585" w:type="dxa"/>
          </w:tcPr>
          <w:p>
            <w:pPr>
              <w:rPr>
                <w:color w:val="auto"/>
              </w:rPr>
            </w:pPr>
          </w:p>
        </w:tc>
      </w:tr>
    </w:tbl>
    <w:p>
      <w:pPr>
        <w:pStyle w:val="6"/>
        <w:rPr>
          <w:color w:val="auto"/>
        </w:rPr>
      </w:pPr>
      <w:r>
        <w:rPr>
          <w:rFonts w:hint="eastAsia"/>
          <w:color w:val="auto"/>
        </w:rPr>
        <w:t>说明：不符合标注N</w:t>
      </w:r>
    </w:p>
    <w:p>
      <w:pPr>
        <w:rPr>
          <w:color w:val="auto"/>
        </w:rPr>
      </w:pPr>
    </w:p>
    <w:p>
      <w:bookmarkStart w:id="2" w:name="_GoBack"/>
      <w:bookmarkEnd w:id="2"/>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JY" w:date="2020-03-16T14:38:00Z" w:initials="W">
    <w:p w14:paraId="78430498">
      <w:pPr>
        <w:pStyle w:val="3"/>
      </w:pPr>
      <w:r>
        <w:rPr>
          <w:rFonts w:hint="eastAsia"/>
          <w:color w:val="FF0000"/>
          <w:highlight w:val="yellow"/>
        </w:rPr>
        <w:t>时间是否正确？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4304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0"/>
      </w:pBdr>
      <w:spacing w:line="320" w:lineRule="exact"/>
      <w:ind w:firstLine="756" w:firstLineChars="400"/>
      <w:jc w:val="left"/>
    </w:pPr>
    <w:r>
      <w:rPr>
        <w:rStyle w:val="17"/>
        <w:rFonts w:hint="default"/>
        <w:w w:val="90"/>
      </w:rPr>
      <w:t xml:space="preserve">Beijing International </w:t>
    </w:r>
    <w:r>
      <w:rPr>
        <w:rStyle w:val="17"/>
        <w:rFonts w:hint="eastAsia"/>
        <w:w w:val="90"/>
      </w:rPr>
      <w:t>O</w:t>
    </w:r>
    <w:r>
      <w:rPr>
        <w:rStyle w:val="17"/>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B898C8E0"/>
    <w:multiLevelType w:val="singleLevel"/>
    <w:tmpl w:val="B898C8E0"/>
    <w:lvl w:ilvl="0" w:tentative="0">
      <w:start w:val="6"/>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5CCA77F7"/>
    <w:multiLevelType w:val="multilevel"/>
    <w:tmpl w:val="5CCA77F7"/>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743B46"/>
    <w:multiLevelType w:val="multilevel"/>
    <w:tmpl w:val="62743B46"/>
    <w:lvl w:ilvl="0" w:tentative="0">
      <w:start w:val="1"/>
      <w:numFmt w:val="decimal"/>
      <w:lvlText w:val="%1）"/>
      <w:lvlJc w:val="left"/>
      <w:pPr>
        <w:ind w:left="525" w:hanging="420"/>
      </w:pPr>
      <w:rPr>
        <w:rFonts w:hint="default" w:ascii="Times New Roman" w:hAnsi="Times New Roman"/>
        <w:sz w:val="21"/>
      </w:rPr>
    </w:lvl>
    <w:lvl w:ilvl="1" w:tentative="0">
      <w:start w:val="1"/>
      <w:numFmt w:val="decimal"/>
      <w:lvlText w:val="%2、"/>
      <w:lvlJc w:val="left"/>
      <w:pPr>
        <w:ind w:left="885" w:hanging="360"/>
      </w:pPr>
      <w:rPr>
        <w:rFonts w:hint="default"/>
      </w:r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6">
    <w:nsid w:val="72FC6BAA"/>
    <w:multiLevelType w:val="multilevel"/>
    <w:tmpl w:val="72FC6BA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E60BAF"/>
    <w:multiLevelType w:val="multilevel"/>
    <w:tmpl w:val="77E60BAF"/>
    <w:lvl w:ilvl="0" w:tentative="0">
      <w:start w:val="2"/>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1"/>
  </w:num>
  <w:num w:numId="6">
    <w:abstractNumId w:val="0"/>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Y">
    <w15:presenceInfo w15:providerId="Windows Live" w15:userId="eb2cd0f9ab91e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E87DB0"/>
    <w:rsid w:val="0A2A2400"/>
    <w:rsid w:val="0B136F10"/>
    <w:rsid w:val="0B154424"/>
    <w:rsid w:val="0F6B19D2"/>
    <w:rsid w:val="12776842"/>
    <w:rsid w:val="1B905AB3"/>
    <w:rsid w:val="1C312A90"/>
    <w:rsid w:val="1ED038BC"/>
    <w:rsid w:val="21F03430"/>
    <w:rsid w:val="25971B60"/>
    <w:rsid w:val="2944621D"/>
    <w:rsid w:val="2EF83CA8"/>
    <w:rsid w:val="4268043C"/>
    <w:rsid w:val="43F30C15"/>
    <w:rsid w:val="44754A2D"/>
    <w:rsid w:val="4CE32EB2"/>
    <w:rsid w:val="4D0B6C7F"/>
    <w:rsid w:val="4EA56E6D"/>
    <w:rsid w:val="50AA3F1E"/>
    <w:rsid w:val="520E2E26"/>
    <w:rsid w:val="5435105A"/>
    <w:rsid w:val="587A428A"/>
    <w:rsid w:val="5CCD400B"/>
    <w:rsid w:val="60B30F76"/>
    <w:rsid w:val="62A50C52"/>
    <w:rsid w:val="66415E5E"/>
    <w:rsid w:val="6A0960AB"/>
    <w:rsid w:val="6A1242A3"/>
    <w:rsid w:val="6B4B2BAF"/>
    <w:rsid w:val="6CDB176D"/>
    <w:rsid w:val="6E9F0D8B"/>
    <w:rsid w:val="752124E2"/>
    <w:rsid w:val="754A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annotation text"/>
    <w:basedOn w:val="1"/>
    <w:semiHidden/>
    <w:unhideWhenUsed/>
    <w:qFormat/>
    <w:uiPriority w:val="99"/>
    <w:pPr>
      <w:jc w:val="left"/>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0">
    <w:name w:val="Char"/>
    <w:basedOn w:val="1"/>
    <w:qFormat/>
    <w:uiPriority w:val="0"/>
  </w:style>
  <w:style w:type="paragraph" w:customStyle="1" w:styleId="2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15225</Words>
  <Characters>16171</Characters>
  <Lines>1</Lines>
  <Paragraphs>1</Paragraphs>
  <TotalTime>0</TotalTime>
  <ScaleCrop>false</ScaleCrop>
  <LinksUpToDate>false</LinksUpToDate>
  <CharactersWithSpaces>16752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2022-04-02T08:04:05Z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