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390" w:type="dxa"/>
            <w:vAlign w:val="center"/>
          </w:tcPr>
          <w:p>
            <w:pPr>
              <w:rPr>
                <w:color w:val="000000" w:themeColor="text1"/>
                <w:sz w:val="24"/>
                <w:szCs w:val="24"/>
              </w:rPr>
            </w:pPr>
            <w:r>
              <w:rPr>
                <w:rFonts w:hint="eastAsia"/>
                <w:color w:val="000000" w:themeColor="text1"/>
                <w:sz w:val="24"/>
                <w:szCs w:val="24"/>
              </w:rPr>
              <w:t>受审核部门：管理层，   主管领导：齐梦，   陪同人员：陈安辉</w:t>
            </w:r>
          </w:p>
        </w:tc>
        <w:tc>
          <w:tcPr>
            <w:tcW w:w="1199"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spacing w:before="120"/>
              <w:rPr>
                <w:color w:val="000000" w:themeColor="text1"/>
              </w:rPr>
            </w:pPr>
            <w:r>
              <w:rPr>
                <w:rFonts w:hint="eastAsia"/>
                <w:color w:val="000000" w:themeColor="text1"/>
                <w:sz w:val="24"/>
                <w:szCs w:val="24"/>
              </w:rPr>
              <w:t>审核员：张心 ， 审核时间：2022年4月1日</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spacing w:line="300" w:lineRule="exact"/>
              <w:rPr>
                <w:color w:val="000000" w:themeColor="text1"/>
                <w:sz w:val="24"/>
                <w:szCs w:val="24"/>
              </w:rPr>
            </w:pPr>
            <w:r>
              <w:rPr>
                <w:rFonts w:hint="eastAsia"/>
                <w:color w:val="000000" w:themeColor="text1"/>
                <w:sz w:val="24"/>
                <w:szCs w:val="24"/>
              </w:rPr>
              <w:t>审核条款:见下</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组织及其环境;</w:t>
            </w:r>
          </w:p>
          <w:p>
            <w:pPr>
              <w:rPr>
                <w:rFonts w:ascii="宋体" w:hAnsi="宋体" w:cs="宋体"/>
                <w:color w:val="000000" w:themeColor="text1"/>
                <w:szCs w:val="21"/>
              </w:rPr>
            </w:pPr>
            <w:r>
              <w:rPr>
                <w:rFonts w:hint="eastAsia" w:ascii="宋体" w:hAnsi="宋体" w:cs="宋体"/>
                <w:color w:val="000000" w:themeColor="text1"/>
                <w:szCs w:val="21"/>
              </w:rPr>
              <w:t>相关方需求与期望;</w:t>
            </w:r>
          </w:p>
          <w:p>
            <w:pPr>
              <w:rPr>
                <w:rFonts w:ascii="宋体" w:hAnsi="宋体" w:cs="宋体"/>
                <w:color w:val="000000" w:themeColor="text1"/>
                <w:szCs w:val="21"/>
              </w:rPr>
            </w:pPr>
            <w:r>
              <w:rPr>
                <w:rFonts w:hint="eastAsia" w:ascii="宋体" w:hAnsi="宋体" w:cs="宋体"/>
                <w:color w:val="000000" w:themeColor="text1"/>
                <w:szCs w:val="21"/>
              </w:rPr>
              <w:t>确定体系范围;</w:t>
            </w:r>
          </w:p>
          <w:p>
            <w:pPr>
              <w:rPr>
                <w:rFonts w:ascii="宋体" w:hAnsi="宋体" w:cs="宋体"/>
                <w:color w:val="000000" w:themeColor="text1"/>
                <w:szCs w:val="21"/>
              </w:rPr>
            </w:pPr>
            <w:r>
              <w:rPr>
                <w:rFonts w:hint="eastAsia" w:ascii="宋体" w:hAnsi="宋体" w:cs="宋体"/>
                <w:color w:val="000000" w:themeColor="text1"/>
                <w:szCs w:val="21"/>
              </w:rPr>
              <w:t>体系及其过程;</w:t>
            </w:r>
          </w:p>
          <w:p>
            <w:pPr>
              <w:rPr>
                <w:rFonts w:ascii="宋体" w:hAnsi="宋体" w:cs="宋体"/>
                <w:color w:val="000000" w:themeColor="text1"/>
                <w:szCs w:val="21"/>
              </w:rPr>
            </w:pPr>
            <w:r>
              <w:rPr>
                <w:rFonts w:hint="eastAsia" w:ascii="宋体" w:hAnsi="宋体" w:cs="宋体"/>
                <w:color w:val="000000" w:themeColor="text1"/>
                <w:szCs w:val="21"/>
              </w:rPr>
              <w:t>总要求</w:t>
            </w:r>
          </w:p>
          <w:p>
            <w:pPr>
              <w:rPr>
                <w:color w:val="000000" w:themeColor="text1"/>
                <w:szCs w:val="21"/>
              </w:rPr>
            </w:pPr>
          </w:p>
        </w:tc>
        <w:tc>
          <w:tcPr>
            <w:tcW w:w="9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Q:</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4.1;</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4.2;</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4.3;</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4.4</w:t>
            </w:r>
          </w:p>
          <w:p>
            <w:pPr>
              <w:adjustRightInd w:val="0"/>
              <w:snapToGrid w:val="0"/>
              <w:rPr>
                <w:rFonts w:ascii="宋体" w:hAnsi="宋体" w:cs="宋体"/>
                <w:color w:val="000000" w:themeColor="text1"/>
                <w:szCs w:val="21"/>
              </w:rPr>
            </w:pPr>
          </w:p>
          <w:p>
            <w:pPr>
              <w:rPr>
                <w:color w:val="000000" w:themeColor="text1"/>
                <w:szCs w:val="21"/>
              </w:rPr>
            </w:pPr>
          </w:p>
        </w:tc>
        <w:tc>
          <w:tcPr>
            <w:tcW w:w="10390" w:type="dxa"/>
          </w:tcPr>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公司在管理手册中，明确风险和机遇事件的识别方法/途径、风险和机遇事件的评估方式、制定主要风险和机遇事件的应对措施的要求公司全体员工的质量、服务意识比较强。公司的办公设施完备。对公司不利的内、外部因素有：市场竞争非常激烈，利润不断降低、项目成本增加、人员能力有待提高。</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公司在管理手册和制定的《应对风险和机遇的措施》中，确定了对公司有利的内外部环境因素，对公司不利的内、外部因素有：市场竞争非常激烈，国家和政府对企业环保要求提高等。</w:t>
            </w:r>
          </w:p>
          <w:p>
            <w:pPr>
              <w:tabs>
                <w:tab w:val="center" w:pos="3169"/>
              </w:tabs>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公司通过同行交流、工作例会、QQ、微信等进行内外部沟通，并定期进行评审.</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抽查2022年总过程风险机会识别措施评价表，内容及记录清晰。</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公司确定的相关方有员工、客户、政府机构、审核机构、供方等。</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理解员工诉求的形式为面谈、会议等；理解客户等相关方的形式主要为电话沟通、上门拜访等；</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员工关注的主要问题有工资、待遇、晋升机制、福利等，供应商和合作伙伴关注的主要问题互利和连续性，产品质量、售后服务、成本价格、交付期等。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查见《相关方要求和期望评审》其中相关方：顾客的需求和期望：项目合格；及时交付；配合终端客户的审查；沟通渠道通畅等。</w:t>
            </w:r>
          </w:p>
          <w:p>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其中理解员工诉求的形式为面谈、会议等；理解政府机构等相关方的形式主要为电话沟通、上门拜访等；员工关注的主要问题有工资、待遇、晋升机制、福利等，供方关注的主要问题是长期合作、互利共赢以及货物回款时间等。</w:t>
            </w:r>
          </w:p>
          <w:p>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对相关方的要求的监视和评审的方法多样，通过QQ和微信等现代通讯手段是常用的便捷而又高效主要方法。</w:t>
            </w:r>
          </w:p>
          <w:p>
            <w:pPr>
              <w:rPr>
                <w:rFonts w:hint="eastAsia" w:ascii="宋体" w:hAnsi="宋体" w:cs="宋体"/>
                <w:color w:val="000000" w:themeColor="text1"/>
                <w:szCs w:val="21"/>
              </w:rPr>
            </w:pPr>
            <w:r>
              <w:rPr>
                <w:rFonts w:hint="eastAsia" w:ascii="宋体" w:hAnsi="宋体" w:cs="宋体"/>
                <w:color w:val="000000" w:themeColor="text1"/>
                <w:szCs w:val="21"/>
              </w:rPr>
              <w:t>公司质量管理体系的范围是：</w:t>
            </w:r>
            <w:bookmarkStart w:id="0" w:name="审核范围"/>
            <w:r>
              <w:rPr>
                <w:rFonts w:ascii="宋体" w:hAnsi="宋体" w:cs="宋体"/>
                <w:color w:val="000000" w:themeColor="text1"/>
                <w:szCs w:val="21"/>
              </w:rPr>
              <w:t>展览、展示的策划</w:t>
            </w:r>
          </w:p>
          <w:p>
            <w:pPr>
              <w:pStyle w:val="4"/>
              <w:spacing w:line="360" w:lineRule="auto"/>
              <w:rPr>
                <w:rFonts w:asciiTheme="minorEastAsia" w:hAnsiTheme="minorEastAsia" w:eastAsiaTheme="minorEastAsia"/>
                <w:sz w:val="20"/>
              </w:rPr>
            </w:pPr>
            <w:r>
              <w:rPr>
                <w:rFonts w:hint="eastAsia" w:ascii="宋体" w:hAnsi="宋体" w:cs="宋体"/>
                <w:color w:val="000000" w:themeColor="text1"/>
                <w:szCs w:val="21"/>
              </w:rPr>
              <w:t>公司注册地址：</w:t>
            </w:r>
            <w:bookmarkStart w:id="1" w:name="生产地址"/>
            <w:r>
              <w:rPr>
                <w:rFonts w:asciiTheme="minorEastAsia" w:hAnsiTheme="minorEastAsia" w:eastAsiaTheme="minorEastAsia"/>
                <w:sz w:val="20"/>
              </w:rPr>
              <w:t>重庆市九龙坡区科园一路73号F座20-4号</w:t>
            </w:r>
            <w:bookmarkEnd w:id="0"/>
            <w:bookmarkEnd w:id="1"/>
          </w:p>
          <w:p>
            <w:pPr>
              <w:pStyle w:val="4"/>
              <w:spacing w:line="360" w:lineRule="auto"/>
              <w:rPr>
                <w:rFonts w:asciiTheme="minorEastAsia" w:hAnsiTheme="minorEastAsia" w:eastAsiaTheme="minorEastAsia"/>
                <w:sz w:val="20"/>
              </w:rPr>
            </w:pPr>
            <w:r>
              <w:rPr>
                <w:rFonts w:hint="eastAsia" w:ascii="宋体" w:hAnsi="宋体" w:cs="宋体"/>
                <w:color w:val="000000" w:themeColor="text1"/>
                <w:szCs w:val="21"/>
              </w:rPr>
              <w:t>公司经营地址：</w:t>
            </w:r>
            <w:r>
              <w:rPr>
                <w:rFonts w:asciiTheme="minorEastAsia" w:hAnsiTheme="minorEastAsia" w:eastAsiaTheme="minorEastAsia"/>
                <w:sz w:val="20"/>
              </w:rPr>
              <w:t>重庆市九龙坡区科园一路73号F座20-4号重庆</w:t>
            </w:r>
          </w:p>
          <w:p>
            <w:pPr>
              <w:pStyle w:val="4"/>
              <w:spacing w:line="360" w:lineRule="auto"/>
              <w:ind w:firstLine="420" w:firstLineChars="200"/>
              <w:rPr>
                <w:rFonts w:asciiTheme="minorEastAsia" w:hAnsiTheme="minorEastAsia"/>
                <w:color w:val="000000" w:themeColor="text1"/>
                <w:szCs w:val="21"/>
              </w:rPr>
            </w:pPr>
            <w:r>
              <w:rPr>
                <w:rFonts w:hint="eastAsia" w:ascii="宋体" w:hAnsi="宋体" w:cs="宋体"/>
                <w:color w:val="000000" w:themeColor="text1"/>
                <w:szCs w:val="21"/>
              </w:rPr>
              <w:t>不适用条款：无</w:t>
            </w:r>
          </w:p>
          <w:p>
            <w:pPr>
              <w:spacing w:line="360" w:lineRule="auto"/>
              <w:ind w:firstLine="420" w:firstLineChars="200"/>
              <w:jc w:val="left"/>
              <w:rPr>
                <w:color w:val="000000" w:themeColor="text1"/>
              </w:rPr>
            </w:pPr>
            <w:r>
              <w:rPr>
                <w:rFonts w:hint="eastAsia" w:ascii="宋体" w:hAnsi="宋体" w:cs="宋体"/>
                <w:color w:val="000000" w:themeColor="text1"/>
                <w:szCs w:val="21"/>
              </w:rPr>
              <w:t>管理手册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经现场确认，关键/确认过程：设计过程。</w:t>
            </w:r>
          </w:p>
          <w:p>
            <w:pPr>
              <w:spacing w:line="360" w:lineRule="auto"/>
              <w:ind w:firstLine="840" w:firstLineChars="400"/>
              <w:jc w:val="left"/>
              <w:rPr>
                <w:rFonts w:ascii="宋体" w:hAnsi="宋体" w:cs="宋体"/>
                <w:color w:val="000000" w:themeColor="text1"/>
                <w:szCs w:val="21"/>
              </w:rPr>
            </w:pPr>
            <w:r>
              <w:rPr>
                <w:rFonts w:hint="eastAsia" w:ascii="宋体" w:hAnsi="宋体" w:cs="宋体"/>
                <w:color w:val="000000" w:themeColor="text1"/>
                <w:szCs w:val="21"/>
              </w:rPr>
              <w:t>外包过程：无。</w:t>
            </w:r>
          </w:p>
        </w:tc>
        <w:tc>
          <w:tcPr>
            <w:tcW w:w="1199" w:type="dxa"/>
          </w:tcPr>
          <w:p>
            <w:pPr>
              <w:spacing w:line="360" w:lineRule="auto"/>
              <w:rPr>
                <w:color w:val="000000" w:themeColor="text1"/>
                <w:szCs w:val="21"/>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领导作用与承诺</w:t>
            </w:r>
          </w:p>
          <w:p>
            <w:pPr>
              <w:rPr>
                <w:color w:val="000000" w:themeColor="text1"/>
              </w:rPr>
            </w:pPr>
          </w:p>
        </w:tc>
        <w:tc>
          <w:tcPr>
            <w:tcW w:w="960" w:type="dxa"/>
          </w:tcPr>
          <w:p>
            <w:pPr>
              <w:jc w:val="left"/>
              <w:rPr>
                <w:b/>
                <w:color w:val="000000" w:themeColor="text1"/>
                <w:szCs w:val="21"/>
              </w:rPr>
            </w:pPr>
            <w:r>
              <w:rPr>
                <w:rFonts w:hint="eastAsia" w:ascii="宋体" w:hAnsi="宋体" w:cs="宋体"/>
                <w:color w:val="000000" w:themeColor="text1"/>
                <w:szCs w:val="21"/>
              </w:rPr>
              <w:t>Q5.1</w:t>
            </w:r>
          </w:p>
        </w:tc>
        <w:tc>
          <w:tcPr>
            <w:tcW w:w="10390"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总经理：齐梦；       管代：齐梦</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2、制定和发布公司自身发展质量方针；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5、为确保建立、运行和持续改进管理体系所需的一切资源得到满足，公司提供了信息、技术、人力、设备、环境和资金等必要资源。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60" w:type="dxa"/>
          </w:tcPr>
          <w:p>
            <w:pPr>
              <w:rPr>
                <w:b/>
                <w:color w:val="000000" w:themeColor="text1"/>
                <w:szCs w:val="21"/>
              </w:rPr>
            </w:pPr>
            <w:r>
              <w:rPr>
                <w:rFonts w:hint="eastAsia" w:ascii="宋体" w:hAnsi="宋体" w:cs="宋体"/>
                <w:color w:val="000000" w:themeColor="text1"/>
                <w:szCs w:val="21"/>
              </w:rPr>
              <w:t>方针</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Q5.2 </w:t>
            </w:r>
          </w:p>
          <w:p>
            <w:pPr>
              <w:rPr>
                <w:b/>
                <w:color w:val="000000" w:themeColor="text1"/>
                <w:szCs w:val="21"/>
              </w:rPr>
            </w:pPr>
          </w:p>
        </w:tc>
        <w:tc>
          <w:tcPr>
            <w:tcW w:w="10390"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质量/环境/安全方针：</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与时俱进、争创一流、以人为本、诚信服务、顾客满意；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保护环境、预防为主；</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全员安全、持续改进。</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质量方针其内涵包含了：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公司严格按照国家有关的质量标准和客户要求执行，以优良的品质获得客户的满意和忠诚；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以顾客为关注焦点，关注顾客的需求，不断向客户提供满意的产品和服务，使公司持续发展壮大，持续改进、追求创新、持续改进、不断提高服务质量，让顾客满意。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质量方针对外进行了发布。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企业的质量方针的内容和管理基本符合标准和法规要求。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组织的角色、职责和权限；</w:t>
            </w:r>
          </w:p>
          <w:p>
            <w:pPr>
              <w:rPr>
                <w:rFonts w:ascii="宋体" w:hAnsi="宋体" w:cs="宋体"/>
                <w:color w:val="000000" w:themeColor="text1"/>
                <w:szCs w:val="21"/>
              </w:rPr>
            </w:pPr>
            <w:r>
              <w:rPr>
                <w:rFonts w:hint="eastAsia" w:ascii="宋体" w:hAnsi="宋体" w:cs="宋体"/>
                <w:color w:val="000000" w:themeColor="text1"/>
                <w:szCs w:val="21"/>
              </w:rPr>
              <w:t>资源、角色、职责、责任与权限</w:t>
            </w:r>
          </w:p>
          <w:p>
            <w:pPr>
              <w:adjustRightInd w:val="0"/>
              <w:snapToGrid w:val="0"/>
              <w:rPr>
                <w:b/>
                <w:color w:val="000000" w:themeColor="text1"/>
                <w:szCs w:val="21"/>
              </w:rPr>
            </w:pP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Q5.3 </w:t>
            </w:r>
          </w:p>
          <w:p>
            <w:pPr>
              <w:rPr>
                <w:b/>
                <w:color w:val="000000" w:themeColor="text1"/>
                <w:szCs w:val="21"/>
              </w:rPr>
            </w:pPr>
          </w:p>
        </w:tc>
        <w:tc>
          <w:tcPr>
            <w:tcW w:w="10390" w:type="dxa"/>
          </w:tcPr>
          <w:p>
            <w:pPr>
              <w:adjustRightInd w:val="0"/>
              <w:snapToGrid w:val="0"/>
              <w:spacing w:line="400" w:lineRule="atLeas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trPr>
        <w:tc>
          <w:tcPr>
            <w:tcW w:w="2160" w:type="dxa"/>
          </w:tcPr>
          <w:p>
            <w:pPr>
              <w:spacing w:line="360" w:lineRule="auto"/>
              <w:rPr>
                <w:rFonts w:ascii="宋体" w:hAnsi="宋体" w:cs="宋体"/>
                <w:color w:val="000000" w:themeColor="text1"/>
                <w:szCs w:val="24"/>
              </w:rPr>
            </w:pPr>
            <w:r>
              <w:rPr>
                <w:rFonts w:hint="eastAsia" w:ascii="宋体" w:hAnsi="宋体" w:cs="宋体"/>
                <w:color w:val="000000" w:themeColor="text1"/>
                <w:szCs w:val="24"/>
              </w:rPr>
              <w:t>应对风险和机遇的措施</w:t>
            </w:r>
          </w:p>
          <w:p>
            <w:pPr>
              <w:spacing w:line="360" w:lineRule="auto"/>
              <w:rPr>
                <w:color w:val="000000" w:themeColor="text1"/>
                <w:szCs w:val="21"/>
              </w:rPr>
            </w:pPr>
          </w:p>
        </w:tc>
        <w:tc>
          <w:tcPr>
            <w:tcW w:w="960" w:type="dxa"/>
          </w:tcPr>
          <w:p>
            <w:pPr>
              <w:rPr>
                <w:color w:val="000000" w:themeColor="text1"/>
                <w:szCs w:val="21"/>
              </w:rPr>
            </w:pPr>
            <w:r>
              <w:rPr>
                <w:rFonts w:hint="eastAsia"/>
                <w:color w:val="000000" w:themeColor="text1"/>
              </w:rPr>
              <w:t>Q6.1</w:t>
            </w:r>
          </w:p>
        </w:tc>
        <w:tc>
          <w:tcPr>
            <w:tcW w:w="10390" w:type="dxa"/>
          </w:tcPr>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000000" w:themeColor="text1"/>
                <w:szCs w:val="24"/>
              </w:rPr>
            </w:pPr>
            <w:r>
              <w:rPr>
                <w:rFonts w:hint="eastAsia" w:ascii="宋体" w:hAnsi="宋体" w:cs="宋体"/>
                <w:color w:val="000000" w:themeColor="text1"/>
                <w:szCs w:val="24"/>
              </w:rPr>
              <w:t>查见《风险和机遇评估分析表》：</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类型：外部因素；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类别：竞争风险公司目前的主导服务在市场占有率和领先趋势比较明显，影响公司的领先优势。机遇：竞争加剧，发展压力大，但也会带来新的发展机遇。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000000" w:themeColor="text1"/>
                <w:szCs w:val="24"/>
              </w:rPr>
            </w:pPr>
            <w:r>
              <w:rPr>
                <w:rFonts w:hint="eastAsia" w:ascii="宋体" w:hAnsi="宋体" w:cs="宋体"/>
                <w:color w:val="000000" w:themeColor="text1"/>
                <w:szCs w:val="24"/>
              </w:rPr>
              <w:t>应对机遇及措施：及时关注市场的情况，收集信息及时调整，保持公司的竞争力。</w:t>
            </w:r>
          </w:p>
          <w:p>
            <w:pPr>
              <w:spacing w:line="360" w:lineRule="auto"/>
              <w:ind w:firstLine="630" w:firstLineChars="300"/>
              <w:rPr>
                <w:rFonts w:ascii="宋体" w:hAnsi="宋体" w:cs="宋体"/>
                <w:color w:val="000000" w:themeColor="text1"/>
                <w:szCs w:val="24"/>
              </w:rPr>
            </w:pPr>
            <w:r>
              <w:rPr>
                <w:rFonts w:hint="eastAsia" w:ascii="宋体" w:hAnsi="宋体" w:cs="宋体"/>
                <w:color w:val="000000" w:themeColor="text1"/>
                <w:szCs w:val="24"/>
              </w:rPr>
              <w:t>针对外部因素，还分析了市场、原材料、文化、社会经济、法律法规的变化等。</w:t>
            </w:r>
          </w:p>
          <w:p>
            <w:pPr>
              <w:numPr>
                <w:ilvl w:val="0"/>
                <w:numId w:val="1"/>
              </w:numPr>
              <w:spacing w:line="360" w:lineRule="auto"/>
              <w:rPr>
                <w:rFonts w:ascii="宋体" w:hAnsi="宋体" w:cs="宋体"/>
                <w:color w:val="000000" w:themeColor="text1"/>
                <w:szCs w:val="24"/>
              </w:rPr>
            </w:pPr>
            <w:r>
              <w:rPr>
                <w:rFonts w:hint="eastAsia" w:ascii="宋体" w:hAnsi="宋体" w:cs="宋体"/>
                <w:color w:val="000000" w:themeColor="text1"/>
                <w:szCs w:val="24"/>
              </w:rPr>
              <w:t>类型：内部因素；</w:t>
            </w:r>
          </w:p>
          <w:p>
            <w:pPr>
              <w:spacing w:line="360" w:lineRule="auto"/>
              <w:rPr>
                <w:rFonts w:ascii="宋体" w:hAnsi="宋体" w:cs="宋体"/>
                <w:color w:val="000000" w:themeColor="text1"/>
                <w:szCs w:val="24"/>
              </w:rPr>
            </w:pPr>
            <w:r>
              <w:rPr>
                <w:rFonts w:hint="eastAsia" w:ascii="宋体" w:hAnsi="宋体" w:cs="宋体"/>
                <w:color w:val="000000" w:themeColor="text1"/>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000000" w:themeColor="text1"/>
                <w:szCs w:val="24"/>
              </w:rPr>
            </w:pPr>
            <w:r>
              <w:rPr>
                <w:rFonts w:hint="eastAsia" w:ascii="宋体" w:hAnsi="宋体" w:cs="宋体"/>
                <w:color w:val="000000" w:themeColor="text1"/>
                <w:szCs w:val="24"/>
              </w:rPr>
              <w:t>应对机遇及措施：各部门应及时关注员工的心态变化，注意工作方式，创造良好的工作环境，提高员工的归属感。</w:t>
            </w:r>
          </w:p>
          <w:p>
            <w:pPr>
              <w:spacing w:line="360" w:lineRule="auto"/>
              <w:rPr>
                <w:rFonts w:ascii="宋体" w:hAnsi="宋体" w:cs="宋体"/>
                <w:color w:val="000000" w:themeColor="text1"/>
                <w:szCs w:val="24"/>
              </w:rPr>
            </w:pPr>
            <w:r>
              <w:rPr>
                <w:rFonts w:hint="eastAsia" w:ascii="宋体" w:hAnsi="宋体" w:cs="宋体"/>
                <w:color w:val="000000" w:themeColor="text1"/>
                <w:szCs w:val="24"/>
              </w:rPr>
              <w:t>针对内部因素，还分析了财务状况、人力资源、基础设施等。</w:t>
            </w:r>
          </w:p>
          <w:p>
            <w:pPr>
              <w:spacing w:line="360" w:lineRule="auto"/>
              <w:rPr>
                <w:rFonts w:ascii="宋体" w:hAnsi="宋体" w:cs="宋体"/>
                <w:color w:val="000000" w:themeColor="text1"/>
                <w:szCs w:val="21"/>
              </w:rPr>
            </w:pPr>
            <w:r>
              <w:rPr>
                <w:rFonts w:hint="eastAsia" w:ascii="宋体" w:hAnsi="宋体" w:cs="宋体"/>
                <w:color w:val="000000" w:themeColor="text1"/>
                <w:szCs w:val="24"/>
              </w:rPr>
              <w:t xml:space="preserve"> 应对风险和机遇的措施与其对于产品和服务符合性的潜在影响相适应。</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目标及其实现的策划</w:t>
            </w:r>
          </w:p>
        </w:tc>
        <w:tc>
          <w:tcPr>
            <w:tcW w:w="96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Q6.2 </w:t>
            </w:r>
          </w:p>
          <w:p>
            <w:pPr>
              <w:tabs>
                <w:tab w:val="center" w:pos="3169"/>
              </w:tabs>
              <w:spacing w:line="400" w:lineRule="exact"/>
              <w:jc w:val="left"/>
              <w:rPr>
                <w:rFonts w:ascii="宋体" w:hAnsi="宋体" w:cs="宋体"/>
                <w:color w:val="000000" w:themeColor="text1"/>
                <w:szCs w:val="21"/>
              </w:rPr>
            </w:pP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质量目标：</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（1）设计成果交付合格率100%；</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（2）设计成果交付及时率≥95%</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（3）顾客满意度≧95分；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查《质量目标达成统计表》2021年10月-2022年2月对目标进行考核，考核情况为：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（1）设计成果交付合格率100%；</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（2）设计成果交付及时率98%</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（3）顾客满意度96分；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均达到目标，并将指标进行了分解。</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变更的策划</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Q6.3 </w:t>
            </w:r>
          </w:p>
          <w:p>
            <w:pPr>
              <w:rPr>
                <w:rFonts w:ascii="宋体" w:hAnsi="宋体"/>
                <w:color w:val="000000" w:themeColor="text1"/>
                <w:szCs w:val="21"/>
              </w:rPr>
            </w:pP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公司要求：当公司质量管理体系变更时，应考虑：</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1.变更的目的及潜在后果；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2.体系的完整性；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3.资源的可获得性；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4.责权的分配和再分配等因素。  </w:t>
            </w:r>
          </w:p>
          <w:p>
            <w:pPr>
              <w:widowControl/>
              <w:jc w:val="left"/>
              <w:rPr>
                <w:rFonts w:ascii="宋体" w:hAnsi="宋体"/>
                <w:color w:val="000000" w:themeColor="text1"/>
                <w:szCs w:val="21"/>
              </w:rPr>
            </w:pPr>
            <w:r>
              <w:rPr>
                <w:rFonts w:hint="eastAsia" w:ascii="宋体" w:hAnsi="宋体" w:cs="宋体"/>
                <w:color w:val="000000" w:themeColor="text1"/>
                <w:szCs w:val="21"/>
              </w:rPr>
              <w:t xml:space="preserve">  经查：暂无变更。</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5"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资源</w:t>
            </w:r>
          </w:p>
        </w:tc>
        <w:tc>
          <w:tcPr>
            <w:tcW w:w="960" w:type="dxa"/>
          </w:tcPr>
          <w:p>
            <w:pPr>
              <w:rPr>
                <w:rFonts w:ascii="宋体" w:hAnsi="宋体"/>
                <w:color w:val="000000" w:themeColor="text1"/>
                <w:szCs w:val="21"/>
              </w:rPr>
            </w:pPr>
            <w:r>
              <w:rPr>
                <w:rFonts w:hint="eastAsia" w:ascii="宋体" w:hAnsi="宋体" w:cs="宋体"/>
                <w:color w:val="000000" w:themeColor="text1"/>
                <w:szCs w:val="21"/>
              </w:rPr>
              <w:t xml:space="preserve">Q7.1.1 </w:t>
            </w:r>
          </w:p>
        </w:tc>
        <w:tc>
          <w:tcPr>
            <w:tcW w:w="10390"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询问总经理，企业为了实施质量管理体系，并持续改进其有效性、增强顾客满意度和体系正常运行提供了充足的资金及必要的资源，为提高员工质量意识组织了的培训，目前的资源基本满足策划需要。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总经理对资源的配备比较重视，人力资源、设备和工作环境等可满足</w:t>
            </w:r>
            <w:r>
              <w:rPr>
                <w:rFonts w:hint="eastAsia"/>
                <w:color w:val="000000" w:themeColor="text1"/>
                <w:sz w:val="20"/>
              </w:rPr>
              <w:t>包装材料的销售</w:t>
            </w:r>
            <w:r>
              <w:rPr>
                <w:rFonts w:hint="eastAsia" w:ascii="宋体" w:hAnsi="宋体" w:cs="宋体"/>
                <w:color w:val="000000" w:themeColor="text1"/>
                <w:szCs w:val="21"/>
              </w:rPr>
              <w:t>需要。</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color w:val="000000" w:themeColor="text1"/>
                <w:spacing w:val="-4"/>
                <w:szCs w:val="21"/>
              </w:rPr>
            </w:pPr>
            <w:r>
              <w:rPr>
                <w:rFonts w:hint="eastAsia" w:ascii="宋体" w:hAnsi="宋体"/>
                <w:color w:val="000000" w:themeColor="text1"/>
                <w:szCs w:val="21"/>
              </w:rPr>
              <w:t>监测、分析和评价总则；</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Q9.1.1 </w:t>
            </w:r>
          </w:p>
        </w:tc>
        <w:tc>
          <w:tcPr>
            <w:tcW w:w="10390" w:type="dxa"/>
          </w:tcPr>
          <w:p>
            <w:pPr>
              <w:tabs>
                <w:tab w:val="center" w:pos="3169"/>
              </w:tabs>
              <w:spacing w:line="400" w:lineRule="exact"/>
              <w:ind w:firstLine="420" w:firstLineChars="200"/>
              <w:jc w:val="left"/>
              <w:rPr>
                <w:color w:val="000000" w:themeColor="text1"/>
              </w:rPr>
            </w:pPr>
            <w:r>
              <w:rPr>
                <w:rFonts w:hint="eastAsia"/>
                <w:color w:val="000000" w:themeColor="text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000000" w:themeColor="text1"/>
              </w:rPr>
            </w:pPr>
            <w:r>
              <w:rPr>
                <w:rFonts w:hint="eastAsia"/>
                <w:color w:val="000000" w:themeColor="text1"/>
              </w:rPr>
              <w:t>如：</w:t>
            </w:r>
          </w:p>
          <w:p>
            <w:pPr>
              <w:tabs>
                <w:tab w:val="center" w:pos="3169"/>
              </w:tabs>
              <w:spacing w:line="400" w:lineRule="exact"/>
              <w:ind w:firstLine="420" w:firstLineChars="200"/>
              <w:jc w:val="left"/>
              <w:rPr>
                <w:color w:val="000000" w:themeColor="text1"/>
              </w:rPr>
            </w:pPr>
            <w:r>
              <w:rPr>
                <w:rFonts w:hint="eastAsia"/>
                <w:color w:val="000000" w:themeColor="text1"/>
              </w:rPr>
              <w:t>（1）《目标、指标及其实现控制程序》</w:t>
            </w:r>
          </w:p>
          <w:p>
            <w:pPr>
              <w:tabs>
                <w:tab w:val="center" w:pos="3169"/>
              </w:tabs>
              <w:spacing w:line="400" w:lineRule="exact"/>
              <w:ind w:firstLine="420" w:firstLineChars="200"/>
              <w:jc w:val="left"/>
              <w:rPr>
                <w:color w:val="000000" w:themeColor="text1"/>
              </w:rPr>
            </w:pPr>
            <w:r>
              <w:rPr>
                <w:rFonts w:hint="eastAsia"/>
                <w:color w:val="000000" w:themeColor="text1"/>
              </w:rPr>
              <w:t>（2）《内部审核控制程序》</w:t>
            </w:r>
          </w:p>
          <w:p>
            <w:pPr>
              <w:tabs>
                <w:tab w:val="center" w:pos="3169"/>
              </w:tabs>
              <w:spacing w:line="400" w:lineRule="exact"/>
              <w:ind w:firstLine="420" w:firstLineChars="200"/>
              <w:jc w:val="left"/>
              <w:rPr>
                <w:color w:val="000000" w:themeColor="text1"/>
              </w:rPr>
            </w:pPr>
            <w:r>
              <w:rPr>
                <w:rFonts w:hint="eastAsia"/>
                <w:color w:val="000000" w:themeColor="text1"/>
              </w:rPr>
              <w:t>（3）《管理评审控制程序》</w:t>
            </w:r>
          </w:p>
          <w:p>
            <w:pPr>
              <w:tabs>
                <w:tab w:val="center" w:pos="3169"/>
              </w:tabs>
              <w:spacing w:line="400" w:lineRule="exact"/>
              <w:ind w:firstLine="420" w:firstLineChars="200"/>
              <w:jc w:val="left"/>
              <w:rPr>
                <w:color w:val="000000" w:themeColor="text1"/>
              </w:rPr>
            </w:pPr>
            <w:r>
              <w:rPr>
                <w:rFonts w:hint="eastAsia"/>
                <w:color w:val="000000" w:themeColor="text1"/>
              </w:rPr>
              <w:t>（4）《产品的监视和测量控制程序》</w:t>
            </w:r>
          </w:p>
          <w:p>
            <w:pPr>
              <w:pStyle w:val="4"/>
              <w:rPr>
                <w:color w:val="000000" w:themeColor="text1"/>
              </w:rPr>
            </w:pPr>
            <w:r>
              <w:rPr>
                <w:rFonts w:hint="eastAsia"/>
                <w:color w:val="000000" w:themeColor="text1"/>
              </w:rPr>
              <w:t>查，提供有部门目标考核测量表、内审报告、管理评审报告、顾客满意度调查等记录，符合策划要求。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276" w:lineRule="auto"/>
              <w:rPr>
                <w:rFonts w:ascii="宋体" w:hAnsi="宋体" w:cs="宋体"/>
                <w:bCs/>
                <w:color w:val="000000" w:themeColor="text1"/>
                <w:szCs w:val="21"/>
              </w:rPr>
            </w:pPr>
            <w:r>
              <w:rPr>
                <w:rFonts w:hint="eastAsia" w:ascii="宋体" w:hAnsi="宋体" w:cs="宋体"/>
                <w:bCs/>
                <w:color w:val="000000" w:themeColor="text1"/>
                <w:szCs w:val="21"/>
              </w:rPr>
              <w:t>分析和评价</w:t>
            </w:r>
          </w:p>
          <w:p>
            <w:pPr>
              <w:spacing w:line="276" w:lineRule="auto"/>
              <w:rPr>
                <w:rFonts w:ascii="宋体" w:hAnsi="宋体" w:cs="宋体"/>
                <w:color w:val="000000" w:themeColor="text1"/>
                <w:szCs w:val="21"/>
              </w:rPr>
            </w:pPr>
          </w:p>
        </w:tc>
        <w:tc>
          <w:tcPr>
            <w:tcW w:w="960" w:type="dxa"/>
          </w:tcPr>
          <w:p>
            <w:pPr>
              <w:spacing w:line="276" w:lineRule="auto"/>
              <w:rPr>
                <w:rFonts w:ascii="宋体" w:hAnsi="宋体" w:cs="宋体"/>
                <w:color w:val="000000" w:themeColor="text1"/>
                <w:szCs w:val="21"/>
              </w:rPr>
            </w:pPr>
            <w:r>
              <w:rPr>
                <w:rFonts w:hint="eastAsia" w:ascii="宋体" w:hAnsi="宋体" w:cs="宋体"/>
                <w:color w:val="000000" w:themeColor="text1"/>
                <w:szCs w:val="21"/>
              </w:rPr>
              <w:t>Q9.1.3</w:t>
            </w:r>
          </w:p>
        </w:tc>
        <w:tc>
          <w:tcPr>
            <w:tcW w:w="10390" w:type="dxa"/>
          </w:tcPr>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1.质量手册及相关文件中对收集产品、过程、体系数据的范围、类型、统计方法进行了规定。 </w:t>
            </w:r>
          </w:p>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查顾客满意度调查情况：公司2021年12月以问卷形式对顾客进行了满意度调查，共计发放3份，回收3份。对公司的服务、质量、交付等项进行打分。查《顾客满意程度调查表》对满意度进行了统计；通过统计顾客满意度为96分。提供对顾客满意度调查的信息和数据进行了分析、评价的报告。</w:t>
            </w:r>
          </w:p>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3.查质量目标统计等记录，公司2021年10-2022年12月度数据统计的结果为：</w:t>
            </w:r>
          </w:p>
          <w:p>
            <w:r>
              <w:rPr>
                <w:rFonts w:hint="eastAsia" w:ascii="宋体" w:hAnsi="宋体" w:cs="宋体"/>
                <w:color w:val="000000" w:themeColor="text1"/>
                <w:szCs w:val="21"/>
              </w:rPr>
              <w:t>1）</w:t>
            </w:r>
            <w:r>
              <w:rPr>
                <w:rFonts w:hint="eastAsia" w:ascii="宋体" w:hAnsi="宋体" w:cs="宋体"/>
                <w:kern w:val="0"/>
                <w:szCs w:val="21"/>
              </w:rPr>
              <w:t>供方按时评价率100%</w:t>
            </w:r>
            <w:r>
              <w:rPr>
                <w:rFonts w:ascii="宋体" w:hAnsi="宋体" w:cs="宋体"/>
                <w:kern w:val="0"/>
                <w:szCs w:val="21"/>
              </w:rPr>
              <w:t xml:space="preserve">               </w:t>
            </w:r>
            <w:r>
              <w:rPr>
                <w:rFonts w:hint="eastAsia" w:ascii="宋体" w:hAnsi="宋体" w:cs="宋体"/>
                <w:kern w:val="0"/>
                <w:szCs w:val="21"/>
              </w:rPr>
              <w:t>实测：100</w:t>
            </w:r>
            <w:r>
              <w:rPr>
                <w:rFonts w:ascii="宋体" w:hAnsi="宋体" w:cs="宋体"/>
                <w:kern w:val="0"/>
                <w:szCs w:val="21"/>
              </w:rPr>
              <w:t>%</w:t>
            </w:r>
          </w:p>
          <w:p>
            <w:r>
              <w:rPr>
                <w:rFonts w:hint="eastAsia" w:ascii="宋体" w:hAnsi="宋体" w:cs="宋体"/>
                <w:kern w:val="0"/>
                <w:szCs w:val="21"/>
              </w:rPr>
              <w:t xml:space="preserve">2）顾客满意度≥95分 </w:t>
            </w:r>
            <w:r>
              <w:rPr>
                <w:rFonts w:ascii="宋体" w:hAnsi="宋体" w:cs="宋体"/>
                <w:kern w:val="0"/>
                <w:szCs w:val="21"/>
              </w:rPr>
              <w:t xml:space="preserve">                </w:t>
            </w:r>
            <w:r>
              <w:rPr>
                <w:rFonts w:hint="eastAsia" w:ascii="宋体" w:hAnsi="宋体" w:cs="宋体"/>
                <w:kern w:val="0"/>
                <w:szCs w:val="21"/>
              </w:rPr>
              <w:t>实测：</w:t>
            </w:r>
            <w:r>
              <w:rPr>
                <w:rFonts w:ascii="宋体" w:hAnsi="宋体" w:cs="宋体"/>
                <w:kern w:val="0"/>
                <w:szCs w:val="21"/>
              </w:rPr>
              <w:t>96</w:t>
            </w:r>
            <w:r>
              <w:rPr>
                <w:rFonts w:hint="eastAsia" w:ascii="宋体" w:hAnsi="宋体" w:cs="宋体"/>
                <w:kern w:val="0"/>
                <w:szCs w:val="21"/>
              </w:rPr>
              <w:t>分</w:t>
            </w:r>
          </w:p>
          <w:p>
            <w:r>
              <w:rPr>
                <w:rFonts w:hint="eastAsia" w:ascii="宋体" w:hAnsi="宋体" w:cs="宋体"/>
                <w:kern w:val="0"/>
                <w:szCs w:val="21"/>
              </w:rPr>
              <w:t>3）产品采购合格率≥98%</w:t>
            </w:r>
            <w:r>
              <w:rPr>
                <w:rFonts w:ascii="宋体" w:hAnsi="宋体" w:cs="宋体"/>
                <w:kern w:val="0"/>
                <w:szCs w:val="21"/>
              </w:rPr>
              <w:t xml:space="preserve">               </w:t>
            </w:r>
            <w:r>
              <w:rPr>
                <w:rFonts w:hint="eastAsia" w:ascii="宋体" w:hAnsi="宋体" w:cs="宋体"/>
                <w:kern w:val="0"/>
                <w:szCs w:val="21"/>
              </w:rPr>
              <w:t>实测：98</w:t>
            </w:r>
            <w:r>
              <w:rPr>
                <w:rFonts w:ascii="宋体" w:hAnsi="宋体" w:cs="宋体"/>
                <w:kern w:val="0"/>
                <w:szCs w:val="21"/>
              </w:rPr>
              <w:t>%</w:t>
            </w:r>
          </w:p>
          <w:p>
            <w:r>
              <w:rPr>
                <w:rFonts w:hint="eastAsia" w:ascii="宋体" w:hAnsi="宋体" w:cs="宋体"/>
                <w:kern w:val="0"/>
                <w:szCs w:val="21"/>
              </w:rPr>
              <w:t>4）设计成果交付合格率100%</w:t>
            </w:r>
            <w:r>
              <w:rPr>
                <w:rFonts w:ascii="宋体" w:hAnsi="宋体" w:cs="宋体"/>
                <w:kern w:val="0"/>
                <w:szCs w:val="21"/>
              </w:rPr>
              <w:t xml:space="preserve">           </w:t>
            </w:r>
            <w:r>
              <w:rPr>
                <w:rFonts w:hint="eastAsia" w:ascii="宋体" w:hAnsi="宋体" w:cs="宋体"/>
                <w:kern w:val="0"/>
                <w:szCs w:val="21"/>
              </w:rPr>
              <w:t>实测：100</w:t>
            </w:r>
            <w:r>
              <w:rPr>
                <w:rFonts w:ascii="宋体" w:hAnsi="宋体" w:cs="宋体"/>
                <w:kern w:val="0"/>
                <w:szCs w:val="21"/>
              </w:rPr>
              <w:t>%</w:t>
            </w:r>
          </w:p>
          <w:p>
            <w:r>
              <w:rPr>
                <w:rFonts w:hint="eastAsia" w:ascii="宋体" w:hAnsi="宋体" w:cs="宋体"/>
                <w:kern w:val="0"/>
                <w:szCs w:val="21"/>
              </w:rPr>
              <w:t>5）设计成果交付及时率≥95%</w:t>
            </w:r>
            <w:r>
              <w:rPr>
                <w:rFonts w:ascii="宋体" w:hAnsi="宋体" w:cs="宋体"/>
                <w:kern w:val="0"/>
                <w:szCs w:val="21"/>
              </w:rPr>
              <w:t xml:space="preserve">           </w:t>
            </w:r>
            <w:r>
              <w:rPr>
                <w:rFonts w:hint="eastAsia" w:ascii="宋体" w:hAnsi="宋体" w:cs="宋体"/>
                <w:kern w:val="0"/>
                <w:szCs w:val="21"/>
              </w:rPr>
              <w:t>实测：98</w:t>
            </w:r>
            <w:r>
              <w:rPr>
                <w:rFonts w:ascii="宋体" w:hAnsi="宋体" w:cs="宋体"/>
                <w:kern w:val="0"/>
                <w:szCs w:val="21"/>
              </w:rPr>
              <w:t>%</w:t>
            </w:r>
          </w:p>
          <w:p>
            <w:r>
              <w:rPr>
                <w:rFonts w:hint="eastAsia" w:ascii="宋体" w:hAnsi="宋体" w:cs="宋体"/>
                <w:kern w:val="0"/>
                <w:szCs w:val="21"/>
              </w:rPr>
              <w:t>6）文件发放受控率100%</w:t>
            </w:r>
            <w:r>
              <w:rPr>
                <w:rFonts w:ascii="宋体" w:hAnsi="宋体" w:cs="宋体"/>
                <w:kern w:val="0"/>
                <w:szCs w:val="21"/>
              </w:rPr>
              <w:t xml:space="preserve">                </w:t>
            </w:r>
            <w:r>
              <w:rPr>
                <w:rFonts w:hint="eastAsia" w:ascii="宋体" w:hAnsi="宋体" w:cs="宋体"/>
                <w:kern w:val="0"/>
                <w:szCs w:val="21"/>
              </w:rPr>
              <w:t>实测：100</w:t>
            </w:r>
            <w:r>
              <w:rPr>
                <w:rFonts w:ascii="宋体" w:hAnsi="宋体" w:cs="宋体"/>
                <w:kern w:val="0"/>
                <w:szCs w:val="21"/>
              </w:rPr>
              <w:t>%</w:t>
            </w:r>
          </w:p>
          <w:p>
            <w:r>
              <w:rPr>
                <w:rFonts w:hint="eastAsia" w:ascii="宋体" w:hAnsi="宋体" w:cs="宋体"/>
                <w:kern w:val="0"/>
                <w:szCs w:val="21"/>
              </w:rPr>
              <w:t>7）培训计划达成率≥98%</w:t>
            </w:r>
            <w:r>
              <w:rPr>
                <w:rFonts w:ascii="宋体" w:hAnsi="宋体" w:cs="宋体"/>
                <w:kern w:val="0"/>
                <w:szCs w:val="21"/>
              </w:rPr>
              <w:t xml:space="preserve">                </w:t>
            </w:r>
            <w:r>
              <w:rPr>
                <w:rFonts w:hint="eastAsia" w:ascii="宋体" w:hAnsi="宋体" w:cs="宋体"/>
                <w:kern w:val="0"/>
                <w:szCs w:val="21"/>
              </w:rPr>
              <w:t>实测：100</w:t>
            </w:r>
            <w:r>
              <w:rPr>
                <w:rFonts w:ascii="宋体" w:hAnsi="宋体" w:cs="宋体"/>
                <w:kern w:val="0"/>
                <w:szCs w:val="21"/>
              </w:rPr>
              <w:t>%</w:t>
            </w:r>
          </w:p>
          <w:p>
            <w:pPr>
              <w:spacing w:line="276"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w:t>
            </w:r>
          </w:p>
          <w:p>
            <w:pPr>
              <w:spacing w:line="276" w:lineRule="auto"/>
              <w:jc w:val="left"/>
              <w:rPr>
                <w:rFonts w:ascii="宋体" w:hAnsi="宋体" w:cs="宋体"/>
                <w:color w:val="000000" w:themeColor="text1"/>
                <w:szCs w:val="21"/>
              </w:rPr>
            </w:pPr>
            <w:r>
              <w:rPr>
                <w:rFonts w:hint="eastAsia" w:ascii="宋体" w:hAnsi="宋体" w:cs="宋体"/>
                <w:color w:val="000000" w:themeColor="text1"/>
                <w:szCs w:val="21"/>
              </w:rPr>
              <w:t>3.查《管理评审资料》对过程和产品的特性及趋势、供方、顾客满意、产品的符合性进行了分析，均较满意。</w:t>
            </w:r>
          </w:p>
          <w:p>
            <w:pPr>
              <w:spacing w:line="276" w:lineRule="auto"/>
              <w:rPr>
                <w:color w:val="000000" w:themeColor="text1"/>
              </w:rPr>
            </w:pPr>
            <w:r>
              <w:rPr>
                <w:rFonts w:hint="eastAsia" w:ascii="宋体" w:hAnsi="宋体" w:cs="宋体"/>
                <w:color w:val="000000" w:themeColor="text1"/>
                <w:szCs w:val="21"/>
              </w:rPr>
              <w:t xml:space="preserve">  根据组织提供的相关文件资料，数据分析深度不够，缺乏实质性的支持性数据文件，现场已经口头提出。</w:t>
            </w:r>
          </w:p>
        </w:tc>
        <w:tc>
          <w:tcPr>
            <w:tcW w:w="1199" w:type="dxa"/>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管理评审</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Q9.3 </w:t>
            </w:r>
          </w:p>
          <w:p>
            <w:pPr>
              <w:rPr>
                <w:rFonts w:ascii="宋体" w:hAnsi="宋体"/>
                <w:color w:val="000000" w:themeColor="text1"/>
                <w:szCs w:val="21"/>
              </w:rPr>
            </w:pP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查，公司管理手册，规定了管理评审的要求：管理评审的主持人、时间频率、管理评审的输入、输出等。公司制定了“管理评审控制程序”,规定每年至少进行一次管理评审，每次时间间隔不超过12个月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时间：</w:t>
            </w:r>
            <w:r>
              <w:rPr>
                <w:rFonts w:hint="eastAsia" w:ascii="宋体" w:hAnsi="宋体"/>
                <w:color w:val="000000" w:themeColor="text1"/>
                <w:szCs w:val="21"/>
              </w:rPr>
              <w:t>2022年01月20日</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主持人：</w:t>
            </w:r>
            <w:r>
              <w:rPr>
                <w:rFonts w:hint="eastAsia" w:ascii="宋体" w:hAnsi="宋体"/>
                <w:color w:val="000000" w:themeColor="text1"/>
                <w:szCs w:val="21"/>
              </w:rPr>
              <w:t>齐梦</w:t>
            </w:r>
            <w:r>
              <w:rPr>
                <w:rFonts w:hint="eastAsia" w:ascii="宋体" w:hAnsi="宋体" w:cs="宋体"/>
                <w:color w:val="000000" w:themeColor="text1"/>
                <w:szCs w:val="21"/>
              </w:rPr>
              <w:t>总经理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参加人员：体系涉及到的各部门所有人员</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质量环境安全目标和指标的实现程度。</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质量环境安全管理体系运行情况以及环境安全绩效。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内审、合规性评价结果。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来自外部相关方的信息交流，包括抱怨。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过程业绩、产品符合性。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组织结构、职责权限合理性、有效性。；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顾客反馈、满意度调查结果等信息。</w:t>
            </w:r>
          </w:p>
          <w:p>
            <w:pPr>
              <w:spacing w:line="360" w:lineRule="auto"/>
              <w:rPr>
                <w:color w:val="000000" w:themeColor="text1"/>
                <w:szCs w:val="21"/>
              </w:rPr>
            </w:pPr>
            <w:r>
              <w:rPr>
                <w:rFonts w:hint="eastAsia" w:ascii="宋体" w:hAnsi="宋体" w:cs="宋体"/>
                <w:color w:val="000000" w:themeColor="text1"/>
                <w:szCs w:val="21"/>
              </w:rPr>
              <w:t>改进的建议：</w:t>
            </w:r>
            <w:r>
              <w:rPr>
                <w:rFonts w:hint="eastAsia" w:ascii="宋体" w:hAnsi="宋体"/>
                <w:color w:val="000000" w:themeColor="text1"/>
                <w:szCs w:val="21"/>
              </w:rPr>
              <w:t>进一步强化质量、环境、职业健康安全管理体系标准的培训</w:t>
            </w:r>
            <w:r>
              <w:rPr>
                <w:rFonts w:hint="eastAsia"/>
                <w:color w:val="000000" w:themeColor="text1"/>
                <w:szCs w:val="21"/>
              </w:rPr>
              <w:t>。</w:t>
            </w:r>
          </w:p>
          <w:p>
            <w:pPr>
              <w:pStyle w:val="15"/>
              <w:rPr>
                <w:color w:val="000000" w:themeColor="text1"/>
                <w:szCs w:val="21"/>
              </w:rPr>
            </w:pPr>
            <w:r>
              <w:rPr>
                <w:rFonts w:hint="eastAsia"/>
                <w:color w:val="000000" w:themeColor="text1"/>
                <w:szCs w:val="21"/>
              </w:rPr>
              <w:t>查见管理评审改进措施及验证表、培训记录表，2022年1月22日公司组织全体员工在会议室进行了培训，以课堂讲解，现场提问的形式进行，培训基本达到了要求，评价人：陈安辉，2022.1.22。</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质量环境安全管理体系运行有效，符合标准要求，得到了正确的实施和保持。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质量、环境、安全方针的评审：方针合理、适宜符合要求，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实施与运行情况的评审（包括资源提供、文件控制）；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相关法关注：2021年10月至今未收到相关法及顾客投诉抱怨；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管理评审结论：质量、环境、安全方针、目标适宜，体系符合企业现状，公司建立的管理体系适宜、充分、有效。</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改进 总则</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持续改进</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Q10.1;</w:t>
            </w:r>
          </w:p>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10.3</w:t>
            </w:r>
          </w:p>
        </w:tc>
        <w:tc>
          <w:tcPr>
            <w:tcW w:w="10390"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输出控制程序》、《事件调查、不符合、纠正措施控制程序》及《内部审核控制程序》，对持续改进的过程予以规定，以实现质量管理体系及产品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公司各部门和各对体系过程输出的各种信息进行收集、分析，识别出不符合或潜在的不符合，并分析原因，按《纠正与预防措施控制程序》实施纠正措施。</w:t>
            </w:r>
          </w:p>
          <w:p>
            <w:pPr>
              <w:rPr>
                <w:rFonts w:ascii="宋体" w:hAnsi="宋体" w:cs="宋体"/>
                <w:color w:val="000000" w:themeColor="text1"/>
                <w:szCs w:val="21"/>
              </w:rPr>
            </w:pPr>
            <w:r>
              <w:rPr>
                <w:rFonts w:hint="eastAsia" w:ascii="宋体" w:hAnsi="宋体" w:cs="宋体"/>
                <w:color w:val="000000" w:themeColor="text1"/>
                <w:szCs w:val="21"/>
              </w:rPr>
              <w:t>查见《纠正预防措施处理单》</w:t>
            </w:r>
          </w:p>
          <w:p>
            <w:pPr>
              <w:pStyle w:val="2"/>
              <w:rPr>
                <w:rFonts w:ascii="宋体" w:hAnsi="宋体" w:cs="宋体"/>
                <w:color w:val="000000" w:themeColor="text1"/>
                <w:kern w:val="2"/>
                <w:sz w:val="21"/>
                <w:szCs w:val="21"/>
              </w:rPr>
            </w:pPr>
            <w:r>
              <w:rPr>
                <w:rFonts w:hint="eastAsia" w:ascii="宋体" w:hAnsi="宋体" w:cs="宋体"/>
                <w:color w:val="000000" w:themeColor="text1"/>
                <w:kern w:val="2"/>
                <w:sz w:val="21"/>
                <w:szCs w:val="21"/>
              </w:rPr>
              <w:t>时间：2021年1月10日</w:t>
            </w:r>
          </w:p>
          <w:p>
            <w:pPr>
              <w:pStyle w:val="2"/>
              <w:rPr>
                <w:rFonts w:ascii="宋体" w:hAnsi="宋体" w:cs="宋体"/>
                <w:color w:val="000000" w:themeColor="text1"/>
                <w:kern w:val="2"/>
                <w:sz w:val="21"/>
                <w:szCs w:val="21"/>
              </w:rPr>
            </w:pPr>
            <w:r>
              <w:rPr>
                <w:rFonts w:hint="eastAsia" w:ascii="宋体" w:hAnsi="宋体" w:cs="宋体"/>
                <w:color w:val="000000" w:themeColor="text1"/>
                <w:kern w:val="2"/>
                <w:sz w:val="21"/>
                <w:szCs w:val="21"/>
              </w:rPr>
              <w:t>不符合描述：查培训记录情况，按照培训计划2021年12月公司应对全体人员进行部门职责及公司规章制度的培训，现场未提供相关培训记录作为已实施该次培训的证据</w:t>
            </w:r>
          </w:p>
          <w:p>
            <w:pPr>
              <w:rPr>
                <w:rFonts w:ascii="宋体" w:hAnsi="宋体" w:cs="宋体"/>
                <w:color w:val="000000" w:themeColor="text1"/>
                <w:szCs w:val="21"/>
              </w:rPr>
            </w:pPr>
            <w:r>
              <w:rPr>
                <w:rFonts w:hint="eastAsia" w:ascii="宋体" w:hAnsi="宋体" w:cs="宋体"/>
                <w:color w:val="000000" w:themeColor="text1"/>
                <w:szCs w:val="21"/>
              </w:rPr>
              <w:t>原因分析：1、相关工作人员工作疏忽，再完成该次培训后未对培训记录妥善保管2、人员未能正确理解7.2标准条款，将之运用贯彻到实际工作中去。</w:t>
            </w:r>
          </w:p>
          <w:p>
            <w:pPr>
              <w:rPr>
                <w:rFonts w:ascii="宋体" w:hAnsi="宋体" w:cs="宋体"/>
                <w:color w:val="000000" w:themeColor="text1"/>
                <w:szCs w:val="21"/>
              </w:rPr>
            </w:pPr>
            <w:r>
              <w:rPr>
                <w:rFonts w:hint="eastAsia" w:ascii="宋体" w:hAnsi="宋体" w:cs="宋体"/>
                <w:color w:val="000000" w:themeColor="text1"/>
                <w:szCs w:val="21"/>
              </w:rPr>
              <w:t>纠正措施：1、认真学习标准条款以及相关程序文件.2、立即对该次培训的记录进行补充并保留好记录。</w:t>
            </w:r>
          </w:p>
          <w:p>
            <w:pPr>
              <w:pStyle w:val="2"/>
              <w:rPr>
                <w:rFonts w:ascii="宋体" w:hAnsi="宋体" w:cs="宋体"/>
                <w:color w:val="000000" w:themeColor="text1"/>
                <w:kern w:val="2"/>
                <w:sz w:val="21"/>
                <w:szCs w:val="21"/>
              </w:rPr>
            </w:pPr>
            <w:r>
              <w:rPr>
                <w:rFonts w:hint="eastAsia" w:ascii="宋体" w:hAnsi="宋体" w:cs="宋体"/>
                <w:color w:val="000000" w:themeColor="text1"/>
                <w:kern w:val="2"/>
                <w:sz w:val="21"/>
                <w:szCs w:val="21"/>
              </w:rPr>
              <w:t>验证情况：已经按纠正措施实施，验证其实施有效。</w:t>
            </w:r>
          </w:p>
          <w:p>
            <w:pPr>
              <w:pStyle w:val="2"/>
              <w:rPr>
                <w:rFonts w:hint="eastAsia" w:ascii="宋体" w:hAnsi="宋体" w:cs="宋体"/>
                <w:color w:val="000000" w:themeColor="text1"/>
                <w:kern w:val="2"/>
                <w:sz w:val="21"/>
                <w:szCs w:val="21"/>
              </w:rPr>
            </w:pPr>
            <w:r>
              <w:rPr>
                <w:rFonts w:hint="eastAsia" w:ascii="宋体" w:hAnsi="宋体" w:cs="宋体"/>
                <w:color w:val="000000" w:themeColor="text1"/>
                <w:kern w:val="2"/>
                <w:sz w:val="21"/>
                <w:szCs w:val="21"/>
              </w:rPr>
              <w:t>验证人：李迎春 时间：2022.1.12</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质量方针和目标等来实现对质量管理体系的改进，另外主要通过日常工作中发现的问题及时予以调整解决来实现。</w:t>
            </w:r>
          </w:p>
        </w:tc>
        <w:tc>
          <w:tcPr>
            <w:tcW w:w="1199" w:type="dxa"/>
          </w:tcPr>
          <w:p>
            <w:pPr>
              <w:rPr>
                <w:color w:val="000000" w:themeColor="text1"/>
              </w:rPr>
            </w:pPr>
            <w:r>
              <w:rPr>
                <w:rFonts w:hint="eastAsia"/>
                <w:color w:val="000000" w:themeColor="text1"/>
              </w:rPr>
              <w:t>符合</w:t>
            </w:r>
          </w:p>
        </w:tc>
      </w:tr>
    </w:tbl>
    <w:p>
      <w:pPr>
        <w:jc w:val="center"/>
        <w:rPr>
          <w:rFonts w:ascii="隶书" w:hAnsi="宋体" w:eastAsia="隶书"/>
          <w:bCs/>
          <w:color w:val="000000" w:themeColor="text1"/>
          <w:sz w:val="36"/>
          <w:szCs w:val="36"/>
        </w:rPr>
      </w:pPr>
    </w:p>
    <w:p>
      <w:pPr>
        <w:pStyle w:val="8"/>
        <w:rPr>
          <w:color w:val="000000" w:themeColor="text1"/>
        </w:rPr>
      </w:pPr>
      <w:r>
        <w:rPr>
          <w:rFonts w:hint="eastAsia"/>
          <w:color w:val="000000" w:themeColor="text1"/>
        </w:rPr>
        <w:t>说明：不符合标注N</w:t>
      </w:r>
    </w:p>
    <w:p>
      <w:pPr>
        <w:pStyle w:val="15"/>
        <w:rPr>
          <w:color w:val="000000" w:themeColor="text1"/>
        </w:rPr>
      </w:pPr>
    </w:p>
    <w:p>
      <w:pPr>
        <w:pStyle w:val="15"/>
        <w:rPr>
          <w:color w:val="000000" w:themeColor="text1"/>
        </w:rPr>
      </w:pPr>
    </w:p>
    <w:p>
      <w:pPr>
        <w:pStyle w:val="15"/>
        <w:rPr>
          <w:color w:val="000000" w:themeColor="text1"/>
        </w:rPr>
      </w:pPr>
    </w:p>
    <w:p>
      <w:pPr>
        <w:pStyle w:val="15"/>
        <w:rPr>
          <w:rFonts w:hint="eastAsia"/>
          <w:color w:val="000000" w:themeColor="text1"/>
        </w:rPr>
      </w:pPr>
    </w:p>
    <w:p>
      <w:pPr>
        <w:pStyle w:val="15"/>
        <w:rPr>
          <w:color w:val="000000" w:themeColor="text1"/>
        </w:rPr>
      </w:pPr>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0"/>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390" w:type="dxa"/>
            <w:vAlign w:val="center"/>
          </w:tcPr>
          <w:p>
            <w:pPr>
              <w:rPr>
                <w:color w:val="000000" w:themeColor="text1"/>
                <w:sz w:val="24"/>
                <w:szCs w:val="24"/>
              </w:rPr>
            </w:pPr>
            <w:r>
              <w:rPr>
                <w:rFonts w:hint="eastAsia"/>
                <w:color w:val="000000" w:themeColor="text1"/>
                <w:sz w:val="24"/>
                <w:szCs w:val="24"/>
              </w:rPr>
              <w:t>受审核部门：管理层，主管领导：齐梦，  陪同人员：陈安辉（管代）、田深红（安全事务代表）</w:t>
            </w:r>
          </w:p>
        </w:tc>
        <w:tc>
          <w:tcPr>
            <w:tcW w:w="1199"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spacing w:before="120"/>
              <w:rPr>
                <w:color w:val="000000" w:themeColor="text1"/>
                <w:sz w:val="24"/>
                <w:szCs w:val="24"/>
              </w:rPr>
            </w:pPr>
            <w:r>
              <w:rPr>
                <w:rFonts w:hint="eastAsia"/>
                <w:color w:val="000000" w:themeColor="text1"/>
                <w:sz w:val="24"/>
                <w:szCs w:val="24"/>
              </w:rPr>
              <w:t>审核员：杨珍全，   审核时间：2022年4月1日</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0" w:type="dxa"/>
            <w:vAlign w:val="center"/>
          </w:tcPr>
          <w:p>
            <w:pPr>
              <w:rPr>
                <w:color w:val="000000" w:themeColor="text1"/>
                <w:sz w:val="24"/>
                <w:szCs w:val="24"/>
              </w:rPr>
            </w:pPr>
            <w:r>
              <w:rPr>
                <w:rFonts w:hint="eastAsia"/>
                <w:color w:val="000000" w:themeColor="text1"/>
                <w:sz w:val="24"/>
                <w:szCs w:val="24"/>
              </w:rPr>
              <w:t>审核条款：</w:t>
            </w:r>
          </w:p>
        </w:tc>
        <w:tc>
          <w:tcPr>
            <w:tcW w:w="1199"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组织及其环境;</w:t>
            </w:r>
          </w:p>
          <w:p>
            <w:pPr>
              <w:rPr>
                <w:rFonts w:ascii="宋体" w:hAnsi="宋体" w:cs="宋体"/>
                <w:color w:val="000000" w:themeColor="text1"/>
                <w:szCs w:val="21"/>
              </w:rPr>
            </w:pPr>
            <w:r>
              <w:rPr>
                <w:rFonts w:hint="eastAsia" w:ascii="宋体" w:hAnsi="宋体" w:cs="宋体"/>
                <w:color w:val="000000" w:themeColor="text1"/>
                <w:szCs w:val="21"/>
              </w:rPr>
              <w:t>相关方需求与期望;</w:t>
            </w:r>
          </w:p>
          <w:p>
            <w:pPr>
              <w:rPr>
                <w:rFonts w:ascii="宋体" w:hAnsi="宋体" w:cs="宋体"/>
                <w:color w:val="000000" w:themeColor="text1"/>
                <w:szCs w:val="21"/>
              </w:rPr>
            </w:pPr>
            <w:r>
              <w:rPr>
                <w:rFonts w:hint="eastAsia" w:ascii="宋体" w:hAnsi="宋体" w:cs="宋体"/>
                <w:color w:val="000000" w:themeColor="text1"/>
                <w:szCs w:val="21"/>
              </w:rPr>
              <w:t>确定体系范围;</w:t>
            </w:r>
          </w:p>
          <w:p>
            <w:pPr>
              <w:rPr>
                <w:rFonts w:ascii="宋体" w:hAnsi="宋体" w:cs="宋体"/>
                <w:color w:val="000000" w:themeColor="text1"/>
                <w:szCs w:val="21"/>
              </w:rPr>
            </w:pPr>
            <w:r>
              <w:rPr>
                <w:rFonts w:hint="eastAsia" w:ascii="宋体" w:hAnsi="宋体" w:cs="宋体"/>
                <w:color w:val="000000" w:themeColor="text1"/>
                <w:szCs w:val="21"/>
              </w:rPr>
              <w:t>体系及其过程;</w:t>
            </w:r>
          </w:p>
          <w:p>
            <w:pPr>
              <w:rPr>
                <w:rFonts w:ascii="宋体" w:hAnsi="宋体" w:cs="宋体"/>
                <w:color w:val="000000" w:themeColor="text1"/>
                <w:szCs w:val="21"/>
              </w:rPr>
            </w:pPr>
            <w:r>
              <w:rPr>
                <w:rFonts w:hint="eastAsia" w:ascii="宋体" w:hAnsi="宋体" w:cs="宋体"/>
                <w:color w:val="000000" w:themeColor="text1"/>
                <w:szCs w:val="21"/>
              </w:rPr>
              <w:t>总要求</w:t>
            </w:r>
          </w:p>
          <w:p>
            <w:pPr>
              <w:rPr>
                <w:color w:val="000000" w:themeColor="text1"/>
                <w:szCs w:val="21"/>
              </w:rPr>
            </w:pPr>
          </w:p>
        </w:tc>
        <w:tc>
          <w:tcPr>
            <w:tcW w:w="9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ES:4.1;4.2;4.3;4.4</w:t>
            </w:r>
          </w:p>
          <w:p>
            <w:pPr>
              <w:adjustRightInd w:val="0"/>
              <w:snapToGrid w:val="0"/>
              <w:rPr>
                <w:rFonts w:ascii="宋体" w:hAnsi="宋体" w:cs="宋体"/>
                <w:color w:val="000000" w:themeColor="text1"/>
                <w:szCs w:val="21"/>
              </w:rPr>
            </w:pPr>
          </w:p>
          <w:p>
            <w:pPr>
              <w:rPr>
                <w:color w:val="000000" w:themeColor="text1"/>
                <w:szCs w:val="21"/>
              </w:rPr>
            </w:pPr>
          </w:p>
        </w:tc>
        <w:tc>
          <w:tcPr>
            <w:tcW w:w="10390" w:type="dxa"/>
          </w:tcPr>
          <w:p>
            <w:pPr>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在管理手册中，明确风险和机遇事件的识别方法/途径、风险和机遇事件的评估方式、制定主要风险和机遇事件的应对措施的要求公司全体员工的环保、安全意识比较强。公司的办公及培训设施、设备比较先进。对公司不利的内、外部因素有：市场竞争非常激烈，利润不断降低、人员素质有待提高。</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公司通过同行交流、工作例会、QQ、微信等进行内外部沟通，并定期进行评审，形成会议记录。</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抽查2022年总过程风险机会识别措施评价表，内容及记录清晰。</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公司确定的相关方有员工、客户、政府机构、审核机构、供方等。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理解员工诉求的形式为面谈、会议等；理解客户等相关方的形式主要为电话沟通、上门拜访等；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员工关注的主要问题有工资、待遇、晋升机制、福利等，供应商和合作伙伴关注的主要问题互利和连续性，服务质量、售后服务、成本价格、交付期等。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查见《相关方要求和期望评审》</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其中相关方：顾客的需求和期望：项目合格；合同及时交付；配合终端客户的审查；沟通渠道通畅等。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对相关方的要求的监视和评审的方法多样，通过QQ和微信等现代通讯手段是常用的便捷而又高效主要方法。</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公司在管理手册和制定的《应对风险和机遇的措施》中，确定了对公司有利的内外部环境因素，对公司不利的内、外部因素有：市场竞争非常激烈，国家和政府对企业环保要求提高等。</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公司环境、职业健康安全管理体系的范围是：</w:t>
            </w:r>
          </w:p>
          <w:p>
            <w:pPr>
              <w:rPr>
                <w:rFonts w:ascii="宋体" w:hAnsi="宋体" w:cs="宋体"/>
                <w:color w:val="000000" w:themeColor="text1"/>
                <w:szCs w:val="21"/>
              </w:rPr>
            </w:pPr>
            <w:r>
              <w:rPr>
                <w:rFonts w:ascii="宋体" w:hAnsi="宋体" w:cs="宋体"/>
                <w:color w:val="000000" w:themeColor="text1"/>
                <w:szCs w:val="21"/>
              </w:rPr>
              <w:t>E</w:t>
            </w:r>
            <w:r>
              <w:rPr>
                <w:rFonts w:hint="eastAsia" w:ascii="宋体" w:hAnsi="宋体" w:cs="宋体"/>
                <w:color w:val="000000" w:themeColor="text1"/>
                <w:szCs w:val="21"/>
              </w:rPr>
              <w:t>MS</w:t>
            </w:r>
            <w:r>
              <w:rPr>
                <w:rFonts w:ascii="宋体" w:hAnsi="宋体" w:cs="宋体"/>
                <w:color w:val="000000" w:themeColor="text1"/>
                <w:szCs w:val="21"/>
              </w:rPr>
              <w:t>：展览、展示的策划所涉及场所的相关环境管理活动</w:t>
            </w:r>
            <w:r>
              <w:rPr>
                <w:rFonts w:hint="eastAsia" w:ascii="宋体" w:hAnsi="宋体" w:cs="宋体"/>
                <w:color w:val="000000" w:themeColor="text1"/>
                <w:szCs w:val="21"/>
              </w:rPr>
              <w:t>。</w:t>
            </w:r>
          </w:p>
          <w:p>
            <w:pPr>
              <w:spacing w:line="360" w:lineRule="auto"/>
              <w:jc w:val="left"/>
              <w:rPr>
                <w:rFonts w:ascii="宋体" w:hAnsi="宋体" w:cs="宋体"/>
                <w:color w:val="000000" w:themeColor="text1"/>
                <w:szCs w:val="21"/>
              </w:rPr>
            </w:pPr>
            <w:r>
              <w:rPr>
                <w:rFonts w:ascii="宋体" w:hAnsi="宋体" w:cs="宋体"/>
                <w:color w:val="000000" w:themeColor="text1"/>
                <w:szCs w:val="21"/>
              </w:rPr>
              <w:t>O</w:t>
            </w:r>
            <w:r>
              <w:rPr>
                <w:rFonts w:hint="eastAsia" w:ascii="宋体" w:hAnsi="宋体" w:cs="宋体"/>
                <w:color w:val="000000" w:themeColor="text1"/>
                <w:szCs w:val="21"/>
              </w:rPr>
              <w:t>HSMS</w:t>
            </w:r>
            <w:r>
              <w:rPr>
                <w:rFonts w:ascii="宋体" w:hAnsi="宋体" w:cs="宋体"/>
                <w:color w:val="000000" w:themeColor="text1"/>
                <w:szCs w:val="21"/>
              </w:rPr>
              <w:t>：展览、展示的策划所涉及场所的相关职业健康安全管理活动</w:t>
            </w:r>
            <w:r>
              <w:rPr>
                <w:rFonts w:hint="eastAsia" w:ascii="宋体" w:hAnsi="宋体" w:cs="宋体"/>
                <w:color w:val="000000" w:themeColor="text1"/>
                <w:szCs w:val="21"/>
              </w:rPr>
              <w:t>。</w:t>
            </w:r>
          </w:p>
          <w:p>
            <w:pPr>
              <w:pStyle w:val="4"/>
              <w:rPr>
                <w:rFonts w:ascii="宋体" w:hAnsi="宋体" w:cs="宋体"/>
                <w:color w:val="000000" w:themeColor="text1"/>
                <w:szCs w:val="21"/>
              </w:rPr>
            </w:pPr>
            <w:r>
              <w:rPr>
                <w:rFonts w:hint="eastAsia" w:ascii="宋体" w:hAnsi="宋体" w:cs="宋体"/>
                <w:color w:val="000000" w:themeColor="text1"/>
                <w:szCs w:val="21"/>
              </w:rPr>
              <w:t>公司注册地址：</w:t>
            </w:r>
            <w:bookmarkStart w:id="2" w:name="注册地址"/>
            <w:r>
              <w:rPr>
                <w:rFonts w:ascii="宋体" w:hAnsi="宋体" w:cs="宋体"/>
                <w:color w:val="000000" w:themeColor="text1"/>
                <w:szCs w:val="21"/>
              </w:rPr>
              <w:t>重庆市九龙坡区科园一路73号F座20-4号</w:t>
            </w:r>
            <w:bookmarkEnd w:id="2"/>
            <w:r>
              <w:rPr>
                <w:rFonts w:hint="eastAsia" w:ascii="宋体" w:hAnsi="宋体" w:cs="宋体"/>
                <w:color w:val="000000" w:themeColor="text1"/>
                <w:szCs w:val="21"/>
              </w:rPr>
              <w:t>。</w:t>
            </w:r>
          </w:p>
          <w:p>
            <w:pPr>
              <w:pStyle w:val="4"/>
              <w:rPr>
                <w:rFonts w:ascii="宋体" w:hAnsi="宋体" w:cs="宋体"/>
                <w:color w:val="000000" w:themeColor="text1"/>
                <w:szCs w:val="21"/>
              </w:rPr>
            </w:pPr>
            <w:r>
              <w:rPr>
                <w:rFonts w:hint="eastAsia" w:ascii="宋体" w:hAnsi="宋体" w:cs="宋体"/>
                <w:color w:val="000000" w:themeColor="text1"/>
                <w:szCs w:val="21"/>
              </w:rPr>
              <w:t>公司经营地址：</w:t>
            </w:r>
            <w:r>
              <w:rPr>
                <w:rFonts w:ascii="宋体" w:hAnsi="宋体" w:cs="宋体"/>
                <w:color w:val="000000" w:themeColor="text1"/>
                <w:szCs w:val="21"/>
              </w:rPr>
              <w:t>重庆市九龙坡区科园一路73号F座20-4号</w:t>
            </w:r>
            <w:r>
              <w:rPr>
                <w:rFonts w:hint="eastAsia" w:ascii="宋体" w:hAnsi="宋体" w:cs="宋体"/>
                <w:color w:val="000000" w:themeColor="text1"/>
                <w:szCs w:val="21"/>
              </w:rPr>
              <w:t>。</w:t>
            </w:r>
          </w:p>
          <w:p>
            <w:pPr>
              <w:spacing w:line="360" w:lineRule="auto"/>
              <w:jc w:val="left"/>
              <w:rPr>
                <w:rFonts w:ascii="宋体" w:hAnsi="宋体" w:cs="宋体"/>
                <w:color w:val="000000" w:themeColor="text1"/>
                <w:szCs w:val="21"/>
              </w:rPr>
            </w:pPr>
            <w:r>
              <w:rPr>
                <w:rFonts w:hint="eastAsia" w:ascii="宋体" w:hAnsi="宋体" w:cs="宋体"/>
                <w:color w:val="000000" w:themeColor="text1"/>
                <w:szCs w:val="21"/>
              </w:rPr>
              <w:t>公司通过请咨询专家到公司来宣传、培训、结合原已经形成的质量、环境和职业健康安全管理体系文件，修订整合建立了质量、环境和职业健康安全管理一体化的管理体系，以GB/T19001-2016标准为主线，以“过程方法”为基础，融入了GB/T24001-2016及IS045001：2018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1199" w:type="dxa"/>
          </w:tcPr>
          <w:p>
            <w:pPr>
              <w:rPr>
                <w:color w:val="000000" w:themeColor="text1"/>
                <w:szCs w:val="21"/>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领导作用与承诺</w:t>
            </w:r>
          </w:p>
          <w:p>
            <w:pPr>
              <w:rPr>
                <w:color w:val="000000" w:themeColor="text1"/>
              </w:rPr>
            </w:pPr>
          </w:p>
        </w:tc>
        <w:tc>
          <w:tcPr>
            <w:tcW w:w="960" w:type="dxa"/>
          </w:tcPr>
          <w:p>
            <w:pPr>
              <w:jc w:val="left"/>
              <w:rPr>
                <w:b/>
                <w:color w:val="000000" w:themeColor="text1"/>
                <w:szCs w:val="21"/>
              </w:rPr>
            </w:pPr>
            <w:r>
              <w:rPr>
                <w:rFonts w:hint="eastAsia" w:ascii="宋体" w:hAnsi="宋体" w:cs="宋体"/>
                <w:color w:val="000000" w:themeColor="text1"/>
                <w:szCs w:val="21"/>
              </w:rPr>
              <w:t>ES5.1</w:t>
            </w:r>
          </w:p>
        </w:tc>
        <w:tc>
          <w:tcPr>
            <w:tcW w:w="10390"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总经理：齐梦；       管代：齐梦 </w:t>
            </w:r>
            <w:r>
              <w:rPr>
                <w:rFonts w:ascii="宋体" w:hAnsi="宋体" w:cs="宋体"/>
                <w:color w:val="000000" w:themeColor="text1"/>
                <w:szCs w:val="21"/>
              </w:rPr>
              <w:t xml:space="preserve">    </w:t>
            </w:r>
            <w:r>
              <w:rPr>
                <w:rFonts w:hint="eastAsia" w:ascii="宋体" w:hAnsi="宋体" w:cs="宋体"/>
                <w:color w:val="000000" w:themeColor="text1"/>
                <w:szCs w:val="21"/>
              </w:rPr>
              <w:t>安全事务代表：田深红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通过与总经理交流：总经理从以下活动方式对公司建立、实施环境和职业健康安全管理体系并持续改进其有效性所做出的承诺提供证据：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2、制定和发布公司自身发展管理方针；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4、定期进行管理评审，以评价管理方针、管理目标的适宜性及实现情况，同时评价管理体系的适宜性、充分性和有效性。 </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5、为确保建立、运行和持续改进管理体系所需的一切资源得到满足，公司提供了信息、技术、人力、设备、环境和资金等必要资源。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rFonts w:ascii="宋体" w:hAnsi="宋体" w:cs="宋体"/>
                <w:color w:val="000000" w:themeColor="text1"/>
                <w:szCs w:val="21"/>
              </w:rPr>
            </w:pPr>
            <w:r>
              <w:rPr>
                <w:rFonts w:hint="eastAsia" w:ascii="宋体" w:hAnsi="宋体" w:cs="宋体"/>
                <w:color w:val="000000" w:themeColor="text1"/>
                <w:szCs w:val="21"/>
              </w:rPr>
              <w:t>方针</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ES5.2 </w:t>
            </w:r>
          </w:p>
          <w:p>
            <w:pPr>
              <w:rPr>
                <w:rFonts w:ascii="宋体" w:hAnsi="宋体" w:cs="宋体"/>
                <w:color w:val="000000" w:themeColor="text1"/>
                <w:szCs w:val="21"/>
              </w:rPr>
            </w:pPr>
          </w:p>
        </w:tc>
        <w:tc>
          <w:tcPr>
            <w:tcW w:w="10390" w:type="dxa"/>
          </w:tcPr>
          <w:p>
            <w:pPr>
              <w:spacing w:line="48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质量/环境/安全方针：</w:t>
            </w:r>
          </w:p>
          <w:p>
            <w:pPr>
              <w:spacing w:line="48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与时俱进、争创一流、以人为本、诚信服务、顾客满意；</w:t>
            </w:r>
          </w:p>
          <w:p>
            <w:pPr>
              <w:spacing w:line="48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保护环境、预防为主；</w:t>
            </w:r>
          </w:p>
          <w:p>
            <w:pPr>
              <w:spacing w:line="48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全员安全、持续改进。</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环境/安全方针其内涵包含了：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保护环境是优秀企业的品质，公司致力于节能减排降耗，在保护环境的前提下，降低损耗、减少成本、提升效益，提高员工的环保意识、体现企业的社会责任；</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员工是企业的重要资源，关爱员工是企业义不容辞的义务；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公司只有在经营上坚持诚信守法、强化安全、环保义务和责任，企业才能持续发展。</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公司管理方针所体现的几个方面的内涵做出了诠释，方针与公司的总体经营理念相适应、协调，符合企业目前现状，体现了让客户满意、保证质量符合性、预防污染、安全健康、遵纪守法、持续改进的承诺。</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环境和职业健康安全管理方针在手册上进行了确定和发布，并通过文件发放的形式发放至各部门、给员工进行了宣传培训。</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环境和职业健康安全方针对外进行了发布。</w:t>
            </w:r>
          </w:p>
          <w:p>
            <w:pPr>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企业的环境和职业健康安全方针的内容和管理基本符合标准和法规要求。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组织的角色、职责和权限；</w:t>
            </w:r>
          </w:p>
          <w:p>
            <w:pPr>
              <w:rPr>
                <w:rFonts w:ascii="宋体" w:hAnsi="宋体" w:cs="宋体"/>
                <w:color w:val="000000" w:themeColor="text1"/>
                <w:szCs w:val="21"/>
              </w:rPr>
            </w:pPr>
            <w:r>
              <w:rPr>
                <w:rFonts w:hint="eastAsia" w:ascii="宋体" w:hAnsi="宋体" w:cs="宋体"/>
                <w:color w:val="000000" w:themeColor="text1"/>
                <w:szCs w:val="21"/>
              </w:rPr>
              <w:t>资源、角色、职责、责任与权限</w:t>
            </w:r>
          </w:p>
          <w:p>
            <w:pPr>
              <w:adjustRightInd w:val="0"/>
              <w:snapToGrid w:val="0"/>
              <w:rPr>
                <w:b/>
                <w:color w:val="000000" w:themeColor="text1"/>
                <w:szCs w:val="21"/>
              </w:rPr>
            </w:pP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ES5.3 </w:t>
            </w:r>
          </w:p>
          <w:p>
            <w:pPr>
              <w:rPr>
                <w:b/>
                <w:color w:val="000000" w:themeColor="text1"/>
                <w:szCs w:val="21"/>
              </w:rPr>
            </w:pPr>
          </w:p>
        </w:tc>
        <w:tc>
          <w:tcPr>
            <w:tcW w:w="10390" w:type="dxa"/>
          </w:tcPr>
          <w:p>
            <w:pPr>
              <w:adjustRightInd w:val="0"/>
              <w:snapToGrid w:val="0"/>
              <w:spacing w:line="400" w:lineRule="atLeas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包括了企业组织机构图、职能分配表。公司编制了《岗位任职要求》对总经理、管理者代表、各部门的岗位职责和权限进行了规定，内容全面合理。各部门、岗位之间通过会议、文件传阅、培训等方式相互了解职责与权限。</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工作人员的协商和参与</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S5.4</w:t>
            </w:r>
          </w:p>
          <w:p>
            <w:pPr>
              <w:rPr>
                <w:rFonts w:ascii="宋体" w:hAnsi="宋体"/>
                <w:color w:val="000000" w:themeColor="text1"/>
                <w:szCs w:val="21"/>
              </w:rPr>
            </w:pPr>
          </w:p>
        </w:tc>
        <w:tc>
          <w:tcPr>
            <w:tcW w:w="10390" w:type="dxa"/>
          </w:tcPr>
          <w:p>
            <w:pPr>
              <w:rPr>
                <w:rFonts w:ascii="宋体" w:hAnsi="宋体" w:cs="宋体"/>
                <w:color w:val="000000" w:themeColor="text1"/>
                <w:szCs w:val="21"/>
              </w:rPr>
            </w:pPr>
            <w:r>
              <w:rPr>
                <w:rFonts w:hint="eastAsia" w:ascii="宋体" w:hAnsi="宋体" w:cs="宋体"/>
                <w:color w:val="000000" w:themeColor="text1"/>
                <w:szCs w:val="21"/>
              </w:rPr>
              <w:t>--</w:t>
            </w:r>
            <w:r>
              <w:rPr>
                <w:rFonts w:hint="eastAsia" w:ascii="宋体" w:hAnsi="宋体" w:cs="宋体"/>
                <w:color w:val="000000" w:themeColor="text1"/>
              </w:rPr>
              <w:t>信息交流管理制度</w:t>
            </w:r>
            <w:r>
              <w:rPr>
                <w:rFonts w:hint="eastAsia" w:ascii="宋体" w:hAnsi="宋体" w:cs="宋体"/>
                <w:color w:val="000000" w:themeColor="text1"/>
                <w:szCs w:val="21"/>
              </w:rPr>
              <w:t>规定了公司内外信息交流、协商的对象、方式、记录等。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公司员工参与安全知识的学习和培训，需要发放劳保用品。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查见内部交流主要通过直接面谈、会议、文件、培训方式，外部交流主要通过电话、信函方式。</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查见：公司内部会议记录表，沟通信息包括：</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告知员工：职业健康安全事务代表是田深红；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告知员工：职业健康安全管理体系建立的依据、标准和意义</w:t>
            </w:r>
          </w:p>
          <w:p>
            <w:pPr>
              <w:tabs>
                <w:tab w:val="center" w:pos="3169"/>
              </w:tabs>
              <w:spacing w:line="400" w:lineRule="exact"/>
              <w:jc w:val="left"/>
              <w:rPr>
                <w:rFonts w:ascii="宋体" w:hAnsi="宋体" w:cs="宋体"/>
                <w:color w:val="000000" w:themeColor="text1"/>
                <w:szCs w:val="21"/>
                <w:highlight w:val="green"/>
              </w:rPr>
            </w:pPr>
            <w:r>
              <w:rPr>
                <w:rFonts w:hint="eastAsia" w:ascii="宋体" w:hAnsi="宋体" w:cs="宋体"/>
                <w:color w:val="000000" w:themeColor="text1"/>
                <w:szCs w:val="21"/>
              </w:rPr>
              <w:t>告知相关方：公司于2021年11月05日出具了《环境和职业健康安全相关方告知书》，告知书涉及公司管理方针及在生产活动、服务过程中的相关承诺。</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组织员工学习：安全健康管理有关的法律法规，包括《劳动合同法》、《职业病防治法》等关于员工权益、保险等内容；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与职业健康安全事务代表田深红交</w:t>
            </w:r>
            <w:r>
              <w:rPr>
                <w:rFonts w:hint="eastAsia" w:ascii="宋体" w:hAnsi="宋体" w:cs="宋体"/>
                <w:color w:val="000000" w:themeColor="text1"/>
                <w:szCs w:val="21"/>
                <w:lang w:val="en-GB"/>
              </w:rPr>
              <w:t>谈，</w:t>
            </w:r>
            <w:r>
              <w:rPr>
                <w:rFonts w:hint="eastAsia" w:ascii="宋体" w:hAnsi="宋体" w:cs="宋体"/>
                <w:color w:val="000000" w:themeColor="text1"/>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ascii="宋体" w:hAnsi="宋体"/>
                <w:color w:val="000000" w:themeColor="text1"/>
                <w:szCs w:val="21"/>
              </w:rPr>
            </w:pPr>
            <w:r>
              <w:rPr>
                <w:rFonts w:hint="eastAsia" w:ascii="宋体" w:hAnsi="宋体" w:cs="宋体"/>
                <w:color w:val="000000" w:themeColor="text1"/>
                <w:szCs w:val="21"/>
              </w:rPr>
              <w:t>询问职业健康安全事务代表田深红，了解到暂未发生员工与企业的劳动纠纷、工伤、员工投诉、员工权益争执等情况。</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应对风险和机遇的措施；</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ES6.1 </w:t>
            </w:r>
          </w:p>
          <w:p>
            <w:pPr>
              <w:rPr>
                <w:b/>
                <w:color w:val="000000" w:themeColor="text1"/>
                <w:szCs w:val="21"/>
              </w:rPr>
            </w:pPr>
          </w:p>
        </w:tc>
        <w:tc>
          <w:tcPr>
            <w:tcW w:w="10390" w:type="dxa"/>
          </w:tcPr>
          <w:p>
            <w:pPr>
              <w:rPr>
                <w:rFonts w:ascii="宋体" w:hAnsi="宋体"/>
                <w:color w:val="000000" w:themeColor="text1"/>
                <w:szCs w:val="21"/>
              </w:rPr>
            </w:pPr>
            <w:r>
              <w:rPr>
                <w:rFonts w:hint="eastAsia" w:ascii="宋体" w:hAnsi="宋体" w:cs="宋体"/>
                <w:color w:val="000000" w:themeColor="text1"/>
                <w:szCs w:val="21"/>
              </w:rPr>
              <w:t>提供有《</w:t>
            </w:r>
            <w:r>
              <w:rPr>
                <w:rFonts w:hint="eastAsia" w:ascii="宋体" w:hAnsi="宋体"/>
                <w:color w:val="000000" w:themeColor="text1"/>
                <w:szCs w:val="21"/>
              </w:rPr>
              <w:t>环境因素识别与评价控制程序</w:t>
            </w:r>
            <w:r>
              <w:rPr>
                <w:rFonts w:hint="eastAsia" w:ascii="宋体" w:hAnsi="宋体" w:cs="宋体"/>
                <w:color w:val="000000" w:themeColor="text1"/>
                <w:szCs w:val="21"/>
              </w:rPr>
              <w:t>》《危险源辩识与风险评价控制程序》，内容包括环境因素的识别、确认、汇总、评价和重要环境因素的确定、</w:t>
            </w:r>
            <w:r>
              <w:rPr>
                <w:rFonts w:hint="eastAsia" w:ascii="宋体" w:hAnsi="宋体"/>
                <w:color w:val="000000" w:themeColor="text1"/>
                <w:szCs w:val="21"/>
              </w:rPr>
              <w:t>登记、清单发放及更新控制；危险源辩识、风险评价控制管理方案的要求。</w:t>
            </w:r>
          </w:p>
          <w:p>
            <w:pPr>
              <w:rPr>
                <w:rFonts w:ascii="宋体" w:hAnsi="宋体"/>
                <w:color w:val="000000" w:themeColor="text1"/>
                <w:szCs w:val="21"/>
              </w:rPr>
            </w:pPr>
            <w:r>
              <w:rPr>
                <w:rFonts w:hint="eastAsia" w:ascii="宋体" w:hAnsi="宋体"/>
                <w:color w:val="000000" w:themeColor="text1"/>
                <w:szCs w:val="21"/>
              </w:rPr>
              <w:t>公司重要环境因素有以下两项：</w:t>
            </w:r>
          </w:p>
          <w:p>
            <w:pPr>
              <w:rPr>
                <w:rFonts w:ascii="宋体" w:hAnsi="宋体"/>
                <w:color w:val="000000" w:themeColor="text1"/>
                <w:szCs w:val="21"/>
              </w:rPr>
            </w:pPr>
            <w:r>
              <w:rPr>
                <w:rFonts w:hint="eastAsia" w:ascii="宋体" w:hAnsi="宋体"/>
                <w:color w:val="000000" w:themeColor="text1"/>
                <w:szCs w:val="21"/>
              </w:rPr>
              <w:t>1）潜在火灾；2）固废排放。</w:t>
            </w:r>
          </w:p>
          <w:p>
            <w:pPr>
              <w:tabs>
                <w:tab w:val="center" w:pos="3169"/>
              </w:tabs>
              <w:spacing w:line="400" w:lineRule="exact"/>
              <w:jc w:val="left"/>
              <w:rPr>
                <w:rFonts w:ascii="宋体" w:hAnsi="宋体"/>
                <w:color w:val="000000" w:themeColor="text1"/>
                <w:szCs w:val="21"/>
              </w:rPr>
            </w:pPr>
            <w:r>
              <w:rPr>
                <w:rFonts w:hint="eastAsia" w:ascii="宋体" w:hAnsi="宋体"/>
                <w:color w:val="000000" w:themeColor="text1"/>
                <w:szCs w:val="21"/>
              </w:rPr>
              <w:t>抽查以下二项环境因素的管理措施：</w:t>
            </w:r>
          </w:p>
          <w:p>
            <w:pPr>
              <w:pStyle w:val="20"/>
              <w:numPr>
                <w:ilvl w:val="0"/>
                <w:numId w:val="2"/>
              </w:numPr>
              <w:spacing w:line="360" w:lineRule="exact"/>
              <w:ind w:firstLineChars="0"/>
              <w:rPr>
                <w:rFonts w:ascii="宋体" w:hAnsi="宋体"/>
                <w:color w:val="000000" w:themeColor="text1"/>
                <w:szCs w:val="21"/>
              </w:rPr>
            </w:pPr>
            <w:r>
              <w:rPr>
                <w:rFonts w:hint="eastAsia" w:ascii="宋体" w:hAnsi="宋体"/>
                <w:color w:val="000000" w:themeColor="text1"/>
                <w:szCs w:val="21"/>
              </w:rPr>
              <w:t>潜在火灾：1）加强员工消防安全意识培训；2）组织员工应急安全演习；3）生活办公禁止违章用电、动火；4）做好安全交底，严格按操作规程执行。</w:t>
            </w:r>
          </w:p>
          <w:p>
            <w:pPr>
              <w:pStyle w:val="2"/>
              <w:ind w:left="360"/>
              <w:rPr>
                <w:rFonts w:hint="eastAsia" w:ascii="宋体" w:hAnsi="宋体" w:cs="Times New Roman"/>
                <w:color w:val="000000" w:themeColor="text1"/>
                <w:kern w:val="2"/>
                <w:sz w:val="21"/>
                <w:szCs w:val="21"/>
              </w:rPr>
            </w:pPr>
            <w:r>
              <w:rPr>
                <w:rFonts w:hint="eastAsia" w:ascii="宋体" w:hAnsi="宋体" w:cs="Times New Roman"/>
                <w:color w:val="000000" w:themeColor="text1"/>
                <w:kern w:val="2"/>
                <w:sz w:val="21"/>
                <w:szCs w:val="21"/>
              </w:rPr>
              <w:t>5）配备消防设施设备，定期专人进行巡视检查。</w:t>
            </w:r>
          </w:p>
          <w:p>
            <w:pPr>
              <w:spacing w:line="360" w:lineRule="exact"/>
              <w:rPr>
                <w:rFonts w:ascii="宋体" w:hAnsi="宋体"/>
                <w:color w:val="000000" w:themeColor="text1"/>
                <w:szCs w:val="21"/>
              </w:rPr>
            </w:pPr>
            <w:r>
              <w:rPr>
                <w:rFonts w:hint="eastAsia" w:ascii="宋体" w:hAnsi="宋体"/>
                <w:color w:val="000000" w:themeColor="text1"/>
                <w:szCs w:val="21"/>
              </w:rPr>
              <w:t>2、固废排放：1）确定公司内所有固废大致数量、位置与收集方法；2）定期监督检查制度执行情况，每季度进行1次；3）加强使用和操作管理，减少废弃物产生；4）集中回收、保存、售卖处理。</w:t>
            </w:r>
          </w:p>
          <w:p>
            <w:pPr>
              <w:numPr>
                <w:ilvl w:val="0"/>
                <w:numId w:val="3"/>
              </w:numPr>
              <w:tabs>
                <w:tab w:val="center" w:pos="3169"/>
              </w:tabs>
              <w:spacing w:line="400" w:lineRule="exact"/>
              <w:jc w:val="left"/>
              <w:rPr>
                <w:rFonts w:ascii="宋体" w:hAnsi="宋体"/>
                <w:color w:val="000000" w:themeColor="text1"/>
                <w:szCs w:val="21"/>
              </w:rPr>
            </w:pPr>
            <w:r>
              <w:rPr>
                <w:rFonts w:hint="eastAsia" w:ascii="宋体" w:hAnsi="宋体"/>
                <w:color w:val="000000" w:themeColor="text1"/>
                <w:szCs w:val="21"/>
              </w:rPr>
              <w:t>公司重要危险源有以下两项：</w:t>
            </w:r>
          </w:p>
          <w:p>
            <w:pPr>
              <w:tabs>
                <w:tab w:val="center" w:pos="3169"/>
              </w:tabs>
              <w:spacing w:line="400" w:lineRule="exact"/>
              <w:jc w:val="left"/>
              <w:rPr>
                <w:rFonts w:ascii="宋体" w:hAnsi="宋体"/>
                <w:color w:val="000000" w:themeColor="text1"/>
                <w:szCs w:val="21"/>
              </w:rPr>
            </w:pPr>
            <w:r>
              <w:rPr>
                <w:rFonts w:hint="eastAsia" w:ascii="宋体" w:hAnsi="宋体"/>
                <w:color w:val="000000" w:themeColor="text1"/>
                <w:szCs w:val="21"/>
              </w:rPr>
              <w:t>火灾、人身意外伤害（触电、交通事故）</w:t>
            </w:r>
          </w:p>
          <w:p>
            <w:pPr>
              <w:tabs>
                <w:tab w:val="center" w:pos="3169"/>
              </w:tabs>
              <w:spacing w:line="400" w:lineRule="exact"/>
              <w:jc w:val="left"/>
              <w:rPr>
                <w:rFonts w:ascii="宋体" w:hAnsi="宋体"/>
                <w:color w:val="000000" w:themeColor="text1"/>
                <w:szCs w:val="21"/>
              </w:rPr>
            </w:pPr>
            <w:r>
              <w:rPr>
                <w:rFonts w:hint="eastAsia" w:ascii="宋体" w:hAnsi="宋体"/>
                <w:color w:val="000000" w:themeColor="text1"/>
                <w:szCs w:val="21"/>
              </w:rPr>
              <w:t>抽查重要危险源人身意外伤害的控制措施：</w:t>
            </w:r>
          </w:p>
          <w:p>
            <w:pPr>
              <w:spacing w:line="360" w:lineRule="exact"/>
              <w:rPr>
                <w:rFonts w:ascii="宋体" w:hAnsi="宋体"/>
                <w:color w:val="000000" w:themeColor="text1"/>
                <w:szCs w:val="21"/>
              </w:rPr>
            </w:pPr>
            <w:r>
              <w:rPr>
                <w:rFonts w:hint="eastAsia" w:ascii="宋体" w:hAnsi="宋体"/>
                <w:color w:val="000000" w:themeColor="text1"/>
                <w:szCs w:val="21"/>
              </w:rPr>
              <w:t>1）严格遵守用电安全、公司各项安全管理制度；</w:t>
            </w:r>
          </w:p>
          <w:p>
            <w:pPr>
              <w:spacing w:line="400" w:lineRule="exact"/>
              <w:rPr>
                <w:rFonts w:ascii="宋体" w:hAnsi="宋体"/>
                <w:color w:val="000000" w:themeColor="text1"/>
                <w:szCs w:val="21"/>
              </w:rPr>
            </w:pPr>
            <w:r>
              <w:rPr>
                <w:rFonts w:hint="eastAsia" w:ascii="宋体" w:hAnsi="宋体"/>
                <w:color w:val="000000" w:themeColor="text1"/>
                <w:szCs w:val="21"/>
              </w:rPr>
              <w:t>2）佩戴劳保保护用品；</w:t>
            </w:r>
          </w:p>
          <w:p>
            <w:pPr>
              <w:widowControl/>
              <w:jc w:val="left"/>
              <w:rPr>
                <w:rFonts w:ascii="宋体" w:hAnsi="宋体"/>
                <w:color w:val="000000" w:themeColor="text1"/>
                <w:szCs w:val="21"/>
              </w:rPr>
            </w:pPr>
            <w:r>
              <w:rPr>
                <w:rFonts w:hint="eastAsia" w:ascii="宋体" w:hAnsi="宋体"/>
                <w:color w:val="000000" w:themeColor="text1"/>
                <w:szCs w:val="21"/>
              </w:rPr>
              <w:t>3）持证人员进行用电作业操作（由物管派遣电工进行用电作业）</w:t>
            </w:r>
          </w:p>
          <w:p>
            <w:pPr>
              <w:pStyle w:val="2"/>
              <w:rPr>
                <w:rFonts w:ascii="宋体" w:hAnsi="宋体" w:cs="Times New Roman"/>
                <w:color w:val="000000" w:themeColor="text1"/>
                <w:kern w:val="2"/>
                <w:sz w:val="21"/>
                <w:szCs w:val="21"/>
              </w:rPr>
            </w:pPr>
            <w:r>
              <w:rPr>
                <w:rFonts w:hint="eastAsia" w:ascii="宋体" w:hAnsi="宋体" w:cs="Times New Roman"/>
                <w:color w:val="000000" w:themeColor="text1"/>
                <w:kern w:val="2"/>
                <w:sz w:val="21"/>
                <w:szCs w:val="21"/>
              </w:rPr>
              <w:t>4）严禁疲劳驾驶及带病出差。</w:t>
            </w:r>
          </w:p>
          <w:p>
            <w:pPr>
              <w:pStyle w:val="2"/>
              <w:rPr>
                <w:rFonts w:hint="eastAsia" w:ascii="宋体" w:hAnsi="宋体" w:cs="Times New Roman"/>
                <w:color w:val="000000" w:themeColor="text1"/>
                <w:kern w:val="2"/>
                <w:sz w:val="21"/>
                <w:szCs w:val="21"/>
              </w:rPr>
            </w:pPr>
            <w:r>
              <w:rPr>
                <w:rFonts w:hint="eastAsia" w:ascii="宋体" w:hAnsi="宋体" w:cs="Times New Roman"/>
                <w:color w:val="000000" w:themeColor="text1"/>
                <w:kern w:val="2"/>
                <w:sz w:val="21"/>
                <w:szCs w:val="21"/>
              </w:rPr>
              <w:t>5）定期检查线路及电器设备运行情况。。。。</w:t>
            </w:r>
          </w:p>
          <w:p>
            <w:pPr>
              <w:rPr>
                <w:rFonts w:ascii="宋体" w:hAnsi="宋体" w:cs="宋体"/>
                <w:color w:val="000000" w:themeColor="text1"/>
                <w:szCs w:val="21"/>
              </w:rPr>
            </w:pPr>
            <w:r>
              <w:rPr>
                <w:rFonts w:hint="eastAsia" w:ascii="宋体" w:hAnsi="宋体"/>
                <w:color w:val="000000" w:themeColor="text1"/>
                <w:szCs w:val="21"/>
              </w:rPr>
              <w:t>应对风险和机遇的措施应与其对于产品和服务符合性的潜在影响相适应。</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color w:val="000000" w:themeColor="text1"/>
              </w:rPr>
            </w:pPr>
            <w:r>
              <w:rPr>
                <w:rFonts w:hint="eastAsia"/>
                <w:color w:val="000000" w:themeColor="text1"/>
                <w:szCs w:val="21"/>
              </w:rPr>
              <w:t>策划措施</w:t>
            </w:r>
          </w:p>
        </w:tc>
        <w:tc>
          <w:tcPr>
            <w:tcW w:w="960" w:type="dxa"/>
          </w:tcPr>
          <w:p>
            <w:pPr>
              <w:rPr>
                <w:b/>
                <w:color w:val="000000" w:themeColor="text1"/>
              </w:rPr>
            </w:pPr>
            <w:r>
              <w:rPr>
                <w:rFonts w:hint="eastAsia"/>
                <w:color w:val="000000" w:themeColor="text1"/>
                <w:szCs w:val="21"/>
              </w:rPr>
              <w:t>ES6.1.4</w:t>
            </w:r>
          </w:p>
        </w:tc>
        <w:tc>
          <w:tcPr>
            <w:tcW w:w="10390" w:type="dxa"/>
          </w:tcPr>
          <w:p>
            <w:pPr>
              <w:spacing w:line="360" w:lineRule="auto"/>
              <w:ind w:firstLine="420" w:firstLineChars="200"/>
              <w:rPr>
                <w:b/>
                <w:color w:val="000000" w:themeColor="text1"/>
              </w:rPr>
            </w:pPr>
            <w:r>
              <w:rPr>
                <w:rFonts w:hint="eastAsia"/>
                <w:color w:val="000000" w:themeColor="text1"/>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1199" w:type="dxa"/>
          </w:tcPr>
          <w:p>
            <w:pPr>
              <w:spacing w:line="360" w:lineRule="auto"/>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7" w:hRule="atLeast"/>
        </w:trPr>
        <w:tc>
          <w:tcPr>
            <w:tcW w:w="2160" w:type="dxa"/>
          </w:tcPr>
          <w:p>
            <w:pPr>
              <w:rPr>
                <w:b/>
                <w:color w:val="000000" w:themeColor="text1"/>
                <w:szCs w:val="21"/>
              </w:rPr>
            </w:pPr>
            <w:r>
              <w:rPr>
                <w:rFonts w:hint="eastAsia" w:ascii="宋体" w:hAnsi="宋体"/>
                <w:color w:val="000000" w:themeColor="text1"/>
                <w:szCs w:val="21"/>
              </w:rPr>
              <w:t>目标及其实现的策划</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ES6.2 </w:t>
            </w:r>
          </w:p>
          <w:p>
            <w:pPr>
              <w:rPr>
                <w:b/>
                <w:color w:val="000000" w:themeColor="text1"/>
                <w:szCs w:val="21"/>
              </w:rPr>
            </w:pPr>
          </w:p>
        </w:tc>
        <w:tc>
          <w:tcPr>
            <w:tcW w:w="10390" w:type="dxa"/>
          </w:tcPr>
          <w:p>
            <w:pPr>
              <w:rPr>
                <w:rFonts w:ascii="宋体" w:hAnsi="宋体" w:cs="宋体"/>
                <w:color w:val="000000" w:themeColor="text1"/>
                <w:szCs w:val="21"/>
              </w:rPr>
            </w:pPr>
            <w:r>
              <w:rPr>
                <w:rFonts w:hint="eastAsia" w:ascii="宋体" w:hAnsi="宋体" w:cs="宋体"/>
                <w:color w:val="000000" w:themeColor="text1"/>
                <w:szCs w:val="21"/>
              </w:rPr>
              <w:t>环境、职业健康安全目标：</w:t>
            </w:r>
          </w:p>
          <w:p>
            <w:pPr>
              <w:spacing w:line="320" w:lineRule="exact"/>
              <w:rPr>
                <w:rFonts w:ascii="宋体" w:hAnsi="宋体" w:cs="宋体"/>
                <w:color w:val="000000" w:themeColor="text1"/>
                <w:szCs w:val="21"/>
              </w:rPr>
            </w:pPr>
            <w:r>
              <w:rPr>
                <w:rFonts w:hint="eastAsia" w:ascii="宋体" w:hAnsi="宋体" w:cs="宋体"/>
                <w:color w:val="000000" w:themeColor="text1"/>
                <w:szCs w:val="21"/>
              </w:rPr>
              <w:t>1.火灾发生次数为0；</w:t>
            </w:r>
          </w:p>
          <w:p>
            <w:pPr>
              <w:spacing w:line="360" w:lineRule="auto"/>
              <w:rPr>
                <w:rFonts w:ascii="宋体" w:hAnsi="宋体" w:cs="宋体"/>
                <w:color w:val="000000" w:themeColor="text1"/>
                <w:szCs w:val="21"/>
              </w:rPr>
            </w:pPr>
            <w:r>
              <w:rPr>
                <w:rFonts w:hint="eastAsia" w:ascii="宋体" w:hAnsi="宋体" w:cs="宋体"/>
                <w:color w:val="000000" w:themeColor="text1"/>
                <w:szCs w:val="21"/>
              </w:rPr>
              <w:t>2.固废（含危险）废弃物回收处置率100%；</w:t>
            </w:r>
          </w:p>
          <w:p>
            <w:pPr>
              <w:spacing w:line="360" w:lineRule="auto"/>
              <w:rPr>
                <w:rFonts w:ascii="宋体" w:hAnsi="宋体" w:cs="宋体"/>
                <w:color w:val="000000" w:themeColor="text1"/>
                <w:szCs w:val="21"/>
              </w:rPr>
            </w:pPr>
            <w:r>
              <w:rPr>
                <w:rFonts w:hint="eastAsia" w:ascii="宋体" w:hAnsi="宋体" w:cs="宋体"/>
                <w:color w:val="000000" w:themeColor="text1"/>
                <w:szCs w:val="21"/>
              </w:rPr>
              <w:t>3.意外伤害事故为0；</w:t>
            </w:r>
          </w:p>
          <w:p>
            <w:pPr>
              <w:pStyle w:val="20"/>
              <w:spacing w:line="360" w:lineRule="auto"/>
              <w:ind w:firstLine="0" w:firstLineChars="0"/>
              <w:jc w:val="left"/>
              <w:rPr>
                <w:rFonts w:ascii="宋体" w:hAnsi="宋体" w:cs="宋体"/>
                <w:color w:val="000000" w:themeColor="text1"/>
                <w:szCs w:val="21"/>
              </w:rPr>
            </w:pPr>
            <w:r>
              <w:rPr>
                <w:rFonts w:hint="eastAsia" w:ascii="宋体" w:hAnsi="宋体" w:cs="宋体"/>
                <w:color w:val="000000" w:themeColor="text1"/>
                <w:szCs w:val="21"/>
              </w:rPr>
              <w:t>查《目标分解及考核表》2021年10月-2022年2月对目标进行考核，考核情况为：</w:t>
            </w:r>
          </w:p>
          <w:p>
            <w:pPr>
              <w:pStyle w:val="20"/>
              <w:spacing w:line="360" w:lineRule="auto"/>
              <w:ind w:firstLine="0" w:firstLineChars="0"/>
              <w:jc w:val="left"/>
              <w:rPr>
                <w:rFonts w:ascii="宋体" w:hAnsi="宋体" w:cs="宋体"/>
                <w:color w:val="000000" w:themeColor="text1"/>
                <w:szCs w:val="21"/>
              </w:rPr>
            </w:pPr>
            <w:r>
              <w:rPr>
                <w:rFonts w:hint="eastAsia" w:ascii="宋体" w:hAnsi="宋体" w:cs="宋体"/>
                <w:color w:val="000000" w:themeColor="text1"/>
                <w:szCs w:val="21"/>
              </w:rPr>
              <w:t xml:space="preserve">环境和职业健康安全目标、指标考核情况： </w:t>
            </w:r>
          </w:p>
          <w:p>
            <w:pPr>
              <w:spacing w:line="320" w:lineRule="exact"/>
              <w:rPr>
                <w:rFonts w:ascii="宋体" w:hAnsi="宋体" w:cs="宋体"/>
                <w:color w:val="000000" w:themeColor="text1"/>
                <w:szCs w:val="21"/>
              </w:rPr>
            </w:pPr>
            <w:r>
              <w:rPr>
                <w:rFonts w:hint="eastAsia" w:ascii="宋体" w:hAnsi="宋体" w:cs="宋体"/>
                <w:color w:val="000000" w:themeColor="text1"/>
                <w:szCs w:val="21"/>
              </w:rPr>
              <w:t>1.火灾发生次数为0；</w:t>
            </w:r>
          </w:p>
          <w:p>
            <w:pPr>
              <w:spacing w:line="360" w:lineRule="auto"/>
              <w:rPr>
                <w:rFonts w:ascii="宋体" w:hAnsi="宋体" w:cs="宋体"/>
                <w:color w:val="000000" w:themeColor="text1"/>
                <w:szCs w:val="21"/>
              </w:rPr>
            </w:pPr>
            <w:r>
              <w:rPr>
                <w:rFonts w:hint="eastAsia" w:ascii="宋体" w:hAnsi="宋体" w:cs="宋体"/>
                <w:color w:val="000000" w:themeColor="text1"/>
                <w:szCs w:val="21"/>
              </w:rPr>
              <w:t>2.固废（含危险）废弃物回收处置率100%；</w:t>
            </w:r>
          </w:p>
          <w:p>
            <w:pPr>
              <w:spacing w:line="360" w:lineRule="auto"/>
              <w:rPr>
                <w:rFonts w:ascii="宋体" w:hAnsi="宋体" w:cs="宋体"/>
                <w:color w:val="000000" w:themeColor="text1"/>
                <w:szCs w:val="21"/>
              </w:rPr>
            </w:pPr>
            <w:r>
              <w:rPr>
                <w:rFonts w:hint="eastAsia" w:ascii="宋体" w:hAnsi="宋体" w:cs="宋体"/>
                <w:color w:val="000000" w:themeColor="text1"/>
                <w:szCs w:val="21"/>
              </w:rPr>
              <w:t>3.意外伤害事故为0；</w:t>
            </w:r>
          </w:p>
          <w:p>
            <w:pPr>
              <w:pStyle w:val="20"/>
              <w:spacing w:line="360" w:lineRule="auto"/>
              <w:ind w:left="420" w:firstLine="0" w:firstLineChars="0"/>
              <w:jc w:val="left"/>
              <w:rPr>
                <w:rFonts w:ascii="宋体" w:hAnsi="宋体" w:cs="宋体"/>
                <w:color w:val="000000" w:themeColor="text1"/>
                <w:szCs w:val="21"/>
              </w:rPr>
            </w:pPr>
            <w:r>
              <w:rPr>
                <w:rFonts w:hint="eastAsia" w:ascii="宋体" w:hAnsi="宋体" w:cs="宋体"/>
                <w:color w:val="000000" w:themeColor="text1"/>
                <w:szCs w:val="21"/>
              </w:rPr>
              <w:t>均达到目标，并将指标进行了分解。</w:t>
            </w:r>
          </w:p>
          <w:p>
            <w:pPr>
              <w:pStyle w:val="20"/>
              <w:spacing w:line="360" w:lineRule="auto"/>
              <w:ind w:firstLine="0" w:firstLineChars="0"/>
              <w:jc w:val="left"/>
              <w:rPr>
                <w:rFonts w:ascii="宋体" w:hAnsi="宋体" w:cs="宋体"/>
                <w:color w:val="000000" w:themeColor="text1"/>
                <w:szCs w:val="21"/>
              </w:rPr>
            </w:pPr>
            <w:r>
              <w:rPr>
                <w:rFonts w:hint="eastAsia" w:ascii="宋体" w:hAnsi="宋体" w:cs="宋体"/>
                <w:color w:val="000000" w:themeColor="text1"/>
                <w:szCs w:val="21"/>
              </w:rPr>
              <w:t>针对重要环境因素及不可接授风险，公司制度了管理措施，实施有效。</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资源</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ES7.1</w:t>
            </w:r>
          </w:p>
          <w:p>
            <w:pPr>
              <w:rPr>
                <w:rFonts w:ascii="宋体" w:hAnsi="宋体"/>
                <w:color w:val="000000" w:themeColor="text1"/>
                <w:szCs w:val="21"/>
              </w:rPr>
            </w:pPr>
          </w:p>
        </w:tc>
        <w:tc>
          <w:tcPr>
            <w:tcW w:w="10390"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询问总经理，企业为了实施环境和职业健康安全管理体系，并持续改进其有效性、增强顾客满意度和体系正常运行提供了充足的资金及必要的资源，为提高员工环保及安全意识组织了的培训，目前的资源基本满足策划需要。</w:t>
            </w:r>
          </w:p>
          <w:p>
            <w:pPr>
              <w:tabs>
                <w:tab w:val="center" w:pos="3169"/>
              </w:tabs>
              <w:spacing w:line="400" w:lineRule="exact"/>
              <w:ind w:firstLine="420" w:firstLineChars="200"/>
              <w:jc w:val="left"/>
              <w:rPr>
                <w:rFonts w:ascii="宋体" w:hAnsi="宋体"/>
                <w:color w:val="000000" w:themeColor="text1"/>
                <w:szCs w:val="21"/>
              </w:rPr>
            </w:pPr>
            <w:r>
              <w:rPr>
                <w:rFonts w:hint="eastAsia" w:ascii="宋体" w:hAnsi="宋体" w:cs="宋体"/>
                <w:color w:val="000000" w:themeColor="text1"/>
                <w:szCs w:val="21"/>
              </w:rPr>
              <w:t>总经理对资源的配备比较重视，人力资源、设备和工作环境等可满足</w:t>
            </w:r>
            <w:r>
              <w:rPr>
                <w:rFonts w:hint="eastAsia"/>
                <w:color w:val="000000" w:themeColor="text1"/>
                <w:szCs w:val="21"/>
              </w:rPr>
              <w:t>包装材料的销售</w:t>
            </w:r>
            <w:r>
              <w:rPr>
                <w:rFonts w:hint="eastAsia" w:ascii="宋体" w:hAnsi="宋体" w:cs="宋体"/>
                <w:color w:val="000000" w:themeColor="text1"/>
                <w:szCs w:val="21"/>
              </w:rPr>
              <w:t>需要。</w:t>
            </w:r>
          </w:p>
        </w:tc>
        <w:tc>
          <w:tcPr>
            <w:tcW w:w="1199" w:type="dxa"/>
          </w:tcPr>
          <w:p>
            <w:pPr>
              <w:rPr>
                <w:color w:val="000000" w:themeColor="text1"/>
                <w:szCs w:val="21"/>
              </w:rPr>
            </w:pPr>
            <w:r>
              <w:rPr>
                <w:rFonts w:hint="eastAsia"/>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9" w:hRule="atLeast"/>
        </w:trPr>
        <w:tc>
          <w:tcPr>
            <w:tcW w:w="2160" w:type="dxa"/>
          </w:tcPr>
          <w:p>
            <w:pPr>
              <w:rPr>
                <w:rFonts w:ascii="宋体" w:hAnsi="宋体" w:cs="宋体"/>
                <w:color w:val="000000" w:themeColor="text1"/>
                <w:spacing w:val="-4"/>
                <w:szCs w:val="21"/>
              </w:rPr>
            </w:pPr>
            <w:r>
              <w:rPr>
                <w:rFonts w:hint="eastAsia" w:ascii="宋体" w:hAnsi="宋体"/>
                <w:color w:val="000000" w:themeColor="text1"/>
                <w:szCs w:val="21"/>
              </w:rPr>
              <w:t>监测、分析和评价总则；</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E9.1.1 </w:t>
            </w:r>
          </w:p>
          <w:p>
            <w:pPr>
              <w:rPr>
                <w:rFonts w:ascii="宋体" w:hAnsi="宋体" w:cs="宋体"/>
                <w:color w:val="000000" w:themeColor="text1"/>
                <w:szCs w:val="21"/>
              </w:rPr>
            </w:pPr>
            <w:r>
              <w:rPr>
                <w:rFonts w:hint="eastAsia" w:ascii="宋体" w:hAnsi="宋体" w:cs="宋体"/>
                <w:color w:val="000000" w:themeColor="text1"/>
                <w:szCs w:val="21"/>
              </w:rPr>
              <w:t>S9.1</w:t>
            </w:r>
          </w:p>
        </w:tc>
        <w:tc>
          <w:tcPr>
            <w:tcW w:w="10390" w:type="dxa"/>
          </w:tcPr>
          <w:p>
            <w:pPr>
              <w:tabs>
                <w:tab w:val="center" w:pos="3169"/>
              </w:tabs>
              <w:spacing w:line="400" w:lineRule="exact"/>
              <w:ind w:firstLine="420" w:firstLineChars="200"/>
              <w:jc w:val="left"/>
              <w:rPr>
                <w:color w:val="000000" w:themeColor="text1"/>
              </w:rPr>
            </w:pPr>
            <w:r>
              <w:rPr>
                <w:rFonts w:hint="eastAsia"/>
                <w:color w:val="000000" w:themeColor="text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jc w:val="left"/>
              <w:rPr>
                <w:color w:val="000000" w:themeColor="text1"/>
              </w:rPr>
            </w:pPr>
            <w:r>
              <w:rPr>
                <w:rFonts w:hint="eastAsia"/>
                <w:color w:val="000000" w:themeColor="text1"/>
              </w:rPr>
              <w:t>如：</w:t>
            </w:r>
          </w:p>
          <w:p>
            <w:pPr>
              <w:tabs>
                <w:tab w:val="center" w:pos="3169"/>
              </w:tabs>
              <w:spacing w:line="400" w:lineRule="exact"/>
              <w:ind w:firstLine="420" w:firstLineChars="200"/>
              <w:jc w:val="left"/>
              <w:rPr>
                <w:color w:val="000000" w:themeColor="text1"/>
              </w:rPr>
            </w:pPr>
            <w:r>
              <w:rPr>
                <w:rFonts w:hint="eastAsia"/>
                <w:color w:val="000000" w:themeColor="text1"/>
              </w:rPr>
              <w:t>（1）《目标、指标及其实现控制程序》</w:t>
            </w:r>
          </w:p>
          <w:p>
            <w:pPr>
              <w:tabs>
                <w:tab w:val="center" w:pos="3169"/>
              </w:tabs>
              <w:spacing w:line="400" w:lineRule="exact"/>
              <w:ind w:firstLine="420" w:firstLineChars="200"/>
              <w:jc w:val="left"/>
              <w:rPr>
                <w:color w:val="000000" w:themeColor="text1"/>
              </w:rPr>
            </w:pPr>
            <w:r>
              <w:rPr>
                <w:rFonts w:hint="eastAsia"/>
                <w:color w:val="000000" w:themeColor="text1"/>
              </w:rPr>
              <w:t>（2）《内部审核控制程序》</w:t>
            </w:r>
          </w:p>
          <w:p>
            <w:pPr>
              <w:tabs>
                <w:tab w:val="center" w:pos="3169"/>
              </w:tabs>
              <w:spacing w:line="400" w:lineRule="exact"/>
              <w:ind w:firstLine="420" w:firstLineChars="200"/>
              <w:jc w:val="left"/>
              <w:rPr>
                <w:color w:val="000000" w:themeColor="text1"/>
              </w:rPr>
            </w:pPr>
            <w:r>
              <w:rPr>
                <w:rFonts w:hint="eastAsia"/>
                <w:color w:val="000000" w:themeColor="text1"/>
              </w:rPr>
              <w:t>（3）《管理评审控制程序》</w:t>
            </w:r>
          </w:p>
          <w:p>
            <w:pPr>
              <w:tabs>
                <w:tab w:val="center" w:pos="3169"/>
              </w:tabs>
              <w:spacing w:line="400" w:lineRule="exact"/>
              <w:ind w:firstLine="420" w:firstLineChars="200"/>
              <w:jc w:val="left"/>
              <w:rPr>
                <w:color w:val="000000" w:themeColor="text1"/>
              </w:rPr>
            </w:pPr>
            <w:r>
              <w:rPr>
                <w:rFonts w:hint="eastAsia"/>
                <w:color w:val="000000" w:themeColor="text1"/>
              </w:rPr>
              <w:t>（4）《产品的监视和测量控制程序》</w:t>
            </w:r>
          </w:p>
          <w:p>
            <w:pPr>
              <w:spacing w:line="360" w:lineRule="atLeast"/>
              <w:rPr>
                <w:rFonts w:ascii="宋体" w:hAnsi="宋体" w:cs="宋体"/>
                <w:color w:val="000000" w:themeColor="text1"/>
                <w:szCs w:val="21"/>
              </w:rPr>
            </w:pPr>
            <w:r>
              <w:rPr>
                <w:rFonts w:hint="eastAsia"/>
                <w:color w:val="000000" w:themeColor="text1"/>
              </w:rPr>
              <w:t>查，提供有部门目标考核测量表、内审报告、管理评审报告、顾客满意度调查等记录，符合策划要求。</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管理评审</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 xml:space="preserve">ES9.3 </w:t>
            </w:r>
          </w:p>
          <w:p>
            <w:pPr>
              <w:rPr>
                <w:rFonts w:ascii="宋体" w:hAnsi="宋体"/>
                <w:color w:val="000000" w:themeColor="text1"/>
                <w:szCs w:val="21"/>
              </w:rPr>
            </w:pPr>
          </w:p>
        </w:tc>
        <w:tc>
          <w:tcPr>
            <w:tcW w:w="1039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查，公司管理手册，规定了管理评审的要求：管理评审的主持人、时间频率、管理评审的输入、输出等。公司制定了“管理评审控制程序”,规定每年至少进行一次管理评审，每次时间间隔不超过12个月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时间：</w:t>
            </w:r>
            <w:r>
              <w:rPr>
                <w:rFonts w:hint="eastAsia" w:ascii="宋体" w:hAnsi="宋体"/>
                <w:color w:val="000000" w:themeColor="text1"/>
                <w:szCs w:val="21"/>
              </w:rPr>
              <w:t>2022年01月20日</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主持人：</w:t>
            </w:r>
            <w:r>
              <w:rPr>
                <w:rFonts w:hint="eastAsia" w:ascii="宋体" w:hAnsi="宋体"/>
                <w:color w:val="000000" w:themeColor="text1"/>
                <w:szCs w:val="21"/>
              </w:rPr>
              <w:t>齐梦</w:t>
            </w:r>
            <w:r>
              <w:rPr>
                <w:rFonts w:hint="eastAsia" w:ascii="宋体" w:hAnsi="宋体" w:cs="宋体"/>
                <w:color w:val="000000" w:themeColor="text1"/>
                <w:szCs w:val="21"/>
              </w:rPr>
              <w:t>总经理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参加人员：体系涉及到的各部门所有人员</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评审输入内容：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质量环境安全目标和指标的实现程度。</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质量环境安全管理体系运行情况以及环境安全绩效。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内审、合规性评价结果。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来自外部相关方的信息交流，包括抱怨。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过程业绩、产品符合性。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组织结构、职责权限合理性、有效性。；</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顾客反馈、满意度调查结果等信息。</w:t>
            </w:r>
          </w:p>
          <w:p>
            <w:pPr>
              <w:spacing w:line="360" w:lineRule="auto"/>
              <w:rPr>
                <w:color w:val="000000" w:themeColor="text1"/>
                <w:szCs w:val="21"/>
              </w:rPr>
            </w:pPr>
            <w:r>
              <w:rPr>
                <w:rFonts w:hint="eastAsia" w:ascii="宋体" w:hAnsi="宋体" w:cs="宋体"/>
                <w:color w:val="000000" w:themeColor="text1"/>
                <w:szCs w:val="21"/>
              </w:rPr>
              <w:t>改进的建议：</w:t>
            </w:r>
            <w:r>
              <w:rPr>
                <w:rFonts w:hint="eastAsia" w:ascii="宋体" w:hAnsi="宋体"/>
                <w:color w:val="000000" w:themeColor="text1"/>
                <w:szCs w:val="21"/>
              </w:rPr>
              <w:t>进一步强化质量、环境、职业健康安全管理体系标准的培训</w:t>
            </w:r>
            <w:r>
              <w:rPr>
                <w:rFonts w:hint="eastAsia"/>
                <w:color w:val="000000" w:themeColor="text1"/>
                <w:szCs w:val="21"/>
              </w:rPr>
              <w:t>。</w:t>
            </w:r>
          </w:p>
          <w:p>
            <w:pPr>
              <w:pStyle w:val="15"/>
              <w:rPr>
                <w:color w:val="000000" w:themeColor="text1"/>
                <w:szCs w:val="21"/>
              </w:rPr>
            </w:pPr>
            <w:r>
              <w:rPr>
                <w:rFonts w:hint="eastAsia"/>
                <w:color w:val="000000" w:themeColor="text1"/>
                <w:szCs w:val="21"/>
              </w:rPr>
              <w:t>查见管理评审改进措施及验证表、培训记录表，2022年1月22日公司组织全体员工在会议室进行了培训，以课堂讲解，现场提问的形式进行，培训基本达到了要求，评价人：陈安辉，2022.1.22。</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评审输出内容：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质量环境安全管理体系运行有效，符合标准要求，得到了正确的实施和保持。</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质量、环境、安全方针的评审：方针合理、适宜符合要求，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体系策划情况的评审（包括法律法规、目标指标）；</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预防措施和纠正措施的状况。</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实施与运行情况的评审（包括资源提供、文件控制）；</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体系绩效测量和监视（包括目标达成情况、内审审核）：通过考核目标达成良好，内审基本符合要求；</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相关法关注：2021年10月至今未收到相关法及顾客投诉抱怨；</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管理评审结论：质量、环境、安全方针、目标适宜，体系符合企业现状，公司建立的管理体系适宜、充分、有效。</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改进 总则</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持续改进</w:t>
            </w:r>
          </w:p>
        </w:tc>
        <w:tc>
          <w:tcPr>
            <w:tcW w:w="960" w:type="dxa"/>
          </w:tcPr>
          <w:p>
            <w:pPr>
              <w:tabs>
                <w:tab w:val="center" w:pos="3169"/>
              </w:tabs>
              <w:spacing w:line="400" w:lineRule="exact"/>
              <w:rPr>
                <w:rFonts w:ascii="宋体" w:hAnsi="宋体" w:cs="宋体"/>
                <w:color w:val="000000" w:themeColor="text1"/>
                <w:szCs w:val="21"/>
              </w:rPr>
            </w:pPr>
            <w:r>
              <w:rPr>
                <w:rFonts w:hint="eastAsia" w:ascii="宋体" w:hAnsi="宋体" w:cs="宋体"/>
                <w:color w:val="000000" w:themeColor="text1"/>
                <w:szCs w:val="21"/>
              </w:rPr>
              <w:t>ES10.1;10.3；</w:t>
            </w:r>
          </w:p>
          <w:p>
            <w:pPr>
              <w:rPr>
                <w:rFonts w:ascii="宋体" w:hAnsi="宋体"/>
                <w:color w:val="000000" w:themeColor="text1"/>
                <w:szCs w:val="21"/>
              </w:rPr>
            </w:pPr>
          </w:p>
        </w:tc>
        <w:tc>
          <w:tcPr>
            <w:tcW w:w="10390" w:type="dxa"/>
          </w:tcPr>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制定系列程序文件《管理评审控制程序》、《不合格控制程序》、《事故、事件不符合管理程序》及《内部审核控制程序》，对持续改进的过程予以规定，以实现环境和职业健康安全管理体系及产品、服务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公司各部门和各对体系过程输出的各种信息进行收集、分析，识别出不符合或潜在的不符合，并分析原因，按《纠正与预防措施控制程序》实施纠正措施。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color w:val="000000" w:themeColor="text1"/>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管理方针和目标等来实现对环境和职业健康安全管理体系的改进，另外主要通过日常工作中发现的问题及时予以调整解决来实现。</w:t>
            </w:r>
          </w:p>
        </w:tc>
        <w:tc>
          <w:tcPr>
            <w:tcW w:w="1199"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范围的确认，资质的确认，法律法规执行情况，投诉或事故/政府主管部门监督抽查情况，一阶段不符合的验证。</w:t>
            </w:r>
          </w:p>
        </w:tc>
        <w:tc>
          <w:tcPr>
            <w:tcW w:w="960" w:type="dxa"/>
          </w:tcPr>
          <w:p>
            <w:pPr>
              <w:rPr>
                <w:rFonts w:ascii="宋体" w:hAnsi="宋体"/>
                <w:color w:val="000000" w:themeColor="text1"/>
                <w:szCs w:val="21"/>
              </w:rPr>
            </w:pPr>
          </w:p>
        </w:tc>
        <w:tc>
          <w:tcPr>
            <w:tcW w:w="10390" w:type="dxa"/>
          </w:tcPr>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现场确认，公司质量、环境、职业健康安全管理体系覆盖范围：</w:t>
            </w:r>
          </w:p>
          <w:p>
            <w:pPr>
              <w:rPr>
                <w:rFonts w:ascii="宋体" w:hAnsi="宋体"/>
                <w:color w:val="000000" w:themeColor="text1"/>
                <w:szCs w:val="21"/>
              </w:rPr>
            </w:pPr>
            <w:r>
              <w:rPr>
                <w:rFonts w:ascii="宋体" w:hAnsi="宋体"/>
                <w:color w:val="000000" w:themeColor="text1"/>
                <w:szCs w:val="21"/>
              </w:rPr>
              <w:t>Q</w:t>
            </w:r>
            <w:r>
              <w:rPr>
                <w:rFonts w:hint="eastAsia" w:ascii="宋体" w:hAnsi="宋体"/>
                <w:color w:val="000000" w:themeColor="text1"/>
                <w:szCs w:val="21"/>
              </w:rPr>
              <w:t>:</w:t>
            </w:r>
            <w:r>
              <w:rPr>
                <w:rFonts w:ascii="宋体" w:hAnsi="宋体"/>
                <w:color w:val="000000" w:themeColor="text1"/>
                <w:szCs w:val="21"/>
              </w:rPr>
              <w:t>展览、展示的策划</w:t>
            </w:r>
          </w:p>
          <w:p>
            <w:pPr>
              <w:rPr>
                <w:rFonts w:ascii="宋体" w:hAnsi="宋体"/>
                <w:color w:val="000000" w:themeColor="text1"/>
                <w:szCs w:val="21"/>
              </w:rPr>
            </w:pPr>
            <w:r>
              <w:rPr>
                <w:rFonts w:ascii="宋体" w:hAnsi="宋体"/>
                <w:color w:val="000000" w:themeColor="text1"/>
                <w:szCs w:val="21"/>
              </w:rPr>
              <w:t>E</w:t>
            </w:r>
            <w:r>
              <w:rPr>
                <w:rFonts w:hint="eastAsia" w:ascii="宋体" w:hAnsi="宋体"/>
                <w:color w:val="000000" w:themeColor="text1"/>
                <w:szCs w:val="21"/>
              </w:rPr>
              <w:t>:</w:t>
            </w:r>
            <w:r>
              <w:rPr>
                <w:rFonts w:ascii="宋体" w:hAnsi="宋体"/>
                <w:color w:val="000000" w:themeColor="text1"/>
                <w:szCs w:val="21"/>
              </w:rPr>
              <w:t>展览、展示的策划所涉及场所的相关环境管理活动</w:t>
            </w:r>
          </w:p>
          <w:p>
            <w:pPr>
              <w:spacing w:line="360" w:lineRule="auto"/>
              <w:rPr>
                <w:rFonts w:ascii="宋体" w:hAnsi="宋体"/>
                <w:color w:val="000000" w:themeColor="text1"/>
                <w:szCs w:val="21"/>
              </w:rPr>
            </w:pPr>
            <w:r>
              <w:rPr>
                <w:rFonts w:ascii="宋体" w:hAnsi="宋体"/>
                <w:color w:val="000000" w:themeColor="text1"/>
                <w:szCs w:val="21"/>
              </w:rPr>
              <w:t>O</w:t>
            </w:r>
            <w:r>
              <w:rPr>
                <w:rFonts w:hint="eastAsia" w:ascii="宋体" w:hAnsi="宋体"/>
                <w:color w:val="000000" w:themeColor="text1"/>
                <w:szCs w:val="21"/>
              </w:rPr>
              <w:t>:</w:t>
            </w:r>
            <w:r>
              <w:rPr>
                <w:rFonts w:ascii="宋体" w:hAnsi="宋体"/>
                <w:color w:val="000000" w:themeColor="text1"/>
                <w:szCs w:val="21"/>
              </w:rPr>
              <w:t>展览、展示的策划所涉及场所的相关职业健康安全管理活动</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提供营业执照（三证合一），检查有效，经营范围包含认证范围。</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公司截至2022年3月名下缴纳社保人数共计5人。详见附件（社会保险参保证明）。</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公司严格执行国标及行业要求和法律、法规要求。</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自2021年10月以来，公司无重大顾客服务质量投诉，通过顾客满意度调查，顾客对公司提供的策划服务普遍反映较好。</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自体系建立以来暂无质量监督抽查情况</w:t>
            </w:r>
          </w:p>
          <w:p>
            <w:pPr>
              <w:spacing w:line="360" w:lineRule="auto"/>
              <w:ind w:firstLine="210" w:firstLineChars="100"/>
              <w:rPr>
                <w:rFonts w:ascii="宋体" w:hAnsi="宋体"/>
                <w:color w:val="000000" w:themeColor="text1"/>
                <w:szCs w:val="21"/>
              </w:rPr>
            </w:pPr>
            <w:r>
              <w:rPr>
                <w:rFonts w:hint="eastAsia" w:ascii="宋体" w:hAnsi="宋体"/>
                <w:color w:val="000000" w:themeColor="text1"/>
                <w:szCs w:val="21"/>
              </w:rPr>
              <w:t>无重大环境和职业健康安全的问题和投诉。</w:t>
            </w:r>
          </w:p>
          <w:p>
            <w:pPr>
              <w:spacing w:line="360" w:lineRule="auto"/>
              <w:ind w:firstLine="210" w:firstLineChars="100"/>
              <w:rPr>
                <w:rFonts w:ascii="宋体" w:hAnsi="宋体" w:cs="宋体"/>
                <w:color w:val="000000" w:themeColor="text1"/>
                <w:szCs w:val="21"/>
              </w:rPr>
            </w:pPr>
            <w:r>
              <w:rPr>
                <w:rFonts w:hint="eastAsia" w:ascii="宋体" w:hAnsi="宋体"/>
                <w:color w:val="000000" w:themeColor="text1"/>
                <w:szCs w:val="21"/>
              </w:rPr>
              <w:t>一阶段问题验证：一阶段审核无问题验证。</w:t>
            </w:r>
          </w:p>
        </w:tc>
        <w:tc>
          <w:tcPr>
            <w:tcW w:w="1199" w:type="dxa"/>
          </w:tcPr>
          <w:p>
            <w:pPr>
              <w:spacing w:line="360" w:lineRule="auto"/>
              <w:rPr>
                <w:color w:val="000000" w:themeColor="text1"/>
                <w:szCs w:val="21"/>
              </w:rPr>
            </w:pPr>
          </w:p>
        </w:tc>
      </w:tr>
    </w:tbl>
    <w:p>
      <w:pPr>
        <w:pStyle w:val="8"/>
        <w:rPr>
          <w:color w:val="000000" w:themeColor="text1"/>
        </w:rPr>
      </w:pPr>
      <w:r>
        <w:rPr>
          <w:rFonts w:hint="eastAsia"/>
          <w:color w:val="000000" w:themeColor="text1"/>
        </w:rPr>
        <w:t>说明：不符合标注N</w:t>
      </w:r>
    </w:p>
    <w:p>
      <w:pPr>
        <w:pStyle w:val="15"/>
        <w:rPr>
          <w:color w:val="000000" w:themeColor="text1"/>
        </w:rPr>
      </w:pPr>
    </w:p>
    <w:p>
      <w:pPr>
        <w:jc w:val="center"/>
        <w:rPr>
          <w:rFonts w:ascii="隶书" w:hAnsi="宋体" w:eastAsia="隶书"/>
          <w:bCs/>
          <w:color w:val="000000" w:themeColor="text1"/>
          <w:sz w:val="36"/>
          <w:szCs w:val="36"/>
        </w:rPr>
      </w:pPr>
    </w:p>
    <w:p>
      <w:pPr>
        <w:jc w:val="center"/>
        <w:rPr>
          <w:rFonts w:ascii="隶书" w:hAnsi="宋体" w:eastAsia="隶书"/>
          <w:bCs/>
          <w:color w:val="000000" w:themeColor="text1"/>
          <w:sz w:val="36"/>
          <w:szCs w:val="36"/>
        </w:rPr>
      </w:pPr>
    </w:p>
    <w:p>
      <w:pPr>
        <w:jc w:val="center"/>
        <w:rPr>
          <w:rFonts w:ascii="隶书" w:hAnsi="宋体" w:eastAsia="隶书"/>
          <w:bCs/>
          <w:color w:val="000000" w:themeColor="text1"/>
          <w:sz w:val="36"/>
          <w:szCs w:val="36"/>
        </w:rPr>
      </w:pPr>
    </w:p>
    <w:p>
      <w:pPr>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07"/>
        <w:gridCol w:w="13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207" w:type="dxa"/>
            <w:vAlign w:val="center"/>
          </w:tcPr>
          <w:p>
            <w:pPr>
              <w:rPr>
                <w:color w:val="000000" w:themeColor="text1"/>
                <w:sz w:val="24"/>
                <w:szCs w:val="24"/>
              </w:rPr>
            </w:pPr>
            <w:r>
              <w:rPr>
                <w:rFonts w:hint="eastAsia"/>
                <w:color w:val="000000" w:themeColor="text1"/>
                <w:sz w:val="24"/>
                <w:szCs w:val="24"/>
              </w:rPr>
              <w:t>受审核部门：供销部，     主管领导：田深红，      陪同人员：陈安辉</w:t>
            </w:r>
          </w:p>
        </w:tc>
        <w:tc>
          <w:tcPr>
            <w:tcW w:w="1382"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207" w:type="dxa"/>
            <w:vAlign w:val="center"/>
          </w:tcPr>
          <w:p>
            <w:pPr>
              <w:rPr>
                <w:color w:val="000000" w:themeColor="text1"/>
                <w:sz w:val="24"/>
                <w:szCs w:val="24"/>
              </w:rPr>
            </w:pPr>
            <w:r>
              <w:rPr>
                <w:rFonts w:hint="eastAsia"/>
                <w:color w:val="000000" w:themeColor="text1"/>
                <w:sz w:val="24"/>
                <w:szCs w:val="24"/>
              </w:rPr>
              <w:t>审核员：张心，   审核时间：2022年4月1日</w:t>
            </w:r>
          </w:p>
        </w:tc>
        <w:tc>
          <w:tcPr>
            <w:tcW w:w="1382"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207" w:type="dxa"/>
            <w:vAlign w:val="center"/>
          </w:tcPr>
          <w:p>
            <w:pPr>
              <w:snapToGrid w:val="0"/>
              <w:spacing w:line="240" w:lineRule="exact"/>
              <w:rPr>
                <w:color w:val="000000" w:themeColor="text1"/>
                <w:sz w:val="24"/>
                <w:szCs w:val="24"/>
              </w:rPr>
            </w:pPr>
            <w:r>
              <w:rPr>
                <w:rFonts w:hint="eastAsia"/>
                <w:color w:val="000000" w:themeColor="text1"/>
                <w:sz w:val="24"/>
                <w:szCs w:val="24"/>
              </w:rPr>
              <w:t>审核条款:见下</w:t>
            </w:r>
          </w:p>
        </w:tc>
        <w:tc>
          <w:tcPr>
            <w:tcW w:w="1382"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1"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jc w:val="center"/>
              <w:rPr>
                <w:rFonts w:ascii="宋体" w:hAnsi="宋体" w:cs="新宋体"/>
                <w:color w:val="000000" w:themeColor="text1"/>
                <w:szCs w:val="21"/>
              </w:rPr>
            </w:pPr>
          </w:p>
        </w:tc>
        <w:tc>
          <w:tcPr>
            <w:tcW w:w="960" w:type="dxa"/>
          </w:tcPr>
          <w:p>
            <w:pPr>
              <w:rPr>
                <w:color w:val="000000" w:themeColor="text1"/>
                <w:szCs w:val="21"/>
              </w:rPr>
            </w:pPr>
            <w:r>
              <w:rPr>
                <w:rFonts w:hint="eastAsia" w:ascii="宋体" w:hAnsi="宋体" w:cs="新宋体"/>
                <w:color w:val="000000" w:themeColor="text1"/>
                <w:szCs w:val="21"/>
              </w:rPr>
              <w:t>Q5.3；</w:t>
            </w:r>
          </w:p>
          <w:p>
            <w:pPr>
              <w:rPr>
                <w:rFonts w:ascii="宋体" w:hAnsi="宋体" w:cs="新宋体"/>
                <w:color w:val="000000" w:themeColor="text1"/>
                <w:szCs w:val="21"/>
              </w:rPr>
            </w:pPr>
          </w:p>
        </w:tc>
        <w:tc>
          <w:tcPr>
            <w:tcW w:w="10207"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查，供销部的岗位职责和权限如下：</w:t>
            </w:r>
          </w:p>
          <w:p>
            <w:pPr>
              <w:numPr>
                <w:ilvl w:val="0"/>
                <w:numId w:val="4"/>
              </w:numPr>
              <w:spacing w:line="400" w:lineRule="exact"/>
              <w:rPr>
                <w:rFonts w:ascii="宋体" w:hAnsi="宋体"/>
                <w:color w:val="000000" w:themeColor="text1"/>
                <w:szCs w:val="21"/>
              </w:rPr>
            </w:pPr>
            <w:r>
              <w:rPr>
                <w:rFonts w:hint="eastAsia" w:ascii="宋体" w:hAnsi="宋体"/>
                <w:color w:val="000000" w:themeColor="text1"/>
                <w:szCs w:val="21"/>
              </w:rPr>
              <w:t>负责外部供方的沟通和联络；</w:t>
            </w:r>
          </w:p>
          <w:p>
            <w:pPr>
              <w:pStyle w:val="15"/>
              <w:numPr>
                <w:ilvl w:val="0"/>
                <w:numId w:val="4"/>
              </w:numPr>
              <w:rPr>
                <w:color w:val="000000" w:themeColor="text1"/>
              </w:rPr>
            </w:pPr>
            <w:r>
              <w:rPr>
                <w:rFonts w:hint="eastAsia" w:ascii="宋体" w:hAnsi="宋体" w:cs="宋体"/>
                <w:color w:val="000000" w:themeColor="text1"/>
                <w:szCs w:val="21"/>
              </w:rPr>
              <w:t>负责合格供方的评价及对采购物资的评价。</w:t>
            </w:r>
          </w:p>
          <w:p>
            <w:pPr>
              <w:pStyle w:val="15"/>
              <w:numPr>
                <w:ilvl w:val="0"/>
                <w:numId w:val="4"/>
              </w:numPr>
              <w:rPr>
                <w:color w:val="000000" w:themeColor="text1"/>
              </w:rPr>
            </w:pPr>
            <w:r>
              <w:rPr>
                <w:rFonts w:hint="eastAsia" w:ascii="宋体" w:hAnsi="宋体"/>
                <w:color w:val="000000" w:themeColor="text1"/>
                <w:szCs w:val="21"/>
              </w:rPr>
              <w:t>负责顾客要求的识别及销售过程运行控制。</w:t>
            </w:r>
          </w:p>
          <w:p>
            <w:pPr>
              <w:pStyle w:val="15"/>
              <w:numPr>
                <w:ilvl w:val="0"/>
                <w:numId w:val="4"/>
              </w:numPr>
              <w:rPr>
                <w:color w:val="000000" w:themeColor="text1"/>
              </w:rPr>
            </w:pPr>
            <w:r>
              <w:rPr>
                <w:rFonts w:hint="eastAsia" w:ascii="宋体" w:hAnsi="宋体" w:cs="宋体"/>
                <w:color w:val="000000" w:themeColor="text1"/>
                <w:szCs w:val="21"/>
              </w:rPr>
              <w:t>负责公司合同评审工作</w:t>
            </w:r>
          </w:p>
          <w:p>
            <w:pPr>
              <w:pStyle w:val="15"/>
              <w:numPr>
                <w:ilvl w:val="0"/>
                <w:numId w:val="4"/>
              </w:numPr>
              <w:rPr>
                <w:color w:val="000000" w:themeColor="text1"/>
              </w:rPr>
            </w:pPr>
            <w:r>
              <w:rPr>
                <w:rFonts w:hint="eastAsia" w:ascii="宋体" w:hAnsi="宋体" w:cs="宋体"/>
                <w:color w:val="000000" w:themeColor="text1"/>
                <w:szCs w:val="21"/>
              </w:rPr>
              <w:t>负责顾客满意度的调查及顾客满意度的分析。</w:t>
            </w:r>
          </w:p>
          <w:p>
            <w:pPr>
              <w:pStyle w:val="15"/>
              <w:numPr>
                <w:ilvl w:val="0"/>
                <w:numId w:val="4"/>
              </w:numPr>
              <w:rPr>
                <w:color w:val="000000" w:themeColor="text1"/>
              </w:rPr>
            </w:pPr>
            <w:r>
              <w:rPr>
                <w:rFonts w:hint="eastAsia" w:ascii="宋体" w:hAnsi="宋体" w:cs="宋体"/>
                <w:color w:val="000000" w:themeColor="text1"/>
                <w:szCs w:val="21"/>
              </w:rPr>
              <w:t>负责销售产品后的交付后活动的实施开展。</w:t>
            </w:r>
          </w:p>
          <w:p>
            <w:pPr>
              <w:spacing w:line="400" w:lineRule="exact"/>
              <w:rPr>
                <w:rFonts w:asci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color w:val="000000" w:themeColor="text1"/>
                <w:szCs w:val="21"/>
              </w:rPr>
            </w:pPr>
            <w:r>
              <w:rPr>
                <w:rFonts w:hint="eastAsia" w:ascii="宋体"/>
                <w:color w:val="000000" w:themeColor="text1"/>
                <w:szCs w:val="21"/>
              </w:rPr>
              <w:t>供销部负责人对部门职责清楚。</w:t>
            </w:r>
          </w:p>
        </w:tc>
        <w:tc>
          <w:tcPr>
            <w:tcW w:w="138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tcPr>
          <w:p>
            <w:pPr>
              <w:rPr>
                <w:rFonts w:ascii="宋体" w:hAnsi="宋体" w:cs="新宋体"/>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Q6.2</w:t>
            </w:r>
          </w:p>
        </w:tc>
        <w:tc>
          <w:tcPr>
            <w:tcW w:w="10207"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查供销部的质量目标为：        考核结果（2021年10月-2022年02月）</w:t>
            </w:r>
          </w:p>
          <w:p>
            <w:r>
              <w:rPr>
                <w:rFonts w:hint="eastAsia" w:ascii="宋体" w:hAnsi="宋体" w:cs="宋体"/>
                <w:color w:val="000000" w:themeColor="text1"/>
                <w:szCs w:val="21"/>
              </w:rPr>
              <w:t>1）</w:t>
            </w:r>
            <w:r>
              <w:rPr>
                <w:rFonts w:hint="eastAsia" w:ascii="宋体" w:hAnsi="宋体" w:cs="宋体"/>
                <w:kern w:val="0"/>
                <w:szCs w:val="21"/>
              </w:rPr>
              <w:t>供方按时评价率100%</w:t>
            </w:r>
            <w:r>
              <w:rPr>
                <w:rFonts w:ascii="宋体" w:hAnsi="宋体" w:cs="宋体"/>
                <w:kern w:val="0"/>
                <w:szCs w:val="21"/>
              </w:rPr>
              <w:t xml:space="preserve">         </w:t>
            </w:r>
            <w:r>
              <w:rPr>
                <w:rFonts w:hint="eastAsia" w:ascii="宋体" w:hAnsi="宋体" w:cs="宋体"/>
                <w:kern w:val="0"/>
                <w:szCs w:val="21"/>
              </w:rPr>
              <w:t>实测：100%</w:t>
            </w:r>
          </w:p>
          <w:p>
            <w:pPr>
              <w:rPr>
                <w:rFonts w:hint="eastAsia"/>
              </w:rPr>
            </w:pPr>
            <w:r>
              <w:rPr>
                <w:rFonts w:hint="eastAsia" w:ascii="宋体" w:hAnsi="宋体" w:cs="宋体"/>
                <w:kern w:val="0"/>
                <w:szCs w:val="21"/>
              </w:rPr>
              <w:t xml:space="preserve">2）顾客满意度≥95分 </w:t>
            </w:r>
            <w:r>
              <w:rPr>
                <w:rFonts w:ascii="宋体" w:hAnsi="宋体" w:cs="宋体"/>
                <w:kern w:val="0"/>
                <w:szCs w:val="21"/>
              </w:rPr>
              <w:t xml:space="preserve">           </w:t>
            </w:r>
            <w:r>
              <w:rPr>
                <w:rFonts w:hint="eastAsia" w:ascii="宋体" w:hAnsi="宋体" w:cs="宋体"/>
                <w:kern w:val="0"/>
                <w:szCs w:val="21"/>
              </w:rPr>
              <w:t>实测：96分</w:t>
            </w:r>
          </w:p>
          <w:p>
            <w:pPr>
              <w:rPr>
                <w:rFonts w:hint="eastAsia"/>
              </w:rPr>
            </w:pPr>
            <w:r>
              <w:rPr>
                <w:rFonts w:hint="eastAsia" w:ascii="宋体" w:hAnsi="宋体" w:cs="宋体"/>
                <w:kern w:val="0"/>
                <w:szCs w:val="21"/>
              </w:rPr>
              <w:t>3）产品采购合格率≥98%</w:t>
            </w:r>
            <w:r>
              <w:rPr>
                <w:rFonts w:ascii="宋体" w:hAnsi="宋体" w:cs="宋体"/>
                <w:kern w:val="0"/>
                <w:szCs w:val="21"/>
              </w:rPr>
              <w:t xml:space="preserve">          </w:t>
            </w:r>
            <w:r>
              <w:rPr>
                <w:rFonts w:hint="eastAsia" w:ascii="宋体" w:hAnsi="宋体" w:cs="宋体"/>
                <w:kern w:val="0"/>
                <w:szCs w:val="21"/>
              </w:rPr>
              <w:t>实测：98%</w:t>
            </w:r>
          </w:p>
          <w:p>
            <w:pPr>
              <w:spacing w:line="400" w:lineRule="exact"/>
              <w:rPr>
                <w:rFonts w:ascii="宋体" w:hAnsi="宋体"/>
                <w:color w:val="000000" w:themeColor="text1"/>
                <w:szCs w:val="21"/>
              </w:rPr>
            </w:pPr>
            <w:r>
              <w:rPr>
                <w:rFonts w:hint="eastAsia" w:ascii="宋体" w:hAnsi="宋体" w:cs="宋体"/>
                <w:color w:val="000000" w:themeColor="text1"/>
                <w:szCs w:val="21"/>
              </w:rPr>
              <w:t>查2021年10月-2022年02月供销部目标完成情况 ：达到目标要求。</w:t>
            </w:r>
          </w:p>
        </w:tc>
        <w:tc>
          <w:tcPr>
            <w:tcW w:w="1382" w:type="dxa"/>
          </w:tcPr>
          <w:p>
            <w:pPr>
              <w:rPr>
                <w:color w:val="000000" w:themeColor="text1"/>
                <w:highlight w:val="magenta"/>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宋体"/>
                <w:color w:val="000000" w:themeColor="text1"/>
                <w:szCs w:val="21"/>
              </w:rPr>
              <w:t>产品和服务的要求</w:t>
            </w:r>
          </w:p>
        </w:tc>
        <w:tc>
          <w:tcPr>
            <w:tcW w:w="960" w:type="dxa"/>
          </w:tcPr>
          <w:p>
            <w:pPr>
              <w:rPr>
                <w:rFonts w:ascii="宋体" w:hAnsi="宋体" w:cs="新宋体"/>
                <w:color w:val="000000" w:themeColor="text1"/>
                <w:szCs w:val="21"/>
              </w:rPr>
            </w:pPr>
            <w:r>
              <w:rPr>
                <w:rFonts w:hint="eastAsia" w:ascii="宋体" w:hAnsi="宋体" w:cs="宋体"/>
                <w:color w:val="000000" w:themeColor="text1"/>
                <w:szCs w:val="21"/>
              </w:rPr>
              <w:t xml:space="preserve">Q8.2 </w:t>
            </w:r>
          </w:p>
        </w:tc>
        <w:tc>
          <w:tcPr>
            <w:tcW w:w="10207"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制定并实施《合同评审控制程序》，供销部采用上门拜访、会议、计算机网络等方式与顾客进行沟通。了解客户要求的相关信息；问询、合同或订单的处理，包括对其修改；顾客反馈，包括顾客抱怨；处置或控制顾客财产；当有重大异常时，制定有关的应急措施及客户特定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对市场进行调研，定向顾客提供的产品和服务的要求，从以下几个方面来确定与服务有关的要求：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（1）顾客对服务规定的要求,包括项目内容、技术、进度和费用要求以及设计、策划后期服务要求；      </w:t>
            </w:r>
          </w:p>
          <w:p>
            <w:pPr>
              <w:spacing w:line="400" w:lineRule="exact"/>
              <w:rPr>
                <w:rFonts w:ascii="宋体" w:hAnsi="宋体" w:cs="宋体"/>
                <w:color w:val="000000" w:themeColor="text1"/>
                <w:szCs w:val="21"/>
              </w:rPr>
            </w:pPr>
            <w:r>
              <w:rPr>
                <w:rFonts w:hint="eastAsia" w:ascii="宋体" w:hAnsi="宋体" w:cs="宋体"/>
                <w:color w:val="000000" w:themeColor="text1"/>
                <w:szCs w:val="21"/>
              </w:rPr>
              <w:t>（2）与项目有关的法律、法规要求；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（3）公司确定的其他附加要求,如保密、特殊资历等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顾客有合作意向时或发放招标文件时，介绍公司业务内容，了解顾客要求，并结合企业标准进行确定，且明示在合同或订单上，确定顾客对产品的具体要求。</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查见项目合同：</w:t>
            </w:r>
          </w:p>
          <w:p>
            <w:pPr>
              <w:numPr>
                <w:ilvl w:val="0"/>
                <w:numId w:val="5"/>
              </w:num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客户：重庆数字城市科技有限公司 </w:t>
            </w:r>
            <w:r>
              <w:rPr>
                <w:rFonts w:ascii="宋体" w:hAnsi="宋体" w:cs="宋体"/>
                <w:color w:val="000000" w:themeColor="text1"/>
                <w:szCs w:val="21"/>
              </w:rPr>
              <w:t xml:space="preserve">  </w:t>
            </w:r>
            <w:r>
              <w:rPr>
                <w:rFonts w:hint="eastAsia" w:ascii="宋体" w:hAnsi="宋体" w:cs="宋体"/>
                <w:color w:val="000000" w:themeColor="text1"/>
                <w:szCs w:val="21"/>
              </w:rPr>
              <w:t>合同编号：S-</w:t>
            </w:r>
            <w:r>
              <w:rPr>
                <w:rFonts w:ascii="宋体" w:hAnsi="宋体" w:cs="宋体"/>
                <w:color w:val="000000" w:themeColor="text1"/>
                <w:szCs w:val="21"/>
              </w:rPr>
              <w:t>2020-16</w:t>
            </w:r>
          </w:p>
          <w:p>
            <w:pPr>
              <w:spacing w:line="400" w:lineRule="exact"/>
              <w:rPr>
                <w:rFonts w:ascii="宋体" w:hAnsi="宋体" w:cs="宋体"/>
                <w:color w:val="000000" w:themeColor="text1"/>
                <w:szCs w:val="21"/>
              </w:rPr>
            </w:pPr>
            <w:r>
              <w:rPr>
                <w:rFonts w:hint="eastAsia" w:ascii="宋体" w:hAnsi="宋体" w:cs="宋体"/>
                <w:color w:val="000000" w:themeColor="text1"/>
                <w:szCs w:val="21"/>
              </w:rPr>
              <w:t>项目内容：党员活动室多媒体改造项目设计。</w:t>
            </w:r>
          </w:p>
          <w:p>
            <w:pPr>
              <w:spacing w:line="400" w:lineRule="exact"/>
              <w:rPr>
                <w:rFonts w:ascii="宋体" w:hAnsi="宋体" w:cs="宋体"/>
                <w:color w:val="000000" w:themeColor="text1"/>
                <w:szCs w:val="21"/>
              </w:rPr>
            </w:pPr>
            <w:r>
              <w:rPr>
                <w:rFonts w:hint="eastAsia" w:ascii="宋体" w:hAnsi="宋体" w:cs="宋体"/>
                <w:color w:val="000000" w:themeColor="text1"/>
                <w:szCs w:val="21"/>
              </w:rPr>
              <w:t>签订时间：2022年01月25日</w:t>
            </w:r>
          </w:p>
          <w:p>
            <w:pPr>
              <w:spacing w:line="400" w:lineRule="exact"/>
              <w:rPr>
                <w:color w:val="000000" w:themeColor="text1"/>
              </w:rPr>
            </w:pPr>
            <w:r>
              <w:rPr>
                <w:rFonts w:hint="eastAsia" w:ascii="宋体" w:hAnsi="宋体" w:cs="宋体"/>
                <w:color w:val="000000" w:themeColor="text1"/>
                <w:szCs w:val="21"/>
              </w:rPr>
              <w:t>合同内容：项目概况、策划内容、费用支付、其他约定、双方责任；售后服务等。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2、客户：重庆数字城市科技有限公司 </w:t>
            </w:r>
            <w:r>
              <w:rPr>
                <w:rFonts w:ascii="宋体" w:hAnsi="宋体" w:cs="宋体"/>
                <w:color w:val="000000" w:themeColor="text1"/>
                <w:szCs w:val="21"/>
              </w:rPr>
              <w:t xml:space="preserve">  </w:t>
            </w:r>
            <w:r>
              <w:rPr>
                <w:rFonts w:hint="eastAsia" w:ascii="宋体" w:hAnsi="宋体" w:cs="宋体"/>
                <w:color w:val="000000" w:themeColor="text1"/>
                <w:szCs w:val="21"/>
              </w:rPr>
              <w:t>合同编号：S-</w:t>
            </w:r>
            <w:r>
              <w:rPr>
                <w:rFonts w:ascii="宋体" w:hAnsi="宋体" w:cs="宋体"/>
                <w:color w:val="000000" w:themeColor="text1"/>
                <w:szCs w:val="21"/>
              </w:rPr>
              <w:t>2020-1</w:t>
            </w:r>
            <w:r>
              <w:rPr>
                <w:rFonts w:hint="eastAsia" w:ascii="宋体" w:hAnsi="宋体" w:cs="宋体"/>
                <w:color w:val="000000" w:themeColor="text1"/>
                <w:szCs w:val="21"/>
              </w:rPr>
              <w:t>2</w:t>
            </w:r>
          </w:p>
          <w:p>
            <w:pPr>
              <w:spacing w:line="400" w:lineRule="exact"/>
              <w:rPr>
                <w:rFonts w:ascii="宋体" w:hAnsi="宋体" w:cs="宋体"/>
                <w:bCs/>
                <w:color w:val="000000" w:themeColor="text1"/>
                <w:spacing w:val="10"/>
                <w:szCs w:val="21"/>
              </w:rPr>
            </w:pPr>
            <w:r>
              <w:rPr>
                <w:rFonts w:hint="eastAsia" w:ascii="宋体" w:hAnsi="宋体" w:cs="宋体"/>
                <w:color w:val="000000" w:themeColor="text1"/>
                <w:szCs w:val="21"/>
              </w:rPr>
              <w:t>项目内容</w:t>
            </w:r>
            <w:r>
              <w:rPr>
                <w:rFonts w:hint="eastAsia" w:ascii="宋体" w:hAnsi="宋体" w:cs="宋体"/>
                <w:bCs/>
                <w:color w:val="000000" w:themeColor="text1"/>
                <w:spacing w:val="10"/>
                <w:szCs w:val="21"/>
              </w:rPr>
              <w:t>：云阳县库岸环境综合整治工程展示厅</w:t>
            </w:r>
          </w:p>
          <w:p>
            <w:pPr>
              <w:pStyle w:val="15"/>
              <w:rPr>
                <w:color w:val="000000" w:themeColor="text1"/>
              </w:rPr>
            </w:pPr>
            <w:r>
              <w:rPr>
                <w:rFonts w:hint="eastAsia" w:ascii="宋体" w:hAnsi="宋体" w:cs="宋体"/>
                <w:color w:val="000000" w:themeColor="text1"/>
                <w:szCs w:val="21"/>
              </w:rPr>
              <w:t>签订时间：2021年08月30日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合同内容：项目概况、策划内容、费用支付、其他约定、双方责任；售后服务等。</w:t>
            </w:r>
          </w:p>
          <w:p>
            <w:pPr>
              <w:spacing w:line="400" w:lineRule="exact"/>
              <w:rPr>
                <w:rFonts w:ascii="宋体" w:hAnsi="宋体" w:cs="宋体"/>
                <w:color w:val="000000" w:themeColor="text1"/>
                <w:szCs w:val="21"/>
              </w:rPr>
            </w:pPr>
            <w:r>
              <w:rPr>
                <w:rFonts w:hint="eastAsia" w:ascii="宋体" w:hAnsi="宋体" w:cs="宋体"/>
                <w:color w:val="000000" w:themeColor="text1"/>
                <w:szCs w:val="21"/>
                <w:highlight w:val="lightGray"/>
              </w:rPr>
              <w:t>3、</w:t>
            </w:r>
            <w:r>
              <w:rPr>
                <w:rFonts w:hint="eastAsia" w:ascii="宋体" w:hAnsi="宋体" w:cs="宋体"/>
                <w:color w:val="000000" w:themeColor="text1"/>
                <w:szCs w:val="21"/>
              </w:rPr>
              <w:t>客户：重庆明泰工程技术咨询有限公司    合同编号：S-</w:t>
            </w:r>
            <w:r>
              <w:rPr>
                <w:rFonts w:ascii="宋体" w:hAnsi="宋体" w:cs="宋体"/>
                <w:color w:val="000000" w:themeColor="text1"/>
                <w:szCs w:val="21"/>
              </w:rPr>
              <w:t>2020-1</w:t>
            </w:r>
            <w:r>
              <w:rPr>
                <w:rFonts w:hint="eastAsia" w:ascii="宋体" w:hAnsi="宋体" w:cs="宋体"/>
                <w:color w:val="000000" w:themeColor="text1"/>
                <w:szCs w:val="21"/>
              </w:rPr>
              <w:t xml:space="preserve">4  </w:t>
            </w:r>
          </w:p>
          <w:p>
            <w:pPr>
              <w:spacing w:line="400" w:lineRule="exact"/>
              <w:rPr>
                <w:rFonts w:ascii="宋体" w:hAnsi="宋体" w:cs="宋体"/>
                <w:bCs/>
                <w:color w:val="000000" w:themeColor="text1"/>
                <w:spacing w:val="10"/>
                <w:szCs w:val="21"/>
              </w:rPr>
            </w:pPr>
            <w:r>
              <w:rPr>
                <w:rFonts w:hint="eastAsia" w:ascii="宋体" w:hAnsi="宋体" w:cs="宋体"/>
                <w:color w:val="000000" w:themeColor="text1"/>
                <w:szCs w:val="21"/>
              </w:rPr>
              <w:t>项目内容</w:t>
            </w:r>
            <w:r>
              <w:rPr>
                <w:rFonts w:hint="eastAsia" w:ascii="宋体" w:hAnsi="宋体" w:cs="宋体"/>
                <w:bCs/>
                <w:color w:val="000000" w:themeColor="text1"/>
                <w:spacing w:val="10"/>
                <w:szCs w:val="21"/>
              </w:rPr>
              <w:t>：云阳县滨江公园移民文化展示建设工程</w:t>
            </w:r>
          </w:p>
          <w:p>
            <w:pPr>
              <w:pStyle w:val="15"/>
              <w:rPr>
                <w:color w:val="000000" w:themeColor="text1"/>
              </w:rPr>
            </w:pPr>
            <w:r>
              <w:rPr>
                <w:rFonts w:hint="eastAsia" w:ascii="宋体" w:hAnsi="宋体" w:cs="宋体"/>
                <w:color w:val="000000" w:themeColor="text1"/>
                <w:szCs w:val="21"/>
              </w:rPr>
              <w:t>签订时间：2021年09月10日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合同内容：项目概况、策划内容、费用支付、其他约定、双方责任；售后服务等。</w:t>
            </w:r>
          </w:p>
          <w:p>
            <w:pPr>
              <w:spacing w:line="400" w:lineRule="exact"/>
              <w:rPr>
                <w:rFonts w:ascii="宋体" w:hAnsi="宋体" w:cs="宋体"/>
                <w:color w:val="000000" w:themeColor="text1"/>
                <w:szCs w:val="21"/>
              </w:rPr>
            </w:pPr>
            <w:r>
              <w:rPr>
                <w:rFonts w:hint="eastAsia" w:ascii="宋体" w:hAnsi="宋体" w:cs="宋体"/>
                <w:color w:val="000000" w:themeColor="text1"/>
                <w:szCs w:val="21"/>
                <w:highlight w:val="lightGray"/>
              </w:rPr>
              <w:t>4、</w:t>
            </w:r>
            <w:r>
              <w:rPr>
                <w:rFonts w:hint="eastAsia" w:ascii="宋体" w:hAnsi="宋体" w:cs="宋体"/>
                <w:color w:val="000000" w:themeColor="text1"/>
                <w:szCs w:val="21"/>
              </w:rPr>
              <w:t xml:space="preserve">客户：重庆数字城市科技有限公司 </w:t>
            </w:r>
            <w:r>
              <w:rPr>
                <w:rFonts w:ascii="宋体" w:hAnsi="宋体" w:cs="宋体"/>
                <w:color w:val="000000" w:themeColor="text1"/>
                <w:szCs w:val="21"/>
              </w:rPr>
              <w:t xml:space="preserve">  </w:t>
            </w:r>
            <w:r>
              <w:rPr>
                <w:rFonts w:hint="eastAsia" w:ascii="宋体" w:hAnsi="宋体" w:cs="宋体"/>
                <w:color w:val="000000" w:themeColor="text1"/>
                <w:szCs w:val="21"/>
              </w:rPr>
              <w:t>合同编号：S-</w:t>
            </w:r>
            <w:r>
              <w:rPr>
                <w:rFonts w:ascii="宋体" w:hAnsi="宋体" w:cs="宋体"/>
                <w:color w:val="000000" w:themeColor="text1"/>
                <w:szCs w:val="21"/>
              </w:rPr>
              <w:t>2020-1</w:t>
            </w:r>
            <w:r>
              <w:rPr>
                <w:rFonts w:hint="eastAsia" w:ascii="宋体" w:hAnsi="宋体" w:cs="宋体"/>
                <w:color w:val="000000" w:themeColor="text1"/>
                <w:szCs w:val="21"/>
              </w:rPr>
              <w:t>1</w:t>
            </w:r>
          </w:p>
          <w:p>
            <w:pPr>
              <w:spacing w:line="400" w:lineRule="exact"/>
              <w:rPr>
                <w:rFonts w:ascii="宋体" w:hAnsi="宋体" w:cs="宋体"/>
                <w:bCs/>
                <w:color w:val="000000" w:themeColor="text1"/>
                <w:spacing w:val="10"/>
                <w:szCs w:val="21"/>
              </w:rPr>
            </w:pPr>
            <w:r>
              <w:rPr>
                <w:rFonts w:hint="eastAsia" w:ascii="宋体" w:hAnsi="宋体" w:cs="宋体"/>
                <w:color w:val="000000" w:themeColor="text1"/>
                <w:szCs w:val="21"/>
              </w:rPr>
              <w:t>项目内容</w:t>
            </w:r>
            <w:r>
              <w:rPr>
                <w:rFonts w:hint="eastAsia" w:ascii="宋体" w:hAnsi="宋体" w:cs="宋体"/>
                <w:bCs/>
                <w:color w:val="000000" w:themeColor="text1"/>
                <w:spacing w:val="10"/>
                <w:szCs w:val="21"/>
              </w:rPr>
              <w:t>：巴南区规划展览馆策划</w:t>
            </w:r>
          </w:p>
          <w:p>
            <w:pPr>
              <w:pStyle w:val="15"/>
              <w:rPr>
                <w:color w:val="000000" w:themeColor="text1"/>
              </w:rPr>
            </w:pPr>
            <w:r>
              <w:rPr>
                <w:rFonts w:hint="eastAsia" w:ascii="宋体" w:hAnsi="宋体" w:cs="宋体"/>
                <w:color w:val="000000" w:themeColor="text1"/>
                <w:szCs w:val="21"/>
              </w:rPr>
              <w:t>签订时间：2021年08月26日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合同内容：项目概况、策划内容、费用支付、其他约定、双方责任；售后服务等。</w:t>
            </w:r>
          </w:p>
          <w:p>
            <w:pPr>
              <w:spacing w:line="400" w:lineRule="exact"/>
              <w:rPr>
                <w:color w:val="000000" w:themeColor="text1"/>
              </w:rPr>
            </w:pPr>
          </w:p>
          <w:p>
            <w:pPr>
              <w:rPr>
                <w:color w:val="000000" w:themeColor="text1"/>
              </w:rPr>
            </w:pP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为了明确与产品有关的要求，确保公司有能力满足顾客要求；在公司向顾客做出提供产品的承诺之前对产品有关要求进行了评审，</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顾客：重庆数字城市科技有限公司  </w:t>
            </w:r>
          </w:p>
          <w:p>
            <w:pPr>
              <w:spacing w:line="400" w:lineRule="exact"/>
              <w:rPr>
                <w:rFonts w:hint="eastAsia" w:ascii="宋体" w:hAnsi="宋体" w:cs="宋体"/>
                <w:color w:val="000000" w:themeColor="text1"/>
                <w:szCs w:val="21"/>
              </w:rPr>
            </w:pPr>
            <w:r>
              <w:rPr>
                <w:rFonts w:hint="eastAsia" w:ascii="宋体" w:hAnsi="宋体" w:cs="宋体"/>
                <w:color w:val="000000" w:themeColor="text1"/>
                <w:szCs w:val="21"/>
              </w:rPr>
              <w:t>签订时间: 2022年01月25日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项目内容：党员活动室多媒体改造项目设计。</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评审内容：策划要求、人员能力、交付期、特殊要求、价格、合同合规性等。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评审负责人：田深红、陈安辉、李迎春</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w:t>
            </w:r>
            <w:r>
              <w:rPr>
                <w:rFonts w:ascii="宋体" w:hAnsi="宋体" w:cs="宋体"/>
                <w:color w:val="000000" w:themeColor="text1"/>
                <w:szCs w:val="21"/>
              </w:rPr>
              <w:t>满足要求，</w:t>
            </w:r>
            <w:r>
              <w:rPr>
                <w:rFonts w:hint="eastAsia" w:ascii="宋体" w:hAnsi="宋体" w:cs="宋体"/>
                <w:color w:val="000000" w:themeColor="text1"/>
                <w:szCs w:val="21"/>
              </w:rPr>
              <w:t>同意签订合同。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批准人：齐梦</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评审时间:2022年01月23日（合同签订前）。</w:t>
            </w:r>
          </w:p>
          <w:p>
            <w:pPr>
              <w:pStyle w:val="4"/>
              <w:rPr>
                <w:color w:val="000000" w:themeColor="text1"/>
              </w:rPr>
            </w:pPr>
          </w:p>
          <w:p>
            <w:pPr>
              <w:spacing w:line="360" w:lineRule="auto"/>
              <w:rPr>
                <w:color w:val="000000" w:themeColor="text1"/>
              </w:rPr>
            </w:pPr>
            <w:r>
              <w:rPr>
                <w:rFonts w:hint="eastAsia" w:ascii="宋体" w:hAnsi="宋体" w:cs="宋体"/>
                <w:color w:val="000000" w:themeColor="text1"/>
                <w:szCs w:val="21"/>
              </w:rPr>
              <w:t xml:space="preserve">顾客：重庆数字城市科技有限公司  </w:t>
            </w:r>
          </w:p>
          <w:p>
            <w:pPr>
              <w:spacing w:line="360" w:lineRule="auto"/>
              <w:rPr>
                <w:rFonts w:ascii="宋体" w:hAnsi="宋体" w:cs="宋体"/>
                <w:color w:val="000000" w:themeColor="text1"/>
                <w:szCs w:val="21"/>
              </w:rPr>
            </w:pPr>
            <w:r>
              <w:rPr>
                <w:rFonts w:hint="eastAsia" w:ascii="宋体" w:hAnsi="宋体" w:cs="宋体"/>
                <w:color w:val="000000" w:themeColor="text1"/>
                <w:szCs w:val="21"/>
              </w:rPr>
              <w:t>签订时间</w:t>
            </w:r>
            <w:r>
              <w:rPr>
                <w:rFonts w:hint="eastAsia" w:ascii="宋体" w:hAnsi="宋体" w:cs="宋体"/>
                <w:bCs/>
                <w:color w:val="000000" w:themeColor="text1"/>
                <w:spacing w:val="10"/>
                <w:szCs w:val="21"/>
              </w:rPr>
              <w:t>：</w:t>
            </w:r>
            <w:r>
              <w:rPr>
                <w:rFonts w:hint="eastAsia" w:ascii="宋体" w:hAnsi="宋体" w:cs="宋体"/>
                <w:color w:val="000000" w:themeColor="text1"/>
                <w:szCs w:val="21"/>
              </w:rPr>
              <w:t>2021年08月26日</w:t>
            </w:r>
          </w:p>
          <w:p>
            <w:pPr>
              <w:spacing w:line="360" w:lineRule="auto"/>
              <w:rPr>
                <w:rFonts w:ascii="宋体" w:hAnsi="宋体" w:cs="宋体"/>
                <w:bCs/>
                <w:color w:val="000000" w:themeColor="text1"/>
                <w:spacing w:val="10"/>
                <w:szCs w:val="21"/>
              </w:rPr>
            </w:pPr>
            <w:r>
              <w:rPr>
                <w:rFonts w:hint="eastAsia" w:ascii="宋体" w:hAnsi="宋体" w:cs="宋体"/>
                <w:color w:val="000000" w:themeColor="text1"/>
                <w:szCs w:val="21"/>
              </w:rPr>
              <w:t>项目内容</w:t>
            </w:r>
            <w:r>
              <w:rPr>
                <w:rFonts w:hint="eastAsia" w:ascii="宋体" w:hAnsi="宋体" w:cs="宋体"/>
                <w:bCs/>
                <w:color w:val="000000" w:themeColor="text1"/>
                <w:spacing w:val="10"/>
                <w:szCs w:val="21"/>
              </w:rPr>
              <w:t>：巴南区规划展览馆策划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评审内容：策划要求、人员能力、交付期、特殊要求、价格、合同合规性等。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评审负责人：田深红、陈安辉、李迎春</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评审结论：</w:t>
            </w:r>
            <w:r>
              <w:rPr>
                <w:rFonts w:ascii="宋体" w:hAnsi="宋体" w:cs="宋体"/>
                <w:color w:val="000000" w:themeColor="text1"/>
                <w:szCs w:val="21"/>
              </w:rPr>
              <w:t>满足要求，</w:t>
            </w:r>
            <w:r>
              <w:rPr>
                <w:rFonts w:hint="eastAsia" w:ascii="宋体" w:hAnsi="宋体" w:cs="宋体"/>
                <w:color w:val="000000" w:themeColor="text1"/>
                <w:szCs w:val="21"/>
              </w:rPr>
              <w:t>同意签订合同。</w:t>
            </w:r>
          </w:p>
          <w:p>
            <w:pPr>
              <w:spacing w:line="360" w:lineRule="auto"/>
              <w:rPr>
                <w:rFonts w:ascii="宋体" w:hAnsi="宋体" w:cs="宋体"/>
                <w:color w:val="000000" w:themeColor="text1"/>
                <w:szCs w:val="21"/>
              </w:rPr>
            </w:pPr>
            <w:r>
              <w:rPr>
                <w:rFonts w:hint="eastAsia" w:ascii="宋体" w:hAnsi="宋体" w:cs="宋体"/>
                <w:color w:val="000000" w:themeColor="text1"/>
                <w:szCs w:val="21"/>
              </w:rPr>
              <w:t>批准人：齐梦</w:t>
            </w:r>
          </w:p>
          <w:p>
            <w:pPr>
              <w:spacing w:line="360" w:lineRule="auto"/>
              <w:rPr>
                <w:rFonts w:ascii="宋体" w:hAnsi="宋体" w:cs="宋体"/>
                <w:color w:val="000000" w:themeColor="text1"/>
                <w:szCs w:val="21"/>
              </w:rPr>
            </w:pPr>
            <w:r>
              <w:rPr>
                <w:rFonts w:hint="eastAsia" w:ascii="宋体" w:hAnsi="宋体" w:cs="宋体"/>
                <w:color w:val="000000" w:themeColor="text1"/>
                <w:szCs w:val="21"/>
              </w:rPr>
              <w:t>评审时间:2021年08月03日（合同签订前）。</w:t>
            </w:r>
          </w:p>
          <w:p>
            <w:pPr>
              <w:spacing w:line="360" w:lineRule="auto"/>
              <w:rPr>
                <w:rFonts w:ascii="宋体" w:hAnsi="宋体" w:cs="宋体"/>
                <w:color w:val="000000" w:themeColor="text1"/>
                <w:szCs w:val="21"/>
              </w:rPr>
            </w:pPr>
            <w:r>
              <w:rPr>
                <w:rFonts w:hint="eastAsia" w:ascii="宋体" w:hAnsi="宋体" w:cs="宋体"/>
                <w:color w:val="000000" w:themeColor="text1"/>
                <w:szCs w:val="21"/>
              </w:rPr>
              <w:t>..........</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查见其他合同，均在销售签订前予以了评审，评审记录保存情况较为散乱，提出后续改进。</w:t>
            </w:r>
          </w:p>
          <w:p>
            <w:pPr>
              <w:spacing w:line="360" w:lineRule="auto"/>
              <w:rPr>
                <w:rFonts w:ascii="宋体" w:hAnsi="宋体" w:cs="宋体"/>
                <w:color w:val="000000" w:themeColor="text1"/>
                <w:szCs w:val="21"/>
                <w:highlight w:val="magenta"/>
              </w:rPr>
            </w:pPr>
            <w:r>
              <w:rPr>
                <w:rFonts w:hint="eastAsia" w:ascii="宋体" w:hAnsi="宋体" w:cs="宋体"/>
                <w:color w:val="000000" w:themeColor="text1"/>
                <w:szCs w:val="21"/>
              </w:rPr>
              <w:t>负责人讲：2021年至今，没有发生合同更改的情况，如果需要更改，需对更改内容重新评审。并将变化的要求及时通知有关人员。</w:t>
            </w:r>
          </w:p>
        </w:tc>
        <w:tc>
          <w:tcPr>
            <w:tcW w:w="1382" w:type="dxa"/>
          </w:tcPr>
          <w:p>
            <w:pPr>
              <w:rPr>
                <w:color w:val="000000" w:themeColor="text1"/>
              </w:rPr>
            </w:pPr>
            <w:r>
              <w:rPr>
                <w:rFonts w:hint="eastAsia"/>
                <w:color w:val="000000" w:themeColor="text1"/>
              </w:rPr>
              <w:t>符合</w:t>
            </w:r>
          </w:p>
          <w:p>
            <w:pPr>
              <w:pStyle w:val="15"/>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外部提供过程、产品和服务的控制</w:t>
            </w:r>
          </w:p>
        </w:tc>
        <w:tc>
          <w:tcPr>
            <w:tcW w:w="960" w:type="dxa"/>
          </w:tcPr>
          <w:p>
            <w:pPr>
              <w:rPr>
                <w:rFonts w:ascii="宋体" w:hAnsi="宋体" w:cs="宋体"/>
                <w:color w:val="000000" w:themeColor="text1"/>
              </w:rPr>
            </w:pPr>
            <w:r>
              <w:rPr>
                <w:rFonts w:hint="eastAsia" w:ascii="宋体" w:hAnsi="宋体" w:cs="宋体"/>
                <w:color w:val="000000" w:themeColor="text1"/>
              </w:rPr>
              <w:t>Q8.4</w:t>
            </w:r>
          </w:p>
        </w:tc>
        <w:tc>
          <w:tcPr>
            <w:tcW w:w="10207" w:type="dxa"/>
          </w:tcPr>
          <w:p>
            <w:pPr>
              <w:rPr>
                <w:color w:val="000000" w:themeColor="text1"/>
              </w:rPr>
            </w:pPr>
            <w:r>
              <w:rPr>
                <w:rFonts w:hint="eastAsia"/>
                <w:color w:val="000000" w:themeColor="text1"/>
              </w:rPr>
              <w:t>1.查公司编制并执行了《采购过程控制程序》，规定了采购控制要求，明确了对供方选择、评价、及再评价的准则。</w:t>
            </w:r>
          </w:p>
          <w:p>
            <w:pPr>
              <w:widowControl/>
              <w:spacing w:line="400" w:lineRule="exact"/>
              <w:jc w:val="left"/>
              <w:rPr>
                <w:rFonts w:hint="eastAsia"/>
                <w:color w:val="000000" w:themeColor="text1"/>
              </w:rPr>
            </w:pPr>
            <w:r>
              <w:rPr>
                <w:rFonts w:hint="eastAsia"/>
                <w:color w:val="000000" w:themeColor="text1"/>
              </w:rPr>
              <w:t>2.查《合格供方名录》。</w:t>
            </w:r>
          </w:p>
          <w:p>
            <w:pPr>
              <w:widowControl/>
              <w:spacing w:line="400" w:lineRule="exact"/>
              <w:jc w:val="left"/>
              <w:rPr>
                <w:color w:val="000000" w:themeColor="text1"/>
              </w:rPr>
            </w:pPr>
            <w:r>
              <w:rPr>
                <w:rFonts w:hint="eastAsia"/>
                <w:color w:val="000000" w:themeColor="text1"/>
              </w:rPr>
              <w:t>1）兴华图文有限责任公司                 供应：图文打印</w:t>
            </w:r>
          </w:p>
          <w:p>
            <w:pPr>
              <w:widowControl/>
              <w:spacing w:line="400" w:lineRule="exact"/>
              <w:jc w:val="left"/>
              <w:rPr>
                <w:color w:val="000000" w:themeColor="text1"/>
              </w:rPr>
            </w:pPr>
            <w:r>
              <w:rPr>
                <w:rFonts w:hint="eastAsia"/>
                <w:color w:val="000000" w:themeColor="text1"/>
              </w:rPr>
              <w:t xml:space="preserve">2）京东线上购物平台                     供应：办公用品、；劳保用品                                  </w:t>
            </w:r>
          </w:p>
          <w:p>
            <w:pPr>
              <w:rPr>
                <w:color w:val="000000" w:themeColor="text1"/>
              </w:rPr>
            </w:pPr>
            <w:r>
              <w:rPr>
                <w:rFonts w:hint="eastAsia"/>
                <w:color w:val="000000" w:themeColor="text1"/>
              </w:rPr>
              <w:t>.......</w:t>
            </w:r>
          </w:p>
          <w:p>
            <w:pPr>
              <w:widowControl/>
              <w:spacing w:line="400" w:lineRule="exact"/>
              <w:jc w:val="left"/>
              <w:rPr>
                <w:color w:val="000000" w:themeColor="text1"/>
              </w:rPr>
            </w:pPr>
            <w:r>
              <w:rPr>
                <w:rFonts w:hint="eastAsia"/>
                <w:color w:val="000000" w:themeColor="text1"/>
              </w:rPr>
              <w:t>3．查：供应商评价记录：</w:t>
            </w:r>
          </w:p>
          <w:p>
            <w:pPr>
              <w:widowControl/>
              <w:spacing w:line="400" w:lineRule="exact"/>
              <w:jc w:val="left"/>
              <w:rPr>
                <w:color w:val="000000" w:themeColor="text1"/>
              </w:rPr>
            </w:pPr>
            <w:r>
              <w:rPr>
                <w:rFonts w:hint="eastAsia"/>
                <w:color w:val="000000" w:themeColor="text1"/>
              </w:rPr>
              <w:t>抽查《供方年度调查评定表》</w:t>
            </w:r>
          </w:p>
          <w:p>
            <w:pPr>
              <w:numPr>
                <w:ilvl w:val="0"/>
                <w:numId w:val="6"/>
              </w:numPr>
              <w:rPr>
                <w:color w:val="000000" w:themeColor="text1"/>
              </w:rPr>
            </w:pPr>
            <w:r>
              <w:rPr>
                <w:rFonts w:hint="eastAsia"/>
                <w:color w:val="000000" w:themeColor="text1"/>
              </w:rPr>
              <w:t>供应商：兴华图文有限责任公司</w:t>
            </w:r>
          </w:p>
          <w:p>
            <w:pPr>
              <w:widowControl/>
              <w:spacing w:line="400" w:lineRule="exact"/>
              <w:jc w:val="left"/>
              <w:rPr>
                <w:color w:val="000000" w:themeColor="text1"/>
              </w:rPr>
            </w:pPr>
            <w:r>
              <w:rPr>
                <w:rFonts w:hint="eastAsia"/>
                <w:color w:val="000000" w:themeColor="text1"/>
              </w:rPr>
              <w:t>评价项目：产品质量、相关资质、与公司长期合作的意愿等\有质保能力、价格等</w:t>
            </w:r>
          </w:p>
          <w:p>
            <w:pPr>
              <w:widowControl/>
              <w:spacing w:line="400" w:lineRule="exact"/>
              <w:jc w:val="left"/>
              <w:rPr>
                <w:color w:val="000000" w:themeColor="text1"/>
              </w:rPr>
            </w:pPr>
            <w:r>
              <w:rPr>
                <w:rFonts w:hint="eastAsia"/>
                <w:color w:val="000000" w:themeColor="text1"/>
              </w:rPr>
              <w:t>评价结论：满足本公司产品质量要求，确定为合格供方。</w:t>
            </w:r>
          </w:p>
          <w:p>
            <w:pPr>
              <w:widowControl/>
              <w:spacing w:line="400" w:lineRule="exact"/>
              <w:jc w:val="left"/>
              <w:rPr>
                <w:color w:val="000000" w:themeColor="text1"/>
              </w:rPr>
            </w:pPr>
            <w:r>
              <w:rPr>
                <w:rFonts w:hint="eastAsia"/>
                <w:color w:val="000000" w:themeColor="text1"/>
              </w:rPr>
              <w:t>批准人：齐梦    评审日期 2021.12.28</w:t>
            </w:r>
          </w:p>
          <w:p>
            <w:pPr>
              <w:rPr>
                <w:color w:val="000000" w:themeColor="text1"/>
              </w:rPr>
            </w:pPr>
            <w:r>
              <w:rPr>
                <w:rFonts w:hint="eastAsia"/>
                <w:color w:val="000000" w:themeColor="text1"/>
              </w:rPr>
              <w:t>2）供应商：京东线上购物平台</w:t>
            </w:r>
          </w:p>
          <w:p>
            <w:pPr>
              <w:widowControl/>
              <w:spacing w:line="400" w:lineRule="exact"/>
              <w:jc w:val="left"/>
              <w:rPr>
                <w:color w:val="000000" w:themeColor="text1"/>
              </w:rPr>
            </w:pPr>
            <w:r>
              <w:rPr>
                <w:rFonts w:hint="eastAsia"/>
                <w:color w:val="000000" w:themeColor="text1"/>
              </w:rPr>
              <w:t>评价项目：产品质量、相关资质、与公司长期合作的意愿等\有质保能力、价格等</w:t>
            </w:r>
          </w:p>
          <w:p>
            <w:pPr>
              <w:widowControl/>
              <w:spacing w:line="400" w:lineRule="exact"/>
              <w:jc w:val="left"/>
              <w:rPr>
                <w:color w:val="000000" w:themeColor="text1"/>
              </w:rPr>
            </w:pPr>
            <w:r>
              <w:rPr>
                <w:rFonts w:hint="eastAsia"/>
                <w:color w:val="000000" w:themeColor="text1"/>
              </w:rPr>
              <w:t>评价结论：满足本公司产品质量要求，确定为合格供方。</w:t>
            </w:r>
          </w:p>
          <w:p>
            <w:pPr>
              <w:widowControl/>
              <w:spacing w:line="400" w:lineRule="exact"/>
              <w:jc w:val="left"/>
              <w:rPr>
                <w:color w:val="000000" w:themeColor="text1"/>
              </w:rPr>
            </w:pPr>
            <w:r>
              <w:rPr>
                <w:rFonts w:hint="eastAsia"/>
                <w:color w:val="000000" w:themeColor="text1"/>
              </w:rPr>
              <w:t>批准人：齐梦    评审日期 2021.12.28</w:t>
            </w:r>
          </w:p>
          <w:p>
            <w:pPr>
              <w:widowControl/>
              <w:spacing w:line="400" w:lineRule="exact"/>
              <w:jc w:val="left"/>
              <w:rPr>
                <w:color w:val="000000" w:themeColor="text1"/>
              </w:rPr>
            </w:pPr>
            <w:r>
              <w:rPr>
                <w:rFonts w:hint="eastAsia"/>
                <w:color w:val="000000" w:themeColor="text1"/>
              </w:rPr>
              <w:t>现场查见物资供应商均能提供对其进行了合格供方评价的记录作为已经进行评价的证据。</w:t>
            </w:r>
          </w:p>
          <w:p>
            <w:pPr>
              <w:rPr>
                <w:color w:val="000000" w:themeColor="text1"/>
              </w:rPr>
            </w:pPr>
          </w:p>
          <w:p>
            <w:pPr>
              <w:rPr>
                <w:color w:val="000000" w:themeColor="text1"/>
              </w:rPr>
            </w:pPr>
            <w:r>
              <w:rPr>
                <w:rFonts w:hint="eastAsia"/>
                <w:color w:val="000000" w:themeColor="text1"/>
              </w:rPr>
              <w:t>4、抽查采购订单（图文打印以微信的形式向供方传递采购信息）、产品采购计划单（劳保用品、办公用品）</w:t>
            </w:r>
          </w:p>
          <w:p>
            <w:pPr>
              <w:rPr>
                <w:color w:val="000000" w:themeColor="text1"/>
              </w:rPr>
            </w:pPr>
            <w:r>
              <w:rPr>
                <w:rFonts w:hint="eastAsia"/>
                <w:color w:val="000000" w:themeColor="text1"/>
              </w:rPr>
              <w:t>1）查见2022年3月劳保用品及办公用品的采购计划，计划采购产品的名称、规格型号、数量、到货期限等</w:t>
            </w:r>
          </w:p>
          <w:p>
            <w:pPr>
              <w:pStyle w:val="2"/>
              <w:rPr>
                <w:rFonts w:hint="eastAsia" w:ascii="Times New Roman" w:hAnsi="Times New Roman" w:cs="Times New Roman"/>
                <w:color w:val="000000" w:themeColor="text1"/>
                <w:kern w:val="2"/>
                <w:sz w:val="21"/>
                <w:szCs w:val="20"/>
              </w:rPr>
            </w:pPr>
            <w:r>
              <w:rPr>
                <w:rFonts w:hint="eastAsia" w:ascii="Times New Roman" w:hAnsi="Times New Roman" w:cs="Times New Roman"/>
                <w:color w:val="000000" w:themeColor="text1"/>
                <w:kern w:val="2"/>
                <w:sz w:val="21"/>
                <w:szCs w:val="20"/>
              </w:rPr>
              <w:t xml:space="preserve">申请人：田深红 </w:t>
            </w:r>
            <w:r>
              <w:rPr>
                <w:rFonts w:ascii="Times New Roman" w:hAnsi="Times New Roman" w:cs="Times New Roman"/>
                <w:color w:val="000000" w:themeColor="text1"/>
                <w:kern w:val="2"/>
                <w:sz w:val="21"/>
                <w:szCs w:val="20"/>
              </w:rPr>
              <w:t xml:space="preserve">  </w:t>
            </w:r>
            <w:r>
              <w:rPr>
                <w:rFonts w:hint="eastAsia" w:ascii="Times New Roman" w:hAnsi="Times New Roman" w:cs="Times New Roman"/>
                <w:color w:val="000000" w:themeColor="text1"/>
                <w:kern w:val="2"/>
                <w:sz w:val="21"/>
                <w:szCs w:val="20"/>
              </w:rPr>
              <w:t xml:space="preserve">批准人：齐梦 </w:t>
            </w:r>
            <w:r>
              <w:rPr>
                <w:rFonts w:ascii="Times New Roman" w:hAnsi="Times New Roman" w:cs="Times New Roman"/>
                <w:color w:val="000000" w:themeColor="text1"/>
                <w:kern w:val="2"/>
                <w:sz w:val="21"/>
                <w:szCs w:val="20"/>
              </w:rPr>
              <w:t xml:space="preserve">  </w:t>
            </w:r>
            <w:r>
              <w:rPr>
                <w:rFonts w:hint="eastAsia" w:ascii="Times New Roman" w:hAnsi="Times New Roman" w:cs="Times New Roman"/>
                <w:color w:val="000000" w:themeColor="text1"/>
                <w:kern w:val="2"/>
                <w:sz w:val="21"/>
                <w:szCs w:val="20"/>
              </w:rPr>
              <w:t>2022年3月3日</w:t>
            </w:r>
          </w:p>
          <w:p>
            <w:pPr>
              <w:pStyle w:val="15"/>
              <w:rPr>
                <w:color w:val="000000" w:themeColor="text1"/>
              </w:rPr>
            </w:pPr>
          </w:p>
          <w:p>
            <w:pPr>
              <w:rPr>
                <w:color w:val="000000" w:themeColor="text1"/>
              </w:rPr>
            </w:pPr>
            <w:r>
              <w:rPr>
                <w:rFonts w:hint="eastAsia"/>
                <w:color w:val="000000" w:themeColor="text1"/>
              </w:rPr>
              <w:t>2）查见微信订单：供方：兴华图文有限责任公司</w:t>
            </w:r>
          </w:p>
          <w:p>
            <w:pPr>
              <w:rPr>
                <w:color w:val="000000" w:themeColor="text1"/>
              </w:rPr>
            </w:pPr>
            <w:r>
              <w:rPr>
                <w:rFonts w:hint="eastAsia"/>
                <w:color w:val="000000" w:themeColor="text1"/>
              </w:rPr>
              <w:t>项目名称：</w:t>
            </w:r>
            <w:r>
              <w:rPr>
                <w:rFonts w:hint="eastAsia" w:ascii="宋体" w:hAnsi="宋体" w:cs="宋体"/>
                <w:bCs/>
                <w:color w:val="000000" w:themeColor="text1"/>
                <w:spacing w:val="10"/>
                <w:szCs w:val="21"/>
              </w:rPr>
              <w:t>云阳县滨江公园移民文化展示建设工程</w:t>
            </w:r>
          </w:p>
          <w:p>
            <w:pPr>
              <w:rPr>
                <w:color w:val="000000" w:themeColor="text1"/>
              </w:rPr>
            </w:pPr>
            <w:r>
              <w:rPr>
                <w:rFonts w:hint="eastAsia"/>
                <w:color w:val="000000" w:themeColor="text1"/>
              </w:rPr>
              <w:t xml:space="preserve">产品型号：硫酸纸图 </w:t>
            </w:r>
          </w:p>
          <w:p>
            <w:pPr>
              <w:rPr>
                <w:color w:val="000000" w:themeColor="text1"/>
              </w:rPr>
            </w:pPr>
            <w:r>
              <w:rPr>
                <w:rFonts w:hint="eastAsia"/>
                <w:color w:val="000000" w:themeColor="text1"/>
              </w:rPr>
              <w:t>合同内容涵盖：图纸数量、规格型号、要求、支付方式及交期等。</w:t>
            </w:r>
          </w:p>
          <w:p>
            <w:pPr>
              <w:rPr>
                <w:color w:val="000000" w:themeColor="text1"/>
              </w:rPr>
            </w:pPr>
            <w:r>
              <w:rPr>
                <w:rFonts w:hint="eastAsia"/>
                <w:color w:val="000000" w:themeColor="text1"/>
              </w:rPr>
              <w:t>签订时间：2021年11月17日</w:t>
            </w:r>
          </w:p>
          <w:p>
            <w:pPr>
              <w:rPr>
                <w:color w:val="000000" w:themeColor="text1"/>
              </w:rPr>
            </w:pPr>
            <w:r>
              <w:rPr>
                <w:rFonts w:hint="eastAsia"/>
                <w:color w:val="000000" w:themeColor="text1"/>
              </w:rPr>
              <w:t>......</w:t>
            </w:r>
          </w:p>
          <w:p>
            <w:pPr>
              <w:pStyle w:val="2"/>
              <w:rPr>
                <w:rFonts w:hint="eastAsia"/>
              </w:rPr>
            </w:pPr>
          </w:p>
          <w:p>
            <w:pPr>
              <w:spacing w:line="360" w:lineRule="auto"/>
              <w:ind w:firstLine="420" w:firstLineChars="200"/>
              <w:rPr>
                <w:rFonts w:ascii="宋体" w:hAnsi="宋体" w:cs="宋体"/>
                <w:szCs w:val="21"/>
              </w:rPr>
            </w:pPr>
            <w:r>
              <w:rPr>
                <w:rFonts w:hint="eastAsia" w:ascii="宋体" w:hAnsi="宋体" w:cs="宋体"/>
                <w:szCs w:val="21"/>
              </w:rPr>
              <w:t>公司对产品外观、型号规格、数量进行了验收。经询问公司采购产品主要按需求，根据进货检验记录对相关产品的数量、规格型号、外观等进行检验。抽查验证记录，查《进货单》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抽查《进货单》</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1、产品名称：A3、A4打印纸、签字笔、订书机、回形针</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检验项目：外观、合格证、型号、数量；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检验结论：合格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检验员：陈安辉      2021.12.12</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2、产品名称：口罩、消毒液、消毒酒精、洗手液</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检验项目：外观、合格证、型号、数量；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检验结论：合格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检验员：陈安辉      2022.02.26</w:t>
            </w:r>
          </w:p>
          <w:p>
            <w:pPr>
              <w:pStyle w:val="2"/>
              <w:rPr>
                <w:rFonts w:hint="eastAsia"/>
              </w:rPr>
            </w:pPr>
          </w:p>
          <w:p>
            <w:pPr>
              <w:widowControl/>
              <w:spacing w:line="360" w:lineRule="auto"/>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3、项目名称：</w:t>
            </w:r>
            <w:r>
              <w:rPr>
                <w:rFonts w:hint="eastAsia" w:ascii="宋体" w:hAnsi="宋体" w:cs="宋体"/>
                <w:bCs/>
                <w:kern w:val="0"/>
                <w:szCs w:val="24"/>
              </w:rPr>
              <w:t>长寿5</w:t>
            </w:r>
            <w:r>
              <w:rPr>
                <w:rFonts w:ascii="宋体" w:hAnsi="宋体" w:cs="宋体"/>
                <w:bCs/>
                <w:kern w:val="0"/>
                <w:szCs w:val="24"/>
              </w:rPr>
              <w:t>G</w:t>
            </w:r>
            <w:r>
              <w:rPr>
                <w:rFonts w:hint="eastAsia" w:ascii="宋体" w:hAnsi="宋体" w:cs="宋体"/>
                <w:bCs/>
                <w:kern w:val="0"/>
                <w:szCs w:val="24"/>
              </w:rPr>
              <w:t>展示厅方案效果图</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检验项目：与电子图进行核对，图纸的外观及准确性；数量、规格型号、清晰度等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 xml:space="preserve">检验结论：合格         </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项目负责人：李迎春    2021.12.03</w:t>
            </w:r>
          </w:p>
          <w:p>
            <w:pPr>
              <w:pStyle w:val="4"/>
              <w:rPr>
                <w:color w:val="000000" w:themeColor="text1"/>
              </w:rPr>
            </w:pPr>
            <w:r>
              <w:rPr>
                <w:rFonts w:hint="eastAsia"/>
                <w:color w:val="000000" w:themeColor="text1"/>
              </w:rPr>
              <w:t>通过以上内容的现场审核，外部提供过程、产品和服务的控制基本满足要求。</w:t>
            </w:r>
          </w:p>
        </w:tc>
        <w:tc>
          <w:tcPr>
            <w:tcW w:w="1382" w:type="dxa"/>
          </w:tcPr>
          <w:p>
            <w:pPr>
              <w:rPr>
                <w:rFonts w:ascii="宋体" w:hAnsi="宋体" w:cs="宋体"/>
                <w:color w:val="000000" w:themeColor="text1"/>
                <w:szCs w:val="21"/>
              </w:rPr>
            </w:pPr>
            <w:r>
              <w:rPr>
                <w:rFonts w:hint="eastAsia" w:ascii="宋体" w:hAnsi="宋体" w:cs="宋体"/>
                <w:color w:val="000000" w:themeColor="text1"/>
                <w:szCs w:val="21"/>
              </w:rPr>
              <w:t>符合</w:t>
            </w: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p>
            <w:pPr>
              <w:pStyle w:val="8"/>
              <w:rPr>
                <w:rFonts w:ascii="宋体" w:hAnsi="宋体" w:cs="宋体"/>
                <w:color w:val="000000" w:themeColor="text1"/>
                <w:sz w:val="21"/>
                <w:szCs w:val="2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宋体"/>
                <w:color w:val="000000" w:themeColor="text1"/>
                <w:szCs w:val="21"/>
              </w:rPr>
            </w:pPr>
            <w:r>
              <w:rPr>
                <w:rFonts w:hint="eastAsia" w:ascii="宋体" w:hAnsi="宋体" w:cs="宋体"/>
                <w:color w:val="000000" w:themeColor="text1"/>
                <w:szCs w:val="21"/>
              </w:rPr>
              <w:t>顾客满意</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Q9.1.2</w:t>
            </w:r>
          </w:p>
        </w:tc>
        <w:tc>
          <w:tcPr>
            <w:tcW w:w="10207" w:type="dxa"/>
          </w:tcPr>
          <w:p>
            <w:pPr>
              <w:ind w:firstLine="420" w:firstLineChars="200"/>
              <w:rPr>
                <w:color w:val="000000" w:themeColor="text1"/>
              </w:rPr>
            </w:pPr>
            <w:r>
              <w:rPr>
                <w:rFonts w:hint="eastAsia"/>
                <w:color w:val="000000" w:themeColor="text1"/>
              </w:rPr>
              <w:t>公司通过日常口头交流、电话回访、登门拜访、定期发放《顾客满意程度调查表》等形式来收集了解顾客是否满意的信息。提供有2021年12月《顾客满意程度调查表》调查表共3份 ，</w:t>
            </w:r>
            <w:r>
              <w:rPr>
                <w:rFonts w:hint="eastAsia"/>
                <w:color w:val="000000" w:themeColor="text1"/>
                <w:lang w:val="zh-CN"/>
              </w:rPr>
              <w:t>调查顾客有：</w:t>
            </w:r>
            <w:r>
              <w:rPr>
                <w:rFonts w:hint="eastAsia"/>
                <w:color w:val="000000" w:themeColor="text1"/>
              </w:rPr>
              <w:t>1）</w:t>
            </w:r>
            <w:r>
              <w:rPr>
                <w:rFonts w:hint="eastAsia" w:ascii="宋体" w:hAnsi="宋体" w:cs="宋体"/>
                <w:color w:val="000000" w:themeColor="text1"/>
                <w:szCs w:val="21"/>
              </w:rPr>
              <w:t>重庆数字城市科技有限公司</w:t>
            </w:r>
            <w:r>
              <w:rPr>
                <w:rFonts w:hint="eastAsia"/>
                <w:color w:val="000000" w:themeColor="text1"/>
              </w:rPr>
              <w:t>、2）</w:t>
            </w:r>
            <w:r>
              <w:rPr>
                <w:rFonts w:hint="eastAsia" w:ascii="宋体" w:hAnsi="宋体" w:cs="宋体"/>
                <w:color w:val="000000" w:themeColor="text1"/>
                <w:szCs w:val="21"/>
              </w:rPr>
              <w:t>重庆明泰工程技术咨询有限公司</w:t>
            </w:r>
            <w:r>
              <w:rPr>
                <w:rFonts w:hint="eastAsia"/>
                <w:color w:val="000000" w:themeColor="text1"/>
              </w:rPr>
              <w:t>、3） 涪陵区消防救援支队</w:t>
            </w:r>
          </w:p>
          <w:p>
            <w:pPr>
              <w:rPr>
                <w:color w:val="000000" w:themeColor="text1"/>
              </w:rPr>
            </w:pPr>
            <w:r>
              <w:rPr>
                <w:rFonts w:hint="eastAsia"/>
                <w:color w:val="000000" w:themeColor="text1"/>
              </w:rPr>
              <w:t>--调查内容包括：策划服务质量、售后服务质量、项目交期、项目价格等</w:t>
            </w:r>
          </w:p>
          <w:p>
            <w:pPr>
              <w:rPr>
                <w:color w:val="000000" w:themeColor="text1"/>
              </w:rPr>
            </w:pPr>
            <w:r>
              <w:rPr>
                <w:rFonts w:hint="eastAsia"/>
                <w:color w:val="000000" w:themeColor="text1"/>
              </w:rPr>
              <w:t>--统计分析结果</w:t>
            </w:r>
            <w:r>
              <w:rPr>
                <w:rFonts w:hint="eastAsia"/>
                <w:color w:val="000000" w:themeColor="text1"/>
                <w:lang w:val="zh-CN"/>
              </w:rPr>
              <w:t>顾客满意度</w:t>
            </w:r>
            <w:r>
              <w:rPr>
                <w:rFonts w:hint="eastAsia"/>
                <w:color w:val="000000" w:themeColor="text1"/>
              </w:rPr>
              <w:t>：96分</w:t>
            </w:r>
          </w:p>
          <w:p>
            <w:pPr>
              <w:rPr>
                <w:color w:val="000000" w:themeColor="text1"/>
              </w:rPr>
            </w:pPr>
            <w:r>
              <w:rPr>
                <w:rFonts w:hint="eastAsia"/>
                <w:color w:val="000000" w:themeColor="text1"/>
              </w:rPr>
              <w:t>--暂无明显需实施纠正措施的改进事项。</w:t>
            </w:r>
          </w:p>
          <w:p>
            <w:pPr>
              <w:rPr>
                <w:color w:val="000000" w:themeColor="text1"/>
              </w:rPr>
            </w:pPr>
            <w:r>
              <w:rPr>
                <w:rFonts w:hint="eastAsia"/>
                <w:color w:val="000000" w:themeColor="text1"/>
              </w:rPr>
              <w:t>--提供顾客满意调查分析报告，报告显示：顾客对公司的产品质量和服务都很满意，未发现有不满意的情况。</w:t>
            </w:r>
            <w:r>
              <w:rPr>
                <w:rFonts w:hint="eastAsia"/>
              </w:rPr>
              <w:t>在服务态度上，与顾客心目中要求还有一些差距。针对这一情况，负责人讲今后将加强与顾客的沟通，以及各部门人员的服务意识的监管、培训，严格按照顾客要求进行策划服务和合同评审，持续提高顾客对本公司的满意度。</w:t>
            </w:r>
            <w:r>
              <w:rPr>
                <w:rFonts w:hint="eastAsia"/>
                <w:color w:val="000000" w:themeColor="text1"/>
              </w:rPr>
              <w:t>已经将该调查结果提交管理评审审议。</w:t>
            </w:r>
          </w:p>
          <w:p>
            <w:pPr>
              <w:rPr>
                <w:color w:val="000000" w:themeColor="text1"/>
              </w:rPr>
            </w:pPr>
            <w:r>
              <w:rPr>
                <w:rFonts w:hint="eastAsia"/>
                <w:color w:val="000000" w:themeColor="text1"/>
              </w:rPr>
              <w:t>负责人讲，近一年来无顾客流失及重大质量投诉情况。</w:t>
            </w:r>
          </w:p>
        </w:tc>
        <w:tc>
          <w:tcPr>
            <w:tcW w:w="1382" w:type="dxa"/>
          </w:tcPr>
          <w:p>
            <w:pPr>
              <w:rPr>
                <w:color w:val="000000" w:themeColor="text1"/>
                <w:highlight w:val="magenta"/>
              </w:rPr>
            </w:pPr>
            <w:r>
              <w:rPr>
                <w:rFonts w:hint="eastAsia"/>
                <w:color w:val="000000" w:themeColor="text1"/>
              </w:rPr>
              <w:t>符合</w:t>
            </w:r>
          </w:p>
        </w:tc>
      </w:tr>
    </w:tbl>
    <w:p>
      <w:pPr>
        <w:pStyle w:val="8"/>
        <w:rPr>
          <w:rFonts w:ascii="隶书" w:hAnsi="宋体" w:eastAsia="隶书"/>
          <w:bCs/>
          <w:color w:val="000000" w:themeColor="text1"/>
          <w:sz w:val="36"/>
          <w:szCs w:val="36"/>
        </w:rPr>
      </w:pPr>
      <w:r>
        <w:rPr>
          <w:rFonts w:hint="eastAsia"/>
          <w:color w:val="000000" w:themeColor="text1"/>
        </w:rPr>
        <w:t>说明：不符合标注N</w:t>
      </w:r>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227"/>
        <w:gridCol w:w="13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227" w:type="dxa"/>
            <w:vAlign w:val="center"/>
          </w:tcPr>
          <w:p>
            <w:pPr>
              <w:rPr>
                <w:color w:val="000000" w:themeColor="text1"/>
                <w:sz w:val="24"/>
                <w:szCs w:val="24"/>
              </w:rPr>
            </w:pPr>
            <w:r>
              <w:rPr>
                <w:rFonts w:hint="eastAsia"/>
                <w:color w:val="000000" w:themeColor="text1"/>
                <w:sz w:val="24"/>
                <w:szCs w:val="24"/>
              </w:rPr>
              <w:t>受审核部门：供销部，主管领导：田深红，  陪同人员：陈安辉</w:t>
            </w:r>
          </w:p>
        </w:tc>
        <w:tc>
          <w:tcPr>
            <w:tcW w:w="1362"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227" w:type="dxa"/>
            <w:vAlign w:val="center"/>
          </w:tcPr>
          <w:p>
            <w:pPr>
              <w:spacing w:before="120"/>
              <w:rPr>
                <w:color w:val="000000" w:themeColor="text1"/>
              </w:rPr>
            </w:pPr>
            <w:r>
              <w:rPr>
                <w:rFonts w:hint="eastAsia"/>
                <w:color w:val="000000" w:themeColor="text1"/>
                <w:sz w:val="24"/>
                <w:szCs w:val="24"/>
              </w:rPr>
              <w:t>审核员：杨珍全 ，   审核时间：2022年4月1日</w:t>
            </w:r>
          </w:p>
        </w:tc>
        <w:tc>
          <w:tcPr>
            <w:tcW w:w="1362"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227" w:type="dxa"/>
            <w:vAlign w:val="center"/>
          </w:tcPr>
          <w:p>
            <w:pPr>
              <w:snapToGrid w:val="0"/>
              <w:spacing w:line="240" w:lineRule="exact"/>
              <w:rPr>
                <w:color w:val="000000" w:themeColor="text1"/>
                <w:sz w:val="24"/>
                <w:szCs w:val="24"/>
              </w:rPr>
            </w:pPr>
            <w:r>
              <w:rPr>
                <w:rFonts w:hint="eastAsia"/>
                <w:color w:val="000000" w:themeColor="text1"/>
                <w:sz w:val="24"/>
                <w:szCs w:val="24"/>
              </w:rPr>
              <w:t>审核条款：见下</w:t>
            </w:r>
          </w:p>
        </w:tc>
        <w:tc>
          <w:tcPr>
            <w:tcW w:w="1362" w:type="dxa"/>
            <w:vMerge w:val="continue"/>
          </w:tcPr>
          <w:p>
            <w:pPr>
              <w:rPr>
                <w:color w:val="000000" w:themeColor="text1"/>
                <w:highlight w:val="magent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 /权限</w:t>
            </w:r>
          </w:p>
          <w:p>
            <w:pPr>
              <w:adjustRightInd w:val="0"/>
              <w:snapToGrid w:val="0"/>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ES5.3</w:t>
            </w:r>
          </w:p>
        </w:tc>
        <w:tc>
          <w:tcPr>
            <w:tcW w:w="10227" w:type="dxa"/>
          </w:tcPr>
          <w:p>
            <w:pPr>
              <w:autoSpaceDE w:val="0"/>
              <w:autoSpaceDN w:val="0"/>
              <w:adjustRightInd w:val="0"/>
              <w:spacing w:line="400" w:lineRule="exact"/>
              <w:jc w:val="left"/>
              <w:rPr>
                <w:rFonts w:ascii="宋体" w:cs="宋体"/>
                <w:color w:val="000000" w:themeColor="text1"/>
                <w:szCs w:val="21"/>
              </w:rPr>
            </w:pPr>
            <w:r>
              <w:rPr>
                <w:rFonts w:hint="eastAsia" w:ascii="宋体" w:cs="宋体"/>
                <w:color w:val="000000" w:themeColor="text1"/>
                <w:szCs w:val="21"/>
              </w:rPr>
              <w:t>查，供销部的岗位职责和权限如下：</w:t>
            </w:r>
          </w:p>
          <w:p>
            <w:pPr>
              <w:pStyle w:val="15"/>
              <w:rPr>
                <w:rFonts w:ascii="宋体" w:hAnsi="宋体" w:cs="宋体"/>
                <w:color w:val="000000" w:themeColor="text1"/>
                <w:szCs w:val="21"/>
              </w:rPr>
            </w:pPr>
            <w:r>
              <w:rPr>
                <w:rFonts w:hint="eastAsia" w:ascii="宋体" w:hAnsi="宋体" w:cs="宋体"/>
                <w:color w:val="000000" w:themeColor="text1"/>
                <w:szCs w:val="21"/>
              </w:rPr>
              <w:t>1）负责外部供方的沟通和联络；</w:t>
            </w:r>
          </w:p>
          <w:p>
            <w:pPr>
              <w:pStyle w:val="15"/>
              <w:rPr>
                <w:rFonts w:ascii="宋体" w:hAnsi="宋体" w:cs="宋体"/>
                <w:color w:val="000000" w:themeColor="text1"/>
                <w:szCs w:val="21"/>
              </w:rPr>
            </w:pPr>
            <w:r>
              <w:rPr>
                <w:rFonts w:hint="eastAsia" w:ascii="宋体" w:hAnsi="宋体" w:cs="宋体"/>
                <w:color w:val="000000" w:themeColor="text1"/>
                <w:szCs w:val="21"/>
              </w:rPr>
              <w:t>2）负责合格供方的评价及对采购物资的评价。</w:t>
            </w:r>
          </w:p>
          <w:p>
            <w:pPr>
              <w:pStyle w:val="15"/>
              <w:rPr>
                <w:color w:val="000000" w:themeColor="text1"/>
              </w:rPr>
            </w:pPr>
            <w:r>
              <w:rPr>
                <w:rFonts w:hint="eastAsia" w:ascii="宋体" w:hAnsi="宋体" w:cs="宋体"/>
                <w:color w:val="000000" w:themeColor="text1"/>
                <w:szCs w:val="21"/>
              </w:rPr>
              <w:t>3）负责顾客要</w:t>
            </w:r>
            <w:r>
              <w:rPr>
                <w:rFonts w:hint="eastAsia" w:ascii="宋体" w:hAnsi="宋体"/>
                <w:color w:val="000000" w:themeColor="text1"/>
                <w:szCs w:val="21"/>
              </w:rPr>
              <w:t>求的识别及销售过程运行控制。</w:t>
            </w:r>
          </w:p>
          <w:p>
            <w:pPr>
              <w:pStyle w:val="15"/>
              <w:rPr>
                <w:color w:val="000000" w:themeColor="text1"/>
              </w:rPr>
            </w:pPr>
            <w:r>
              <w:rPr>
                <w:rFonts w:hint="eastAsia" w:ascii="宋体" w:hAnsi="宋体" w:cs="宋体"/>
                <w:color w:val="000000" w:themeColor="text1"/>
                <w:szCs w:val="21"/>
              </w:rPr>
              <w:t>4）负责公司合同评审工作</w:t>
            </w:r>
          </w:p>
          <w:p>
            <w:pPr>
              <w:pStyle w:val="15"/>
              <w:rPr>
                <w:color w:val="000000" w:themeColor="text1"/>
              </w:rPr>
            </w:pPr>
            <w:r>
              <w:rPr>
                <w:rFonts w:hint="eastAsia" w:ascii="宋体" w:hAnsi="宋体" w:cs="宋体"/>
                <w:color w:val="000000" w:themeColor="text1"/>
                <w:szCs w:val="21"/>
              </w:rPr>
              <w:t>5）负责顾客满意度的调查及顾客满意度的分析。</w:t>
            </w:r>
          </w:p>
          <w:p>
            <w:pPr>
              <w:pStyle w:val="15"/>
              <w:rPr>
                <w:rFonts w:ascii="宋体" w:hAnsi="宋体" w:cs="宋体"/>
                <w:color w:val="000000" w:themeColor="text1"/>
                <w:szCs w:val="21"/>
              </w:rPr>
            </w:pPr>
            <w:r>
              <w:rPr>
                <w:rFonts w:hint="eastAsia" w:ascii="宋体" w:hAnsi="宋体" w:cs="宋体"/>
                <w:color w:val="000000" w:themeColor="text1"/>
                <w:szCs w:val="21"/>
              </w:rPr>
              <w:t>6）负责对本部门的危险源进行辨识、风险评价和控制措施的确定，提出职业健康安全管理方案并实施。</w:t>
            </w:r>
          </w:p>
          <w:p>
            <w:pPr>
              <w:pStyle w:val="15"/>
              <w:rPr>
                <w:rFonts w:ascii="宋体" w:hAnsi="宋体" w:cs="宋体"/>
                <w:color w:val="000000" w:themeColor="text1"/>
                <w:szCs w:val="21"/>
              </w:rPr>
            </w:pPr>
            <w:r>
              <w:rPr>
                <w:rFonts w:hint="eastAsia" w:ascii="宋体" w:hAnsi="宋体" w:cs="宋体"/>
                <w:color w:val="000000" w:themeColor="text1"/>
                <w:szCs w:val="21"/>
              </w:rPr>
              <w:t>7）负责本部门的环境因素识别，完成本部门目标、指标和环境管理方案的实施；</w:t>
            </w:r>
          </w:p>
          <w:p>
            <w:pPr>
              <w:spacing w:line="400" w:lineRule="exact"/>
              <w:rPr>
                <w:rFonts w:ascii="宋体" w:cs="宋体"/>
                <w:color w:val="000000" w:themeColor="text1"/>
                <w:szCs w:val="21"/>
              </w:rPr>
            </w:pPr>
            <w:r>
              <w:rPr>
                <w:rFonts w:hint="eastAsia" w:ascii="宋体" w:hAnsi="宋体" w:cs="宋体"/>
                <w:color w:val="000000" w:themeColor="text1"/>
                <w:szCs w:val="21"/>
              </w:rPr>
              <w:t>……</w:t>
            </w:r>
          </w:p>
          <w:p>
            <w:pPr>
              <w:widowControl/>
              <w:jc w:val="left"/>
              <w:rPr>
                <w:rFonts w:ascii="宋体" w:hAnsi="宋体"/>
                <w:color w:val="000000" w:themeColor="text1"/>
                <w:szCs w:val="21"/>
              </w:rPr>
            </w:pPr>
            <w:r>
              <w:rPr>
                <w:rFonts w:hint="eastAsia" w:ascii="宋体"/>
                <w:color w:val="000000" w:themeColor="text1"/>
                <w:szCs w:val="21"/>
              </w:rPr>
              <w:t>供销部负责人对部门职责清楚。</w:t>
            </w:r>
          </w:p>
        </w:tc>
        <w:tc>
          <w:tcPr>
            <w:tcW w:w="136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目标及其实现的策划</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ES6.2</w:t>
            </w:r>
          </w:p>
        </w:tc>
        <w:tc>
          <w:tcPr>
            <w:tcW w:w="10227" w:type="dxa"/>
          </w:tcPr>
          <w:p>
            <w:pPr>
              <w:spacing w:line="400" w:lineRule="exact"/>
              <w:rPr>
                <w:rFonts w:ascii="宋体" w:hAnsi="宋体" w:cs="宋体"/>
                <w:color w:val="000000" w:themeColor="text1"/>
                <w:szCs w:val="21"/>
              </w:rPr>
            </w:pPr>
            <w:r>
              <w:rPr>
                <w:rFonts w:hint="eastAsia" w:ascii="宋体" w:hAnsi="宋体" w:cs="宋体"/>
                <w:color w:val="000000" w:themeColor="text1"/>
                <w:szCs w:val="21"/>
              </w:rPr>
              <w:t>查供销部的环境、安全目标为：        考核结果（2021年10月-2022年12月）</w:t>
            </w:r>
          </w:p>
          <w:p>
            <w:r>
              <w:rPr>
                <w:rFonts w:hint="eastAsia" w:ascii="宋体" w:hAnsi="宋体" w:cs="宋体"/>
                <w:kern w:val="0"/>
                <w:szCs w:val="21"/>
              </w:rPr>
              <w:t>火灾发生次数为0</w:t>
            </w:r>
            <w:r>
              <w:rPr>
                <w:rFonts w:ascii="宋体" w:hAnsi="宋体" w:cs="宋体"/>
                <w:kern w:val="0"/>
                <w:szCs w:val="21"/>
              </w:rPr>
              <w:t xml:space="preserve">           </w:t>
            </w:r>
            <w:r>
              <w:rPr>
                <w:rFonts w:hint="eastAsia" w:ascii="宋体" w:hAnsi="宋体" w:cs="宋体"/>
                <w:kern w:val="0"/>
                <w:szCs w:val="21"/>
              </w:rPr>
              <w:t>实测：0</w:t>
            </w:r>
          </w:p>
          <w:p>
            <w:r>
              <w:rPr>
                <w:rFonts w:hint="eastAsia" w:ascii="宋体" w:hAnsi="宋体" w:cs="宋体"/>
                <w:kern w:val="0"/>
                <w:szCs w:val="21"/>
              </w:rPr>
              <w:t>固废分类合规处置率100%</w:t>
            </w:r>
            <w:r>
              <w:rPr>
                <w:rFonts w:ascii="宋体" w:hAnsi="宋体" w:cs="宋体"/>
                <w:kern w:val="0"/>
                <w:szCs w:val="21"/>
              </w:rPr>
              <w:t xml:space="preserve">    </w:t>
            </w:r>
            <w:r>
              <w:rPr>
                <w:rFonts w:hint="eastAsia" w:ascii="宋体" w:hAnsi="宋体" w:cs="宋体"/>
                <w:kern w:val="0"/>
                <w:szCs w:val="21"/>
              </w:rPr>
              <w:t>实测：100%</w:t>
            </w:r>
          </w:p>
          <w:p>
            <w:pPr>
              <w:rPr>
                <w:rFonts w:hint="eastAsia"/>
              </w:rPr>
            </w:pPr>
            <w:r>
              <w:rPr>
                <w:rFonts w:hint="eastAsia" w:ascii="宋体" w:hAnsi="宋体" w:cs="宋体"/>
                <w:kern w:val="0"/>
                <w:szCs w:val="21"/>
              </w:rPr>
              <w:t>意外伤害事故为0</w:t>
            </w:r>
            <w:r>
              <w:rPr>
                <w:rFonts w:ascii="宋体" w:hAnsi="宋体" w:cs="宋体"/>
                <w:kern w:val="0"/>
                <w:szCs w:val="21"/>
              </w:rPr>
              <w:t xml:space="preserve">           </w:t>
            </w:r>
            <w:r>
              <w:rPr>
                <w:rFonts w:hint="eastAsia" w:ascii="宋体" w:hAnsi="宋体" w:cs="宋体"/>
                <w:kern w:val="0"/>
                <w:szCs w:val="21"/>
              </w:rPr>
              <w:t>实测：0</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查供销部目标完成情况 ：达到目标要求。</w:t>
            </w:r>
          </w:p>
          <w:p>
            <w:pPr>
              <w:spacing w:line="400" w:lineRule="exact"/>
              <w:rPr>
                <w:rFonts w:ascii="宋体" w:hAnsi="宋体"/>
                <w:color w:val="000000" w:themeColor="text1"/>
                <w:szCs w:val="21"/>
              </w:rPr>
            </w:pPr>
            <w:r>
              <w:rPr>
                <w:rFonts w:hint="eastAsia" w:ascii="宋体" w:hAnsi="宋体" w:cs="宋体"/>
                <w:color w:val="000000" w:themeColor="text1"/>
                <w:szCs w:val="21"/>
              </w:rPr>
              <w:t>查，公司编制了环境、安全管理实施方案：制定、执行程序或作业文件；加强监测和测量；培训与教育。</w:t>
            </w:r>
          </w:p>
        </w:tc>
        <w:tc>
          <w:tcPr>
            <w:tcW w:w="1362" w:type="dxa"/>
          </w:tcPr>
          <w:p>
            <w:pPr>
              <w:rPr>
                <w:color w:val="000000" w:themeColor="text1"/>
                <w:highlight w:val="magenta"/>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227" w:type="dxa"/>
          </w:tcPr>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查，依据《环境因素识别与评价控制程序》，根据不同的时态、状态识别了环境因素，通过对其发生的可能性、危害性等进行评价，供销部确定的重要环境因素有：潜在火灾、固废排放。</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现场查看，组织经营范围是：</w:t>
            </w:r>
            <w:r>
              <w:rPr>
                <w:sz w:val="20"/>
              </w:rPr>
              <w:t>展览、展示的策划</w:t>
            </w:r>
            <w:r>
              <w:rPr>
                <w:rFonts w:hint="eastAsia" w:ascii="宋体" w:cs="宋体"/>
                <w:color w:val="000000" w:themeColor="text1"/>
                <w:szCs w:val="21"/>
              </w:rPr>
              <w:t>，针对整个策划服务过程，供销部的主要工作是为与客户签订合同及采购</w:t>
            </w:r>
            <w:r>
              <w:rPr>
                <w:sz w:val="20"/>
              </w:rPr>
              <w:t>展览、展示</w:t>
            </w:r>
            <w:r>
              <w:rPr>
                <w:rFonts w:hint="eastAsia" w:ascii="宋体" w:cs="宋体"/>
                <w:color w:val="000000" w:themeColor="text1"/>
                <w:szCs w:val="21"/>
              </w:rPr>
              <w:t>策划服务所需物资、产品。经营过程中有办公固废、废弃包装等固废产生。</w:t>
            </w:r>
          </w:p>
          <w:p>
            <w:pPr>
              <w:autoSpaceDE w:val="0"/>
              <w:autoSpaceDN w:val="0"/>
              <w:adjustRightInd w:val="0"/>
              <w:spacing w:line="400" w:lineRule="exact"/>
              <w:ind w:firstLine="420" w:firstLineChars="200"/>
              <w:jc w:val="left"/>
              <w:rPr>
                <w:rFonts w:ascii="宋体" w:hAnsi="宋体" w:cs="宋体"/>
                <w:color w:val="000000" w:themeColor="text1"/>
                <w:szCs w:val="21"/>
              </w:rPr>
            </w:pPr>
            <w:r>
              <w:rPr>
                <w:rFonts w:hint="eastAsia" w:ascii="宋体" w:cs="宋体"/>
                <w:color w:val="000000" w:themeColor="text1"/>
                <w:szCs w:val="21"/>
              </w:rPr>
              <w:t>部门的环境因素识别和重要环境因素基本到位。</w:t>
            </w:r>
          </w:p>
        </w:tc>
        <w:tc>
          <w:tcPr>
            <w:tcW w:w="1362" w:type="dxa"/>
          </w:tcPr>
          <w:p>
            <w:pPr>
              <w:rPr>
                <w:color w:val="000000" w:themeColor="text1"/>
                <w:highlight w:val="magenta"/>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160" w:type="dxa"/>
          </w:tcPr>
          <w:p>
            <w:pPr>
              <w:adjustRightInd w:val="0"/>
              <w:snapToGrid w:val="0"/>
              <w:jc w:val="left"/>
              <w:rPr>
                <w:rFonts w:ascii="宋体" w:cs="宋体"/>
                <w:color w:val="000000" w:themeColor="text1"/>
                <w:szCs w:val="21"/>
              </w:rPr>
            </w:pPr>
            <w:r>
              <w:rPr>
                <w:rFonts w:hint="eastAsia" w:ascii="宋体" w:hAnsi="宋体" w:cs="宋体"/>
                <w:color w:val="000000" w:themeColor="text1"/>
                <w:szCs w:val="21"/>
              </w:rPr>
              <w:t>危险源辨识和职业安全风险评价</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227" w:type="dxa"/>
          </w:tcPr>
          <w:p>
            <w:pPr>
              <w:adjustRightInd w:val="0"/>
              <w:snapToGrid w:val="0"/>
              <w:spacing w:line="360" w:lineRule="auto"/>
              <w:ind w:firstLine="420" w:firstLineChars="200"/>
              <w:rPr>
                <w:rFonts w:ascii="宋体" w:hAnsi="宋体"/>
                <w:color w:val="000000" w:themeColor="text1"/>
                <w:szCs w:val="21"/>
              </w:rPr>
            </w:pPr>
            <w:r>
              <w:rPr>
                <w:rFonts w:hint="eastAsia" w:ascii="宋体" w:hAnsi="宋体"/>
                <w:color w:val="000000" w:themeColor="text1"/>
                <w:szCs w:val="21"/>
              </w:rPr>
              <w:t>公司制定了</w:t>
            </w:r>
            <w:r>
              <w:rPr>
                <w:rFonts w:hint="eastAsia" w:ascii="宋体" w:cs="宋体"/>
                <w:color w:val="000000" w:themeColor="text1"/>
                <w:szCs w:val="21"/>
              </w:rPr>
              <w:t>《险源辩识与风险评价控制程序》。查，供销部经过辨识与评</w:t>
            </w:r>
            <w:r>
              <w:rPr>
                <w:rFonts w:hint="eastAsia" w:ascii="宋体" w:hAnsi="宋体"/>
                <w:color w:val="000000" w:themeColor="text1"/>
                <w:szCs w:val="21"/>
              </w:rPr>
              <w:t>审形成了《危险源识别评价汇总表》共识别出危险源：1</w:t>
            </w:r>
            <w:r>
              <w:rPr>
                <w:rFonts w:hint="eastAsia" w:ascii="宋体" w:cs="宋体"/>
                <w:color w:val="000000" w:themeColor="text1"/>
                <w:szCs w:val="21"/>
              </w:rPr>
              <w:t>）线路老化、人员吸烟引发火灾2）人员意外伤害（设备发生故障，漏电导致的触电；业务人员外出洽谈业务发生交通事故）</w:t>
            </w:r>
            <w:r>
              <w:rPr>
                <w:rFonts w:hint="eastAsia" w:ascii="宋体" w:hAnsi="宋体"/>
                <w:color w:val="000000" w:themeColor="text1"/>
                <w:szCs w:val="21"/>
              </w:rPr>
              <w:t>等。</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采用的是经验判断法、过程分析法识别。</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危险源辨识基本充分、风险等级评价基本合理。</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查，风险控制措施有：</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相关方告知、定期检查线路及电器设备；设立消防逃生通道、消防设备配备定期检查；对业务人员进行安全教育，不带病疲劳驾驶及外出办公，车辆定期维保年检等</w:t>
            </w:r>
          </w:p>
          <w:p>
            <w:pPr>
              <w:autoSpaceDE w:val="0"/>
              <w:autoSpaceDN w:val="0"/>
              <w:adjustRightInd w:val="0"/>
              <w:spacing w:line="400" w:lineRule="exact"/>
              <w:ind w:firstLine="420" w:firstLineChars="200"/>
              <w:jc w:val="left"/>
              <w:rPr>
                <w:rFonts w:ascii="宋体" w:cs="宋体"/>
                <w:color w:val="000000" w:themeColor="text1"/>
                <w:szCs w:val="21"/>
              </w:rPr>
            </w:pPr>
            <w:r>
              <w:rPr>
                <w:rFonts w:hint="eastAsia" w:ascii="宋体" w:cs="宋体"/>
                <w:color w:val="000000" w:themeColor="text1"/>
                <w:szCs w:val="21"/>
              </w:rPr>
              <w:t>参与消防应急预案的制订及演练，定期对人员进行消防安全教育培训，严格遵守交通法规，不乘坐和租用无资质车辆办事等。</w:t>
            </w:r>
          </w:p>
          <w:p>
            <w:pPr>
              <w:widowControl/>
              <w:jc w:val="left"/>
              <w:rPr>
                <w:rFonts w:ascii="宋体" w:hAnsi="宋体" w:cs="宋体"/>
                <w:color w:val="000000" w:themeColor="text1"/>
                <w:szCs w:val="21"/>
              </w:rPr>
            </w:pPr>
            <w:r>
              <w:rPr>
                <w:rFonts w:hint="eastAsia" w:ascii="宋体" w:cs="宋体"/>
                <w:color w:val="000000" w:themeColor="text1"/>
                <w:szCs w:val="21"/>
              </w:rPr>
              <w:t>危险源识别基本充分，控制措施需要完善。</w:t>
            </w:r>
          </w:p>
        </w:tc>
        <w:tc>
          <w:tcPr>
            <w:tcW w:w="1362" w:type="dxa"/>
          </w:tcPr>
          <w:p>
            <w:pPr>
              <w:rPr>
                <w:color w:val="000000" w:themeColor="text1"/>
                <w:highlight w:val="magenta"/>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沟通</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 xml:space="preserve">ES7.4  </w:t>
            </w:r>
          </w:p>
        </w:tc>
        <w:tc>
          <w:tcPr>
            <w:tcW w:w="10227" w:type="dxa"/>
          </w:tcPr>
          <w:p>
            <w:pPr>
              <w:rPr>
                <w:rFonts w:ascii="宋体" w:hAnsi="宋体" w:cs="宋体"/>
                <w:color w:val="000000" w:themeColor="text1"/>
                <w:szCs w:val="21"/>
              </w:rPr>
            </w:pPr>
            <w:r>
              <w:rPr>
                <w:rFonts w:hint="eastAsia" w:ascii="宋体" w:hAnsi="宋体" w:cs="宋体"/>
                <w:color w:val="000000" w:themeColor="text1"/>
                <w:szCs w:val="21"/>
              </w:rPr>
              <w:t>---《信息交流沟通控制程序》规定了公司内外信息交流、协商的对象、方式、记录等。</w:t>
            </w:r>
          </w:p>
          <w:p>
            <w:pPr>
              <w:pStyle w:val="10"/>
              <w:spacing w:line="400" w:lineRule="exact"/>
              <w:ind w:firstLine="420" w:firstLineChars="200"/>
              <w:rPr>
                <w:rFonts w:ascii="宋体" w:hAnsi="宋体" w:cs="宋体"/>
                <w:color w:val="000000" w:themeColor="text1"/>
                <w:sz w:val="21"/>
                <w:szCs w:val="21"/>
              </w:rPr>
            </w:pPr>
            <w:r>
              <w:rPr>
                <w:rFonts w:hint="eastAsia" w:ascii="宋体" w:hAnsi="宋体" w:cs="宋体"/>
                <w:color w:val="000000" w:themeColor="text1"/>
                <w:kern w:val="2"/>
                <w:sz w:val="21"/>
                <w:szCs w:val="21"/>
              </w:rPr>
              <w:t>对部门之间有需要交流的有关环境、安全健康管理信息，在公司内部利用部门会议、宣传栏进行环境、安全管理方针及目标、指标、管理方案及环保法律法规等内容的宣传、沟通。</w:t>
            </w:r>
          </w:p>
          <w:p>
            <w:pPr>
              <w:pStyle w:val="10"/>
              <w:spacing w:line="400" w:lineRule="exact"/>
              <w:ind w:firstLine="315" w:firstLineChars="150"/>
              <w:rPr>
                <w:rFonts w:ascii="宋体" w:hAnsi="宋体" w:cs="宋体"/>
                <w:color w:val="000000" w:themeColor="text1"/>
                <w:sz w:val="21"/>
                <w:szCs w:val="21"/>
              </w:rPr>
            </w:pPr>
            <w:r>
              <w:rPr>
                <w:rFonts w:hint="eastAsia" w:ascii="宋体" w:hAnsi="宋体" w:cs="宋体"/>
                <w:color w:val="000000" w:themeColor="text1"/>
                <w:kern w:val="2"/>
                <w:sz w:val="21"/>
                <w:szCs w:val="21"/>
              </w:rPr>
              <w:t>外部，对顾客等相关方进行了管理方针、产品环保要求的沟通，主要通过网络、交流、合同等方式进行，并达成一致性意见实施有效控制。</w:t>
            </w:r>
          </w:p>
          <w:p>
            <w:pPr>
              <w:spacing w:line="400" w:lineRule="exact"/>
              <w:rPr>
                <w:rFonts w:ascii="宋体" w:hAnsi="宋体" w:cs="Arial"/>
                <w:iCs/>
                <w:color w:val="000000" w:themeColor="text1"/>
                <w:szCs w:val="21"/>
              </w:rPr>
            </w:pPr>
            <w:r>
              <w:rPr>
                <w:rFonts w:hint="eastAsia" w:ascii="宋体" w:hAnsi="宋体" w:cs="Arial"/>
                <w:iCs/>
                <w:color w:val="000000" w:themeColor="text1"/>
                <w:szCs w:val="21"/>
              </w:rPr>
              <w:t>查见内部交流主要通过直接面谈、会议、文件、培训方式，外部交流主要通过电话、信函方式。</w:t>
            </w:r>
          </w:p>
          <w:p>
            <w:pPr>
              <w:widowControl/>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查见：部门内部会议记录表，沟通信息包括：</w:t>
            </w:r>
          </w:p>
          <w:p>
            <w:pPr>
              <w:widowControl/>
              <w:numPr>
                <w:ilvl w:val="0"/>
                <w:numId w:val="7"/>
              </w:numPr>
              <w:spacing w:line="400" w:lineRule="atLeast"/>
              <w:ind w:firstLine="315" w:firstLineChars="150"/>
              <w:rPr>
                <w:rFonts w:ascii="宋体" w:hAnsi="宋体" w:cs="Arial"/>
                <w:iCs/>
                <w:color w:val="000000" w:themeColor="text1"/>
                <w:szCs w:val="21"/>
              </w:rPr>
            </w:pPr>
            <w:r>
              <w:rPr>
                <w:rFonts w:hint="eastAsia" w:ascii="宋体" w:hAnsi="宋体" w:cs="Arial"/>
                <w:iCs/>
                <w:color w:val="000000" w:themeColor="text1"/>
                <w:szCs w:val="21"/>
              </w:rPr>
              <w:t>告知员工：管理者代表是齐梦及职业健康安全事务代表</w:t>
            </w:r>
            <w:r>
              <w:rPr>
                <w:rFonts w:hint="eastAsia" w:ascii="宋体" w:hAnsi="宋体" w:cs="宋体"/>
                <w:color w:val="000000" w:themeColor="text1"/>
                <w:szCs w:val="21"/>
              </w:rPr>
              <w:t>田深红</w:t>
            </w:r>
          </w:p>
          <w:p>
            <w:pPr>
              <w:widowControl/>
              <w:spacing w:line="400" w:lineRule="atLeast"/>
              <w:ind w:firstLine="420" w:firstLineChars="200"/>
              <w:rPr>
                <w:rFonts w:ascii="宋体" w:hAnsi="宋体" w:cs="Arial"/>
                <w:iCs/>
                <w:color w:val="000000" w:themeColor="text1"/>
                <w:szCs w:val="21"/>
              </w:rPr>
            </w:pPr>
            <w:r>
              <w:rPr>
                <w:rFonts w:hint="eastAsia" w:ascii="宋体" w:hAnsi="宋体" w:cs="Arial"/>
                <w:iCs/>
                <w:color w:val="000000" w:themeColor="text1"/>
                <w:szCs w:val="21"/>
              </w:rPr>
              <w:t>2）告知员工：职业健康安全管理体系建立的依据、标准和意义；</w:t>
            </w:r>
          </w:p>
          <w:p>
            <w:pPr>
              <w:pStyle w:val="10"/>
              <w:spacing w:line="400" w:lineRule="exact"/>
              <w:ind w:firstLine="315" w:firstLineChars="150"/>
              <w:rPr>
                <w:rFonts w:ascii="宋体" w:hAnsi="宋体" w:cs="Arial"/>
                <w:iCs/>
                <w:color w:val="000000" w:themeColor="text1"/>
                <w:kern w:val="2"/>
                <w:sz w:val="21"/>
                <w:szCs w:val="21"/>
              </w:rPr>
            </w:pPr>
            <w:r>
              <w:rPr>
                <w:rFonts w:hint="eastAsia" w:ascii="宋体" w:hAnsi="宋体" w:cs="Arial"/>
                <w:iCs/>
                <w:color w:val="000000" w:themeColor="text1"/>
                <w:kern w:val="2"/>
                <w:sz w:val="21"/>
                <w:szCs w:val="21"/>
              </w:rPr>
              <w:t>3）组织员工学习：与安全健康、环境管理有关的法律法规，包括《中华人民共和国环境保护法》、《中华人民共和国水污染防治法》、《工伤保险条例》、《劳动防护用品监督管理规定》等关于员工权益、保险等内容；</w:t>
            </w:r>
          </w:p>
          <w:p>
            <w:pPr>
              <w:pStyle w:val="10"/>
              <w:spacing w:line="400" w:lineRule="exact"/>
              <w:ind w:firstLine="315" w:firstLineChars="150"/>
              <w:rPr>
                <w:rFonts w:ascii="宋体" w:hAnsi="宋体" w:cs="Arial"/>
                <w:iCs/>
                <w:color w:val="000000" w:themeColor="text1"/>
                <w:kern w:val="2"/>
                <w:sz w:val="21"/>
                <w:szCs w:val="21"/>
              </w:rPr>
            </w:pPr>
            <w:r>
              <w:rPr>
                <w:rFonts w:hint="eastAsia" w:ascii="宋体" w:hAnsi="宋体" w:cs="Arial"/>
                <w:iCs/>
                <w:color w:val="000000" w:themeColor="text1"/>
                <w:kern w:val="2"/>
                <w:sz w:val="21"/>
                <w:szCs w:val="21"/>
              </w:rPr>
              <w:t>4）将劳动保护要求、安全、节能环保要求和意义作为新员工岗前培训内容。</w:t>
            </w:r>
          </w:p>
          <w:p>
            <w:pPr>
              <w:pStyle w:val="10"/>
              <w:spacing w:line="400" w:lineRule="exact"/>
              <w:ind w:firstLine="315" w:firstLineChars="150"/>
              <w:rPr>
                <w:rFonts w:ascii="宋体" w:hAnsi="宋体" w:cs="宋体"/>
                <w:color w:val="000000" w:themeColor="text1"/>
                <w:szCs w:val="21"/>
              </w:rPr>
            </w:pPr>
            <w:r>
              <w:rPr>
                <w:rFonts w:hint="eastAsia" w:ascii="宋体" w:hAnsi="宋体" w:cs="Arial"/>
                <w:iCs/>
                <w:color w:val="000000" w:themeColor="text1"/>
                <w:kern w:val="2"/>
                <w:sz w:val="21"/>
                <w:szCs w:val="21"/>
              </w:rPr>
              <w:t>审核时未发现有相关方投诉和环境安全违规情况发生。</w:t>
            </w:r>
          </w:p>
        </w:tc>
        <w:tc>
          <w:tcPr>
            <w:tcW w:w="1362" w:type="dxa"/>
          </w:tcPr>
          <w:p>
            <w:pPr>
              <w:rPr>
                <w:color w:val="000000" w:themeColor="text1"/>
                <w:highlight w:val="magent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2160" w:type="dxa"/>
          </w:tcPr>
          <w:p>
            <w:pPr>
              <w:adjustRightInd w:val="0"/>
              <w:snapToGrid w:val="0"/>
              <w:jc w:val="left"/>
              <w:rPr>
                <w:rFonts w:ascii="宋体" w:hAnsi="宋体" w:cs="宋体"/>
                <w:color w:val="000000" w:themeColor="text1"/>
                <w:szCs w:val="21"/>
              </w:rPr>
            </w:pPr>
            <w:r>
              <w:rPr>
                <w:rFonts w:hint="eastAsia" w:ascii="宋体" w:hAnsi="宋体" w:cs="新宋体"/>
                <w:color w:val="000000" w:themeColor="text1"/>
                <w:szCs w:val="21"/>
              </w:rPr>
              <w:t>运行策划和控制</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 xml:space="preserve">ES8.1 </w:t>
            </w:r>
          </w:p>
          <w:p>
            <w:pPr>
              <w:rPr>
                <w:rFonts w:ascii="宋体" w:hAnsi="宋体" w:cs="宋体"/>
                <w:color w:val="000000" w:themeColor="text1"/>
                <w:szCs w:val="21"/>
              </w:rPr>
            </w:pPr>
          </w:p>
        </w:tc>
        <w:tc>
          <w:tcPr>
            <w:tcW w:w="10227"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查，供销部实施以下环境安全管理制度：《固体废弃物管理规定》《消防管理制度》、《火灾应急预案》、《环境与职业健康安全运行控制程序》等。</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查不可接受风险源：</w:t>
            </w:r>
          </w:p>
          <w:p>
            <w:pPr>
              <w:numPr>
                <w:ilvl w:val="0"/>
                <w:numId w:val="8"/>
              </w:numPr>
              <w:adjustRightInd w:val="0"/>
              <w:snapToGrid w:val="0"/>
              <w:rPr>
                <w:rFonts w:ascii="宋体" w:hAnsi="宋体" w:cs="宋体"/>
                <w:color w:val="000000" w:themeColor="text1"/>
                <w:szCs w:val="21"/>
              </w:rPr>
            </w:pPr>
            <w:r>
              <w:rPr>
                <w:rFonts w:hint="eastAsia" w:ascii="宋体" w:hAnsi="宋体" w:cs="宋体"/>
                <w:color w:val="000000" w:themeColor="text1"/>
                <w:szCs w:val="21"/>
              </w:rPr>
              <w:t>电线老化、违章用电，线路短路引发的火灾；</w:t>
            </w:r>
          </w:p>
          <w:p>
            <w:pPr>
              <w:pStyle w:val="15"/>
              <w:numPr>
                <w:ilvl w:val="0"/>
                <w:numId w:val="8"/>
              </w:numPr>
              <w:rPr>
                <w:color w:val="000000" w:themeColor="text1"/>
              </w:rPr>
            </w:pPr>
            <w:r>
              <w:rPr>
                <w:rFonts w:hint="eastAsia"/>
                <w:color w:val="000000" w:themeColor="text1"/>
              </w:rPr>
              <w:t>人员意外伤害</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（2）饮酒驾驶、疲劳驾驶，横穿马路等引起的交通事故；</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（3）设备漏电、电线破损等引起的触电；</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查重要环境因素：</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潜在火灾；</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固废排放；</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查看，公司制订的相应的安全管理制度及管理方案，对不可接受风险源进行管控。</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据称：对火灾应急设施、安防设施运行情况等进行了检查维护。</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查供销部办公区域环境和安全实施情况；提供2021年12月-2022年2月《环境、职业健康安全运行检查记录》</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检查内容：固废是否分类存放、节水节电、事故管理执行情况、安全标识使用、劳保用品采购、发放、消防设备设施的检查情况。</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检查人（管理者代表）：向建新</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现场查看：现场未发现大功率电器使用。</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现场查看：现场电线有穿管保护，固定布局、现场有禁止吸烟的提醒，办公设备均有接地保护。</w:t>
            </w:r>
          </w:p>
          <w:p>
            <w:pPr>
              <w:adjustRightInd w:val="0"/>
              <w:snapToGrid w:val="0"/>
              <w:rPr>
                <w:rFonts w:ascii="宋体" w:hAnsi="宋体" w:cs="宋体"/>
                <w:color w:val="000000" w:themeColor="text1"/>
                <w:szCs w:val="21"/>
              </w:rPr>
            </w:pPr>
            <w:r>
              <w:rPr>
                <w:rFonts w:hint="eastAsia" w:ascii="宋体" w:hAnsi="宋体" w:cs="宋体"/>
                <w:color w:val="000000" w:themeColor="text1"/>
                <w:szCs w:val="21"/>
              </w:rPr>
              <w:t>查见办公区有一般固废分装桶，现场有处理的记录。</w:t>
            </w:r>
          </w:p>
        </w:tc>
        <w:tc>
          <w:tcPr>
            <w:tcW w:w="1362"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160"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应急准备和响应</w:t>
            </w:r>
          </w:p>
        </w:tc>
        <w:tc>
          <w:tcPr>
            <w:tcW w:w="960"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ES8.2</w:t>
            </w:r>
          </w:p>
          <w:p>
            <w:pPr>
              <w:adjustRightInd w:val="0"/>
              <w:snapToGrid w:val="0"/>
              <w:jc w:val="left"/>
              <w:rPr>
                <w:rFonts w:ascii="宋体" w:hAnsi="宋体" w:cs="宋体"/>
                <w:color w:val="000000" w:themeColor="text1"/>
                <w:szCs w:val="21"/>
              </w:rPr>
            </w:pPr>
          </w:p>
        </w:tc>
        <w:tc>
          <w:tcPr>
            <w:tcW w:w="10227" w:type="dxa"/>
          </w:tcPr>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查见：《应急准备与响应控制程序》、《消防火灾应急疏散预案》、《触电应急预案》《消防演练实况记录》《触电演练实况记录》。</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供销部工作人员的在行政部组织下，参加了公司组织的“</w:t>
            </w:r>
            <w:r>
              <w:rPr>
                <w:rFonts w:hint="eastAsia"/>
                <w:color w:val="000000" w:themeColor="text1"/>
              </w:rPr>
              <w:t>火灾事故应急预案演练</w:t>
            </w:r>
            <w:r>
              <w:rPr>
                <w:rFonts w:hint="eastAsia" w:ascii="宋体" w:hAnsi="宋体" w:cs="宋体"/>
                <w:color w:val="000000" w:themeColor="text1"/>
                <w:szCs w:val="21"/>
              </w:rPr>
              <w:t>”。</w:t>
            </w:r>
          </w:p>
          <w:p>
            <w:pPr>
              <w:jc w:val="left"/>
              <w:rPr>
                <w:rFonts w:ascii="宋体" w:hAnsi="宋体" w:cs="宋体"/>
                <w:color w:val="000000" w:themeColor="text1"/>
                <w:szCs w:val="21"/>
              </w:rPr>
            </w:pPr>
            <w:r>
              <w:rPr>
                <w:rFonts w:hint="eastAsia"/>
                <w:color w:val="000000" w:themeColor="text1"/>
              </w:rPr>
              <w:t>查见：消防演练实况记录：公司全体人员参加了2021年 12月 10日火灾事故的应急预案演练。</w:t>
            </w:r>
            <w:r>
              <w:rPr>
                <w:rFonts w:hint="eastAsia" w:ascii="宋体" w:hAnsi="宋体" w:cs="宋体"/>
                <w:color w:val="000000" w:themeColor="text1"/>
                <w:szCs w:val="21"/>
              </w:rPr>
              <w:t>演练目的：确保公司每位员工在遇到火灾时都能正确熟悉的操作灭火器，减少人员的伤亡事故。</w:t>
            </w:r>
          </w:p>
          <w:p>
            <w:pPr>
              <w:rPr>
                <w:color w:val="000000" w:themeColor="text1"/>
              </w:rPr>
            </w:pPr>
            <w:r>
              <w:rPr>
                <w:rFonts w:hint="eastAsia"/>
                <w:color w:val="000000" w:themeColor="text1"/>
              </w:rPr>
              <w:t>演习地点：公司的安全空地。演习过程：防火、逃生和灭火器的使用培训；发现火警、报警并紧急疏散人员；处置火情等。</w:t>
            </w:r>
          </w:p>
          <w:p>
            <w:pPr>
              <w:rPr>
                <w:rFonts w:ascii="宋体" w:hAnsi="宋体" w:cs="宋体"/>
                <w:color w:val="000000" w:themeColor="text1"/>
                <w:szCs w:val="21"/>
              </w:rPr>
            </w:pPr>
            <w:r>
              <w:rPr>
                <w:rFonts w:hint="eastAsia"/>
                <w:color w:val="000000" w:themeColor="text1"/>
              </w:rPr>
              <w:t>查，现场能提供以上演练记录及消防安全演习总结</w:t>
            </w:r>
            <w:r>
              <w:rPr>
                <w:rFonts w:hint="eastAsia" w:ascii="宋体" w:hAnsi="宋体" w:cs="宋体"/>
                <w:color w:val="000000" w:themeColor="text1"/>
                <w:szCs w:val="21"/>
              </w:rPr>
              <w:t>报告。通过演练，检验了公司应对突发事件的能力、以及公司火灾事故应急预案的可操作性。有效降低事故危害，减少事故损失，确保公司安全、健康、有序的发展等。</w:t>
            </w:r>
          </w:p>
          <w:p>
            <w:pPr>
              <w:rPr>
                <w:rFonts w:ascii="宋体" w:hAnsi="宋体" w:cs="宋体"/>
                <w:color w:val="000000" w:themeColor="text1"/>
                <w:szCs w:val="21"/>
              </w:rPr>
            </w:pPr>
            <w:r>
              <w:rPr>
                <w:rFonts w:hint="eastAsia" w:ascii="宋体" w:hAnsi="宋体" w:cs="宋体"/>
                <w:color w:val="000000" w:themeColor="text1"/>
                <w:szCs w:val="21"/>
              </w:rPr>
              <w:t>应急准备：在公司办公区域，按要求配置灭火器。</w:t>
            </w:r>
          </w:p>
          <w:p>
            <w:pPr>
              <w:adjustRightInd w:val="0"/>
              <w:snapToGrid w:val="0"/>
              <w:jc w:val="left"/>
              <w:rPr>
                <w:rFonts w:ascii="宋体" w:hAnsi="宋体" w:cs="宋体"/>
                <w:color w:val="000000" w:themeColor="text1"/>
                <w:szCs w:val="21"/>
              </w:rPr>
            </w:pPr>
            <w:r>
              <w:rPr>
                <w:rFonts w:hint="eastAsia" w:ascii="宋体" w:hAnsi="宋体" w:cs="宋体"/>
                <w:color w:val="000000" w:themeColor="text1"/>
                <w:szCs w:val="21"/>
              </w:rPr>
              <w:t>查见，公司全体人员参加了2021年12月11日触电事故的应急预案演练，相关人员熟悉了事故发生后联络、处理流程和紧急救援方法，达到预期效果</w:t>
            </w:r>
          </w:p>
          <w:p>
            <w:pPr>
              <w:pStyle w:val="2"/>
              <w:rPr>
                <w:rFonts w:ascii="宋体" w:hAnsi="宋体" w:cs="宋体"/>
                <w:color w:val="000000" w:themeColor="text1"/>
                <w:kern w:val="2"/>
                <w:sz w:val="21"/>
                <w:szCs w:val="21"/>
              </w:rPr>
            </w:pPr>
            <w:r>
              <w:rPr>
                <w:rFonts w:hint="eastAsia" w:ascii="宋体" w:hAnsi="宋体" w:cs="宋体"/>
                <w:color w:val="000000" w:themeColor="text1"/>
                <w:kern w:val="2"/>
                <w:sz w:val="21"/>
                <w:szCs w:val="21"/>
              </w:rPr>
              <w:t>现场配备了灭火器等消防应及器材</w:t>
            </w:r>
          </w:p>
          <w:p>
            <w:pPr>
              <w:pStyle w:val="2"/>
              <w:rPr>
                <w:rFonts w:hint="eastAsia"/>
              </w:rPr>
            </w:pPr>
            <w:r>
              <w:rPr>
                <w:rFonts w:hint="eastAsia" w:ascii="宋体" w:hAnsi="宋体" w:cs="宋体"/>
                <w:color w:val="000000" w:themeColor="text1"/>
                <w:kern w:val="2"/>
                <w:sz w:val="21"/>
                <w:szCs w:val="21"/>
              </w:rPr>
              <w:t>应急准备和响应基本满足要求。</w:t>
            </w:r>
          </w:p>
        </w:tc>
        <w:tc>
          <w:tcPr>
            <w:tcW w:w="1362" w:type="dxa"/>
          </w:tcPr>
          <w:p>
            <w:pPr>
              <w:rPr>
                <w:color w:val="000000" w:themeColor="text1"/>
                <w:highlight w:val="magenta"/>
              </w:rPr>
            </w:pPr>
            <w:r>
              <w:rPr>
                <w:rFonts w:hint="eastAsia" w:cs="宋体"/>
                <w:color w:val="000000" w:themeColor="text1"/>
                <w:szCs w:val="21"/>
              </w:rPr>
              <w:t>符合</w:t>
            </w:r>
          </w:p>
        </w:tc>
      </w:tr>
    </w:tbl>
    <w:p>
      <w:pPr>
        <w:pStyle w:val="8"/>
        <w:rPr>
          <w:rFonts w:ascii="隶书" w:hAnsi="宋体" w:eastAsia="隶书"/>
          <w:bCs/>
          <w:color w:val="000000" w:themeColor="text1"/>
          <w:sz w:val="36"/>
          <w:szCs w:val="36"/>
        </w:rPr>
      </w:pPr>
      <w:r>
        <w:rPr>
          <w:rFonts w:hint="eastAsia"/>
          <w:color w:val="000000" w:themeColor="text1"/>
        </w:rPr>
        <w:t>说明：不符合标注N</w:t>
      </w:r>
    </w:p>
    <w:p>
      <w:pPr>
        <w:rPr>
          <w:color w:val="000000" w:themeColor="text1"/>
        </w:rPr>
      </w:pPr>
    </w:p>
    <w:p>
      <w:pPr>
        <w:jc w:val="both"/>
        <w:rPr>
          <w:rFonts w:hint="eastAsia" w:ascii="隶书" w:hAnsi="宋体" w:eastAsia="隶书"/>
          <w:bCs/>
          <w:color w:val="000000" w:themeColor="text1"/>
          <w:sz w:val="36"/>
          <w:szCs w:val="36"/>
        </w:rPr>
      </w:pPr>
      <w:bookmarkStart w:id="3" w:name="_GoBack"/>
      <w:bookmarkEnd w:id="3"/>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399"/>
        <w:gridCol w:w="1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399" w:type="dxa"/>
            <w:vAlign w:val="center"/>
          </w:tcPr>
          <w:p>
            <w:pPr>
              <w:rPr>
                <w:rFonts w:hint="default" w:eastAsia="宋体"/>
                <w:color w:val="000000" w:themeColor="text1"/>
                <w:sz w:val="24"/>
                <w:szCs w:val="24"/>
                <w:lang w:val="en-US" w:eastAsia="zh-CN"/>
              </w:rPr>
            </w:pPr>
            <w:r>
              <w:rPr>
                <w:rFonts w:hint="eastAsia" w:ascii="宋体" w:hAnsi="宋体" w:cs="宋体"/>
                <w:color w:val="000000" w:themeColor="text1"/>
                <w:sz w:val="24"/>
                <w:szCs w:val="24"/>
              </w:rPr>
              <w:t>受审核部门：</w:t>
            </w:r>
            <w:r>
              <w:rPr>
                <w:rFonts w:hint="eastAsia" w:ascii="宋体" w:hAnsi="宋体" w:cs="宋体"/>
                <w:color w:val="000000" w:themeColor="text1"/>
                <w:sz w:val="24"/>
                <w:szCs w:val="24"/>
                <w:lang w:eastAsia="zh-CN"/>
              </w:rPr>
              <w:t>行政部</w:t>
            </w:r>
            <w:r>
              <w:rPr>
                <w:rFonts w:hint="eastAsia" w:ascii="宋体" w:hAnsi="宋体" w:cs="宋体"/>
                <w:color w:val="000000" w:themeColor="text1"/>
                <w:sz w:val="24"/>
                <w:szCs w:val="24"/>
              </w:rPr>
              <w:t>（含财务部），  主管领导：</w:t>
            </w:r>
            <w:r>
              <w:rPr>
                <w:rFonts w:hint="eastAsia" w:ascii="宋体" w:hAnsi="宋体" w:cs="宋体"/>
                <w:color w:val="000000" w:themeColor="text1"/>
                <w:sz w:val="24"/>
                <w:szCs w:val="24"/>
                <w:lang w:val="en-US" w:eastAsia="zh-CN"/>
              </w:rPr>
              <w:t>陈安辉</w:t>
            </w:r>
            <w:r>
              <w:rPr>
                <w:rFonts w:hint="eastAsia" w:ascii="宋体" w:hAnsi="宋体" w:cs="宋体"/>
                <w:color w:val="000000" w:themeColor="text1"/>
                <w:sz w:val="24"/>
                <w:szCs w:val="24"/>
              </w:rPr>
              <w:t>， 陪同人员：</w:t>
            </w:r>
            <w:r>
              <w:rPr>
                <w:rFonts w:hint="eastAsia" w:ascii="宋体" w:hAnsi="宋体" w:cs="宋体"/>
                <w:color w:val="000000" w:themeColor="text1"/>
                <w:sz w:val="24"/>
                <w:szCs w:val="24"/>
                <w:lang w:val="en-US" w:eastAsia="zh-CN"/>
              </w:rPr>
              <w:t>齐伟</w:t>
            </w:r>
          </w:p>
        </w:tc>
        <w:tc>
          <w:tcPr>
            <w:tcW w:w="1190"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9" w:type="dxa"/>
            <w:vAlign w:val="center"/>
          </w:tcPr>
          <w:p>
            <w:pPr>
              <w:spacing w:before="120"/>
              <w:rPr>
                <w:rFonts w:hint="eastAsia" w:eastAsia="宋体"/>
                <w:color w:val="000000" w:themeColor="text1"/>
                <w:lang w:eastAsia="zh-CN"/>
              </w:rPr>
            </w:pPr>
            <w:r>
              <w:rPr>
                <w:rFonts w:hint="eastAsia"/>
                <w:color w:val="000000" w:themeColor="text1"/>
                <w:sz w:val="24"/>
                <w:szCs w:val="24"/>
              </w:rPr>
              <w:t>审核员：冉景洲，</w:t>
            </w:r>
            <w:r>
              <w:rPr>
                <w:rFonts w:hint="eastAsia"/>
                <w:color w:val="000000" w:themeColor="text1"/>
                <w:sz w:val="24"/>
                <w:szCs w:val="24"/>
                <w:lang w:val="en-US" w:eastAsia="zh-CN"/>
              </w:rPr>
              <w:t xml:space="preserve">   </w:t>
            </w:r>
            <w:r>
              <w:rPr>
                <w:rFonts w:hint="eastAsia"/>
                <w:color w:val="000000" w:themeColor="text1"/>
                <w:sz w:val="24"/>
                <w:szCs w:val="24"/>
              </w:rPr>
              <w:t>审核时间：</w:t>
            </w:r>
            <w:r>
              <w:rPr>
                <w:rFonts w:hint="eastAsia"/>
                <w:color w:val="000000" w:themeColor="text1"/>
                <w:sz w:val="24"/>
                <w:szCs w:val="24"/>
                <w:lang w:eastAsia="zh-CN"/>
              </w:rPr>
              <w:t>2022年4月1日</w:t>
            </w:r>
          </w:p>
        </w:tc>
        <w:tc>
          <w:tcPr>
            <w:tcW w:w="1190"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399" w:type="dxa"/>
            <w:vAlign w:val="center"/>
          </w:tcPr>
          <w:p>
            <w:pPr>
              <w:snapToGrid w:val="0"/>
              <w:spacing w:line="240" w:lineRule="exact"/>
              <w:rPr>
                <w:rFonts w:hint="eastAsia"/>
                <w:color w:val="000000" w:themeColor="text1"/>
                <w:sz w:val="24"/>
                <w:szCs w:val="24"/>
              </w:rPr>
            </w:pPr>
            <w:r>
              <w:rPr>
                <w:rFonts w:hint="eastAsia"/>
                <w:color w:val="000000" w:themeColor="text1"/>
                <w:sz w:val="24"/>
                <w:szCs w:val="24"/>
              </w:rPr>
              <w:t>审核条款：</w:t>
            </w:r>
          </w:p>
          <w:p>
            <w:pPr>
              <w:snapToGrid w:val="0"/>
              <w:spacing w:line="240" w:lineRule="exact"/>
              <w:rPr>
                <w:rFonts w:hint="eastAsia" w:ascii="宋体" w:hAnsi="宋体" w:eastAsia="宋体" w:cs="新宋体"/>
                <w:sz w:val="21"/>
                <w:szCs w:val="21"/>
                <w:lang w:val="en-US" w:eastAsia="zh-CN"/>
              </w:rPr>
            </w:pPr>
            <w:r>
              <w:rPr>
                <w:rFonts w:hint="eastAsia" w:ascii="宋体" w:hAnsi="宋体" w:cs="新宋体"/>
                <w:sz w:val="21"/>
                <w:szCs w:val="21"/>
              </w:rPr>
              <w:t>QM</w:t>
            </w:r>
            <w:r>
              <w:rPr>
                <w:rFonts w:hint="eastAsia" w:ascii="宋体" w:hAnsi="宋体" w:cs="新宋体"/>
                <w:sz w:val="21"/>
                <w:szCs w:val="21"/>
                <w:lang w:eastAsia="zh-CN"/>
              </w:rPr>
              <w:t>O</w:t>
            </w:r>
            <w:r>
              <w:rPr>
                <w:rFonts w:hint="eastAsia" w:ascii="宋体" w:hAnsi="宋体" w:cs="新宋体"/>
                <w:sz w:val="21"/>
                <w:szCs w:val="21"/>
              </w:rPr>
              <w:t xml:space="preserve"> </w:t>
            </w:r>
            <w:r>
              <w:rPr>
                <w:rFonts w:hint="eastAsia" w:ascii="宋体" w:hAnsi="宋体" w:cs="新宋体"/>
                <w:sz w:val="21"/>
                <w:szCs w:val="21"/>
                <w:lang w:eastAsia="zh-CN"/>
              </w:rPr>
              <w:t>:</w:t>
            </w:r>
            <w:r>
              <w:rPr>
                <w:rFonts w:hint="eastAsia" w:ascii="宋体" w:hAnsi="宋体" w:cs="新宋体"/>
                <w:sz w:val="21"/>
                <w:szCs w:val="21"/>
              </w:rPr>
              <w:t>5.3岗位/职责 /权限；6.2质量目标及其实现的策划；7.1.2人员；7.1.6组织知识；7.2能力；7.3意识；7.4沟通；7.5文件化信息；9.2内部审核</w:t>
            </w:r>
            <w:r>
              <w:rPr>
                <w:rFonts w:hint="eastAsia" w:ascii="宋体" w:hAnsi="宋体" w:eastAsia="宋体" w:cs="新宋体"/>
                <w:sz w:val="21"/>
                <w:szCs w:val="21"/>
              </w:rPr>
              <w:t>；10.2不合格和纠正措施</w:t>
            </w:r>
            <w:r>
              <w:rPr>
                <w:rFonts w:hint="eastAsia" w:ascii="宋体" w:hAnsi="宋体" w:eastAsia="宋体" w:cs="新宋体"/>
                <w:sz w:val="21"/>
                <w:szCs w:val="21"/>
                <w:lang w:val="en-US" w:eastAsia="zh-CN"/>
              </w:rPr>
              <w:t>；</w:t>
            </w:r>
          </w:p>
          <w:p>
            <w:pPr>
              <w:rPr>
                <w:rFonts w:hint="eastAsia" w:ascii="宋体" w:hAnsi="宋体" w:eastAsia="宋体" w:cs="新宋体"/>
                <w:sz w:val="21"/>
                <w:szCs w:val="21"/>
                <w:lang w:eastAsia="zh-CN"/>
              </w:rPr>
            </w:pPr>
            <w:r>
              <w:rPr>
                <w:rFonts w:hint="eastAsia" w:ascii="宋体" w:hAnsi="宋体" w:cs="新宋体"/>
                <w:sz w:val="21"/>
                <w:szCs w:val="21"/>
              </w:rPr>
              <w:t>EM</w:t>
            </w:r>
            <w:r>
              <w:rPr>
                <w:rFonts w:hint="eastAsia" w:ascii="宋体" w:hAnsi="宋体" w:cs="新宋体"/>
                <w:sz w:val="21"/>
                <w:szCs w:val="21"/>
                <w:lang w:eastAsia="zh-CN"/>
              </w:rPr>
              <w:t>O:</w:t>
            </w:r>
            <w:r>
              <w:rPr>
                <w:rFonts w:hint="eastAsia" w:ascii="宋体" w:hAnsi="宋体" w:cs="新宋体"/>
                <w:sz w:val="21"/>
                <w:szCs w:val="21"/>
              </w:rPr>
              <w:t xml:space="preserve"> 5.3组织的角色、职责和权限;6.1.2环境因素；6.1.3合规义务；6.2目标及其达成的策划；7.2能力；7.3意识；7.4沟通；7.5文件化信息；8.1运行策划和控制；8.2应急准备和响应；9.1监视、测量、分析与评估；9.1.2符合性评估；9.2内部审核；10.2不符合和纠正措施；10.3持续改进/EM</w:t>
            </w:r>
            <w:r>
              <w:rPr>
                <w:rFonts w:hint="eastAsia" w:ascii="宋体" w:hAnsi="宋体" w:cs="新宋体"/>
                <w:sz w:val="21"/>
                <w:szCs w:val="21"/>
                <w:lang w:eastAsia="zh-CN"/>
              </w:rPr>
              <w:t>O</w:t>
            </w:r>
            <w:r>
              <w:rPr>
                <w:rFonts w:hint="eastAsia" w:ascii="宋体" w:hAnsi="宋体" w:cs="新宋体"/>
                <w:sz w:val="21"/>
                <w:szCs w:val="21"/>
              </w:rPr>
              <w:t>运行控制相关财务支出证据</w:t>
            </w:r>
            <w:r>
              <w:rPr>
                <w:rFonts w:hint="eastAsia" w:ascii="宋体" w:hAnsi="宋体" w:cs="新宋体"/>
                <w:sz w:val="21"/>
                <w:szCs w:val="21"/>
                <w:lang w:val="en-US" w:eastAsia="zh-CN"/>
              </w:rPr>
              <w:t>；</w:t>
            </w:r>
          </w:p>
          <w:p>
            <w:pPr>
              <w:spacing w:line="300" w:lineRule="exact"/>
              <w:rPr>
                <w:rFonts w:hint="eastAsia" w:ascii="宋体" w:hAnsi="宋体" w:eastAsia="宋体" w:cs="新宋体"/>
                <w:sz w:val="21"/>
                <w:szCs w:val="21"/>
                <w:lang w:eastAsia="zh-CN"/>
              </w:rPr>
            </w:pPr>
            <w:r>
              <w:rPr>
                <w:rFonts w:hint="eastAsia" w:ascii="宋体" w:hAnsi="宋体" w:eastAsia="宋体" w:cs="新宋体"/>
                <w:sz w:val="21"/>
                <w:szCs w:val="21"/>
              </w:rPr>
              <w:t>OH</w:t>
            </w:r>
            <w:r>
              <w:rPr>
                <w:rFonts w:hint="eastAsia" w:ascii="宋体" w:hAnsi="宋体" w:eastAsia="宋体" w:cs="新宋体"/>
                <w:sz w:val="21"/>
                <w:szCs w:val="21"/>
                <w:lang w:eastAsia="zh-CN"/>
              </w:rPr>
              <w:t>O</w:t>
            </w:r>
            <w:r>
              <w:rPr>
                <w:rFonts w:hint="eastAsia" w:ascii="宋体" w:hAnsi="宋体" w:eastAsia="宋体" w:cs="新宋体"/>
                <w:sz w:val="21"/>
                <w:szCs w:val="21"/>
              </w:rPr>
              <w:t>M</w:t>
            </w:r>
            <w:r>
              <w:rPr>
                <w:rFonts w:hint="eastAsia" w:ascii="宋体" w:hAnsi="宋体" w:eastAsia="宋体" w:cs="新宋体"/>
                <w:sz w:val="21"/>
                <w:szCs w:val="21"/>
                <w:lang w:eastAsia="zh-CN"/>
              </w:rPr>
              <w:t>O:</w:t>
            </w:r>
            <w:r>
              <w:rPr>
                <w:rFonts w:hint="eastAsia" w:ascii="宋体" w:hAnsi="宋体" w:eastAsia="宋体" w:cs="新宋体"/>
                <w:sz w:val="21"/>
                <w:szCs w:val="21"/>
              </w:rPr>
              <w:t xml:space="preserve"> 5.3组织的角色、职责和权限；6.1.2危险源辨识和职业安全风险评价；6.1.3法律法规要求和其他要求；6.2目标及其实现的策划；7.2能力；7.3意识；7.4信息和沟通；7.5文件化信息；8.1运行策划和控制；8.2应急准备和响应；9.1监视、测量、分析和评价；9.1.2法律法规要求和其他要求的合规性评价；9.2内部审核；10.2事件、不符合和纠正措施；10.3持续改进/OH</w:t>
            </w:r>
            <w:r>
              <w:rPr>
                <w:rFonts w:hint="eastAsia" w:ascii="宋体" w:hAnsi="宋体" w:eastAsia="宋体" w:cs="新宋体"/>
                <w:sz w:val="21"/>
                <w:szCs w:val="21"/>
                <w:lang w:eastAsia="zh-CN"/>
              </w:rPr>
              <w:t>O</w:t>
            </w:r>
            <w:r>
              <w:rPr>
                <w:rFonts w:hint="eastAsia" w:ascii="宋体" w:hAnsi="宋体" w:eastAsia="宋体" w:cs="新宋体"/>
                <w:sz w:val="21"/>
                <w:szCs w:val="21"/>
              </w:rPr>
              <w:t>M</w:t>
            </w:r>
            <w:r>
              <w:rPr>
                <w:rFonts w:hint="eastAsia" w:ascii="宋体" w:hAnsi="宋体" w:eastAsia="宋体" w:cs="新宋体"/>
                <w:sz w:val="21"/>
                <w:szCs w:val="21"/>
                <w:lang w:eastAsia="zh-CN"/>
              </w:rPr>
              <w:t>O</w:t>
            </w:r>
            <w:r>
              <w:rPr>
                <w:rFonts w:hint="eastAsia" w:ascii="宋体" w:hAnsi="宋体" w:eastAsia="宋体" w:cs="新宋体"/>
                <w:sz w:val="21"/>
                <w:szCs w:val="21"/>
              </w:rPr>
              <w:t>运行控制财务支出证据</w:t>
            </w:r>
            <w:r>
              <w:rPr>
                <w:rFonts w:hint="eastAsia" w:ascii="宋体" w:hAnsi="宋体" w:eastAsia="宋体" w:cs="新宋体"/>
                <w:sz w:val="21"/>
                <w:szCs w:val="21"/>
                <w:lang w:val="en-US" w:eastAsia="zh-CN"/>
              </w:rPr>
              <w:t>；</w:t>
            </w:r>
          </w:p>
          <w:p>
            <w:pPr>
              <w:rPr>
                <w:color w:val="000000" w:themeColor="text1"/>
                <w:sz w:val="24"/>
                <w:szCs w:val="24"/>
              </w:rPr>
            </w:pPr>
            <w:r>
              <w:rPr>
                <w:rFonts w:hint="eastAsia"/>
                <w:color w:val="000000" w:themeColor="text1"/>
                <w:sz w:val="24"/>
                <w:szCs w:val="24"/>
              </w:rPr>
              <w:t xml:space="preserve"> </w:t>
            </w:r>
          </w:p>
        </w:tc>
        <w:tc>
          <w:tcPr>
            <w:tcW w:w="1190"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rPr>
                <w:rFonts w:ascii="宋体" w:hAnsi="宋体" w:cs="宋体"/>
                <w:color w:val="000000" w:themeColor="text1"/>
                <w:szCs w:val="21"/>
              </w:rPr>
            </w:pPr>
          </w:p>
        </w:tc>
        <w:tc>
          <w:tcPr>
            <w:tcW w:w="960" w:type="dxa"/>
          </w:tcPr>
          <w:p>
            <w:pPr>
              <w:rPr>
                <w:color w:val="000000" w:themeColor="text1"/>
                <w:szCs w:val="21"/>
              </w:rPr>
            </w:pPr>
            <w:r>
              <w:rPr>
                <w:rFonts w:hint="eastAsia" w:ascii="宋体" w:hAnsi="宋体" w:cs="新宋体"/>
                <w:color w:val="000000" w:themeColor="text1"/>
                <w:szCs w:val="21"/>
              </w:rPr>
              <w:t>QE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5.3 </w:t>
            </w:r>
          </w:p>
          <w:p>
            <w:pPr>
              <w:rPr>
                <w:rFonts w:ascii="宋体" w:hAnsi="宋体" w:cs="宋体"/>
                <w:color w:val="000000" w:themeColor="text1"/>
                <w:szCs w:val="21"/>
              </w:rPr>
            </w:pPr>
          </w:p>
        </w:tc>
        <w:tc>
          <w:tcPr>
            <w:tcW w:w="10399"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在管理手册中和岗位任职要求中规定了</w:t>
            </w:r>
            <w:r>
              <w:rPr>
                <w:rFonts w:hint="eastAsia" w:ascii="宋体" w:hAnsi="宋体" w:cs="新宋体"/>
                <w:color w:val="000000" w:themeColor="text1"/>
                <w:szCs w:val="21"/>
                <w:lang w:eastAsia="zh-CN"/>
              </w:rPr>
              <w:t>行政部</w:t>
            </w:r>
            <w:r>
              <w:rPr>
                <w:rFonts w:hint="eastAsia" w:ascii="宋体" w:hAnsi="宋体" w:cs="新宋体"/>
                <w:color w:val="000000" w:themeColor="text1"/>
                <w:szCs w:val="21"/>
              </w:rPr>
              <w:t>、财务部</w:t>
            </w:r>
            <w:r>
              <w:rPr>
                <w:rFonts w:hint="eastAsia" w:ascii="宋体" w:hAnsi="宋体" w:cs="宋体"/>
                <w:color w:val="000000" w:themeColor="text1"/>
                <w:szCs w:val="21"/>
              </w:rPr>
              <w:t>的安全职责和权限，以确保部门工作的展开和实施：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1)负责公司的行政管理工作，对所负责工作的质量负责；</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2)负责人事管理、员工培训、考核及管理。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3)负责组织公司各项教育培训工作。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4)负责公司体系文件的推行工作和监督实施。</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5）负责确保环保资金、职业健康安全资金的落实。</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6）能源消耗统计考核工作。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部门职责清晰、明确。</w:t>
            </w:r>
          </w:p>
          <w:p>
            <w:pPr>
              <w:widowControl/>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和财务部负责人能基本阐述本部门的主要职责。</w:t>
            </w:r>
          </w:p>
        </w:tc>
        <w:tc>
          <w:tcPr>
            <w:tcW w:w="1190"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399"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w:t>
            </w:r>
            <w:r>
              <w:rPr>
                <w:rFonts w:hint="eastAsia" w:ascii="宋体" w:hAnsi="宋体" w:cs="宋体"/>
                <w:color w:val="000000" w:themeColor="text1"/>
                <w:szCs w:val="21"/>
                <w:lang w:val="en-US" w:eastAsia="zh-CN"/>
              </w:rPr>
              <w:t>控制</w:t>
            </w:r>
            <w:r>
              <w:rPr>
                <w:rFonts w:hint="eastAsia" w:ascii="宋体" w:hAnsi="宋体" w:cs="宋体"/>
                <w:color w:val="000000" w:themeColor="text1"/>
                <w:szCs w:val="21"/>
              </w:rPr>
              <w:t>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2021年10月20日组织了各个部门开展了环境因素的识别工作。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w:t>
            </w:r>
            <w:r>
              <w:rPr>
                <w:rFonts w:hint="eastAsia" w:ascii="宋体" w:hAnsi="宋体" w:cs="宋体"/>
                <w:color w:val="000000" w:themeColor="text1"/>
                <w:szCs w:val="21"/>
                <w:lang w:val="en-US" w:eastAsia="zh-CN"/>
              </w:rPr>
              <w:t>评价表</w:t>
            </w:r>
            <w:r>
              <w:rPr>
                <w:rFonts w:hint="eastAsia" w:ascii="宋体" w:hAnsi="宋体" w:cs="宋体"/>
                <w:color w:val="000000" w:themeColor="text1"/>
                <w:szCs w:val="21"/>
              </w:rPr>
              <w:t>》和《重要环境因素清单》，按照部门和作业场所进行识别并评价出公司重要环境因素有：1）潜在火灾；2）固废排放等2项，识别清楚、准确，评价合理。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1）生活污水的排放；</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2）办公垃圾的丢放；</w:t>
            </w:r>
          </w:p>
          <w:p>
            <w:pPr>
              <w:tabs>
                <w:tab w:val="center" w:pos="3169"/>
              </w:tabs>
              <w:spacing w:line="400" w:lineRule="exact"/>
              <w:jc w:val="left"/>
              <w:rPr>
                <w:color w:val="000000" w:themeColor="text1"/>
                <w:szCs w:val="21"/>
              </w:rPr>
            </w:pPr>
            <w:r>
              <w:rPr>
                <w:rFonts w:hint="eastAsia" w:ascii="宋体" w:hAnsi="宋体" w:cs="宋体"/>
                <w:color w:val="000000" w:themeColor="text1"/>
                <w:szCs w:val="21"/>
              </w:rPr>
              <w:t>3）空调</w:t>
            </w:r>
            <w:r>
              <w:rPr>
                <w:rFonts w:hint="eastAsia"/>
                <w:color w:val="000000" w:themeColor="text1"/>
                <w:szCs w:val="21"/>
              </w:rPr>
              <w:t>设备运转能源的消耗；</w:t>
            </w:r>
          </w:p>
          <w:p>
            <w:pPr>
              <w:tabs>
                <w:tab w:val="center" w:pos="3169"/>
              </w:tabs>
              <w:spacing w:line="400" w:lineRule="exact"/>
              <w:jc w:val="left"/>
              <w:rPr>
                <w:color w:val="000000" w:themeColor="text1"/>
                <w:szCs w:val="21"/>
              </w:rPr>
            </w:pPr>
            <w:r>
              <w:rPr>
                <w:rFonts w:hint="eastAsia" w:ascii="宋体" w:hAnsi="宋体" w:cs="宋体"/>
                <w:color w:val="000000" w:themeColor="text1"/>
                <w:szCs w:val="21"/>
              </w:rPr>
              <w:t>4）</w:t>
            </w:r>
            <w:r>
              <w:rPr>
                <w:rFonts w:hint="eastAsia"/>
                <w:color w:val="000000" w:themeColor="text1"/>
                <w:szCs w:val="21"/>
              </w:rPr>
              <w:t>包装物废弃等。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及办公区域的《环境因素识别</w:t>
            </w:r>
            <w:r>
              <w:rPr>
                <w:rFonts w:hint="eastAsia" w:ascii="宋体" w:hAnsi="宋体" w:cs="宋体"/>
                <w:color w:val="000000" w:themeColor="text1"/>
                <w:szCs w:val="21"/>
                <w:lang w:val="en-US" w:eastAsia="zh-CN"/>
              </w:rPr>
              <w:t>评价表</w:t>
            </w:r>
            <w:r>
              <w:rPr>
                <w:rFonts w:hint="eastAsia" w:ascii="宋体" w:hAnsi="宋体" w:cs="宋体"/>
                <w:color w:val="000000" w:themeColor="text1"/>
                <w:szCs w:val="21"/>
              </w:rPr>
              <w:t>》，涉及以下内容：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a.废硒鼓的丢弃；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b.空调机氟里昂的泄露；</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c.包装盒、袋的丢弃；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d.废墨盒的丢弃；</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e．生活污水排放等；</w:t>
            </w:r>
          </w:p>
          <w:p>
            <w:pPr>
              <w:tabs>
                <w:tab w:val="center" w:pos="3169"/>
              </w:tabs>
              <w:spacing w:line="400" w:lineRule="exact"/>
              <w:ind w:left="420" w:leftChars="200"/>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190" w:type="dxa"/>
          </w:tcPr>
          <w:p>
            <w:pPr>
              <w:rPr>
                <w:color w:val="000000" w:themeColor="text1"/>
              </w:rPr>
            </w:pPr>
            <w:r>
              <w:rPr>
                <w:rFonts w:hint="eastAsia"/>
                <w:color w:val="000000" w:themeColor="text1"/>
              </w:rPr>
              <w:t>符合</w:t>
            </w: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6.1.2 </w:t>
            </w:r>
          </w:p>
        </w:tc>
        <w:tc>
          <w:tcPr>
            <w:tcW w:w="10399"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w:t>
            </w:r>
            <w:r>
              <w:rPr>
                <w:rFonts w:hint="eastAsia" w:ascii="宋体" w:hAnsi="宋体" w:cs="宋体"/>
                <w:color w:val="000000" w:themeColor="text1"/>
                <w:szCs w:val="21"/>
                <w:lang w:val="en-US" w:eastAsia="zh-CN"/>
              </w:rPr>
              <w:t>与</w:t>
            </w:r>
            <w:r>
              <w:rPr>
                <w:rFonts w:hint="eastAsia" w:ascii="宋体" w:hAnsi="宋体" w:cs="宋体"/>
                <w:color w:val="000000" w:themeColor="text1"/>
                <w:szCs w:val="21"/>
              </w:rPr>
              <w:t>风险评价控制程序》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spacing w:line="400" w:lineRule="exact"/>
              <w:jc w:val="left"/>
              <w:rPr>
                <w:rFonts w:ascii="宋体" w:hAnsi="宋体" w:cs="宋体"/>
                <w:color w:val="000000" w:themeColor="text1"/>
                <w:szCs w:val="21"/>
              </w:rPr>
            </w:pPr>
            <w:r>
              <w:rPr>
                <w:rFonts w:hint="eastAsia" w:ascii="宋体" w:hAnsi="宋体" w:eastAsia="宋体" w:cs="宋体"/>
                <w:color w:val="000000" w:themeColor="text1"/>
                <w:szCs w:val="21"/>
              </w:rPr>
              <w:t>查见：《职业安全健康风险识别评估表》，危险源过程打分和小</w:t>
            </w:r>
            <w:r>
              <w:rPr>
                <w:rFonts w:hint="eastAsia" w:ascii="宋体" w:hAnsi="宋体" w:cs="宋体"/>
                <w:color w:val="000000" w:themeColor="text1"/>
                <w:szCs w:val="21"/>
              </w:rPr>
              <w:t>组评议共评价出公司不可接受风险：2项，</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分别是：</w:t>
            </w:r>
            <w:r>
              <w:rPr>
                <w:rFonts w:hint="eastAsia" w:ascii="宋体" w:hAnsi="宋体"/>
                <w:color w:val="000000" w:themeColor="text1"/>
                <w:szCs w:val="21"/>
              </w:rPr>
              <w:t>火灾、意外伤害（包括触电、交通事故伤害等）</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抽查见确定的不可接受风险的控制措施：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1、杜绝火灾事故的方法措施：</w:t>
            </w:r>
          </w:p>
          <w:p>
            <w:pPr>
              <w:pStyle w:val="4"/>
              <w:rPr>
                <w:rFonts w:ascii="宋体" w:hAnsi="宋体" w:cs="宋体"/>
                <w:color w:val="000000" w:themeColor="text1"/>
                <w:szCs w:val="21"/>
              </w:rPr>
            </w:pPr>
            <w:r>
              <w:rPr>
                <w:rFonts w:hint="eastAsia" w:ascii="宋体" w:hAnsi="宋体" w:cs="宋体"/>
                <w:color w:val="000000" w:themeColor="text1"/>
                <w:szCs w:val="21"/>
              </w:rPr>
              <w:t>1）建立消防检查管理制度；</w:t>
            </w:r>
          </w:p>
          <w:p>
            <w:pPr>
              <w:pStyle w:val="4"/>
              <w:rPr>
                <w:rFonts w:ascii="宋体" w:hAnsi="宋体" w:cs="宋体"/>
                <w:color w:val="000000" w:themeColor="text1"/>
                <w:szCs w:val="21"/>
              </w:rPr>
            </w:pPr>
            <w:r>
              <w:rPr>
                <w:rFonts w:hint="eastAsia" w:ascii="宋体" w:hAnsi="宋体" w:cs="宋体"/>
                <w:color w:val="000000" w:themeColor="text1"/>
                <w:szCs w:val="21"/>
              </w:rPr>
              <w:t>2）确定消防小组人员职责；</w:t>
            </w:r>
          </w:p>
          <w:p>
            <w:pPr>
              <w:pStyle w:val="4"/>
              <w:rPr>
                <w:rFonts w:ascii="宋体" w:hAnsi="宋体" w:cs="宋体"/>
                <w:color w:val="000000" w:themeColor="text1"/>
                <w:szCs w:val="21"/>
              </w:rPr>
            </w:pPr>
            <w:r>
              <w:rPr>
                <w:rFonts w:hint="eastAsia" w:ascii="宋体" w:hAnsi="宋体" w:cs="宋体"/>
                <w:color w:val="000000" w:themeColor="text1"/>
                <w:szCs w:val="21"/>
              </w:rPr>
              <w:t>3）近规定每日进行消防检查；</w:t>
            </w:r>
          </w:p>
          <w:p>
            <w:pPr>
              <w:pStyle w:val="4"/>
              <w:rPr>
                <w:rFonts w:ascii="宋体" w:hAnsi="宋体" w:cs="宋体"/>
                <w:color w:val="000000" w:themeColor="text1"/>
                <w:szCs w:val="21"/>
              </w:rPr>
            </w:pPr>
            <w:r>
              <w:rPr>
                <w:rFonts w:hint="eastAsia" w:ascii="宋体" w:hAnsi="宋体" w:cs="宋体"/>
                <w:color w:val="000000" w:themeColor="text1"/>
                <w:szCs w:val="21"/>
              </w:rPr>
              <w:t>4）制定应急准备响应预案；</w:t>
            </w:r>
          </w:p>
          <w:p>
            <w:pPr>
              <w:pStyle w:val="4"/>
              <w:rPr>
                <w:color w:val="000000" w:themeColor="text1"/>
              </w:rPr>
            </w:pPr>
            <w:r>
              <w:rPr>
                <w:rFonts w:hint="eastAsia" w:ascii="宋体" w:hAnsi="宋体" w:cs="宋体"/>
                <w:color w:val="000000" w:themeColor="text1"/>
                <w:szCs w:val="21"/>
              </w:rPr>
              <w:t>5）每年定期举行消防演练。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2、防止触电伤害的方法措施：</w:t>
            </w:r>
          </w:p>
          <w:p>
            <w:pPr>
              <w:spacing w:line="400" w:lineRule="exact"/>
              <w:rPr>
                <w:rFonts w:ascii="宋体" w:hAnsi="宋体" w:cs="宋体"/>
                <w:color w:val="000000" w:themeColor="text1"/>
                <w:szCs w:val="21"/>
              </w:rPr>
            </w:pPr>
            <w:r>
              <w:rPr>
                <w:rFonts w:hint="eastAsia" w:ascii="宋体" w:hAnsi="宋体"/>
                <w:color w:val="000000" w:themeColor="text1"/>
              </w:rPr>
              <w:t>1）制订安全用电管理规定</w:t>
            </w:r>
            <w:r>
              <w:rPr>
                <w:rFonts w:hint="eastAsia" w:ascii="宋体" w:hAnsi="宋体" w:cs="宋体"/>
                <w:color w:val="000000" w:themeColor="text1"/>
                <w:szCs w:val="21"/>
              </w:rPr>
              <w:t>；</w:t>
            </w:r>
          </w:p>
          <w:p>
            <w:pPr>
              <w:spacing w:line="400" w:lineRule="exact"/>
              <w:rPr>
                <w:rFonts w:ascii="宋体" w:hAnsi="宋体" w:cs="宋体"/>
                <w:color w:val="000000" w:themeColor="text1"/>
                <w:szCs w:val="21"/>
              </w:rPr>
            </w:pPr>
            <w:r>
              <w:rPr>
                <w:rFonts w:hint="eastAsia" w:ascii="宋体" w:hAnsi="宋体"/>
                <w:color w:val="000000" w:themeColor="text1"/>
              </w:rPr>
              <w:t>2）对操作人员进行安全用电的培训，考核合格后上岗</w:t>
            </w:r>
            <w:r>
              <w:rPr>
                <w:rFonts w:hint="eastAsia" w:ascii="宋体" w:hAnsi="宋体" w:cs="宋体"/>
                <w:color w:val="000000" w:themeColor="text1"/>
                <w:szCs w:val="21"/>
              </w:rPr>
              <w:t>；</w:t>
            </w:r>
          </w:p>
          <w:p>
            <w:pPr>
              <w:spacing w:line="400" w:lineRule="exact"/>
              <w:rPr>
                <w:rFonts w:ascii="宋体" w:hAnsi="宋体" w:cs="宋体"/>
                <w:color w:val="000000" w:themeColor="text1"/>
                <w:szCs w:val="21"/>
              </w:rPr>
            </w:pPr>
            <w:r>
              <w:rPr>
                <w:rFonts w:hint="eastAsia" w:ascii="宋体" w:hAnsi="宋体"/>
                <w:color w:val="000000" w:themeColor="text1"/>
              </w:rPr>
              <w:t>3）进行线路和绝缘措施检查。</w:t>
            </w:r>
          </w:p>
          <w:p>
            <w:pPr>
              <w:pStyle w:val="4"/>
              <w:rPr>
                <w:color w:val="000000" w:themeColor="text1"/>
              </w:rPr>
            </w:pPr>
            <w:r>
              <w:rPr>
                <w:rFonts w:hint="eastAsia" w:ascii="宋体" w:hAnsi="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及办公区域《</w:t>
            </w:r>
            <w:r>
              <w:rPr>
                <w:rFonts w:hint="eastAsia" w:ascii="宋体" w:hAnsi="宋体" w:eastAsia="宋体" w:cs="宋体"/>
                <w:color w:val="000000" w:themeColor="text1"/>
                <w:szCs w:val="21"/>
              </w:rPr>
              <w:t>职业安全健康风险识别评估表</w:t>
            </w:r>
            <w:r>
              <w:rPr>
                <w:rFonts w:hint="eastAsia" w:ascii="宋体" w:hAnsi="宋体" w:cs="宋体"/>
                <w:color w:val="000000" w:themeColor="text1"/>
                <w:szCs w:val="21"/>
              </w:rPr>
              <w:t>》</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2021年10月20日发布</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lang w:eastAsia="zh-CN"/>
              </w:rPr>
              <w:t>行政部</w:t>
            </w:r>
            <w:r>
              <w:rPr>
                <w:rFonts w:hint="eastAsia" w:ascii="宋体" w:hAnsi="宋体" w:cs="宋体"/>
                <w:color w:val="000000" w:themeColor="text1"/>
                <w:szCs w:val="21"/>
              </w:rPr>
              <w:t>、财务部办公区域共识别出包括: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电磁辐射、电器漏电、接地（零）不良、易燃品潜在的火灾、地面较滑、办公设备发生故障，漏电导致的触电；线路老化漏电、人员吸烟引发火灾；上下班发生交通事故伤人等危险源.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tc>
        <w:tc>
          <w:tcPr>
            <w:tcW w:w="1190" w:type="dxa"/>
          </w:tcPr>
          <w:p>
            <w:pPr>
              <w:rPr>
                <w:color w:val="000000" w:themeColor="text1"/>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6.1.3</w:t>
            </w:r>
          </w:p>
          <w:p>
            <w:pPr>
              <w:rPr>
                <w:rFonts w:ascii="宋体" w:hAnsi="宋体" w:cs="新宋体"/>
                <w:color w:val="000000" w:themeColor="text1"/>
                <w:szCs w:val="21"/>
              </w:rPr>
            </w:pPr>
          </w:p>
        </w:tc>
        <w:tc>
          <w:tcPr>
            <w:tcW w:w="10399"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---查有《法律法规及其他要求清单》，对本公司环境管理体系适用的法律法规和当地政府、行业要求进行了识别，包括环境质量标准、排放标准等。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查见：2021年11月《法律法规及其他要求清单》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2）重庆市等地方法规；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w:t>
            </w:r>
            <w:r>
              <w:rPr>
                <w:rFonts w:hint="eastAsia" w:ascii="宋体" w:hAnsi="宋体"/>
                <w:bCs/>
                <w:color w:val="000000" w:themeColor="text1"/>
                <w:szCs w:val="21"/>
              </w:rPr>
              <w:t>中华人民共和国环境影响评价法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污水综合排放标准</w:t>
            </w:r>
          </w:p>
          <w:p>
            <w:pPr>
              <w:spacing w:line="400" w:lineRule="exact"/>
              <w:ind w:firstLine="630" w:firstLineChars="300"/>
              <w:rPr>
                <w:rFonts w:ascii="宋体" w:hAnsi="宋体" w:cs="宋体"/>
                <w:color w:val="000000" w:themeColor="text1"/>
                <w:szCs w:val="21"/>
              </w:rPr>
            </w:pPr>
            <w:r>
              <w:rPr>
                <w:rFonts w:hint="eastAsia" w:ascii="宋体" w:hAnsi="宋体" w:cs="宋体"/>
                <w:color w:val="000000" w:themeColor="text1"/>
                <w:szCs w:val="21"/>
              </w:rPr>
              <w:t>重庆市生活垃圾分类管理办法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4)与职业健康安全管理相关的执行标准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：中华人民共和国消防法</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机动车交通事故责任强制保险条例</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工伤保险条例</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民法典</w:t>
            </w:r>
          </w:p>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中华人民共和国突发事件应对法等。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法规清单以培训和宣传结合向员工传达要求，记录充分。基本符合要求。</w:t>
            </w:r>
          </w:p>
        </w:tc>
        <w:tc>
          <w:tcPr>
            <w:tcW w:w="1190" w:type="dxa"/>
          </w:tcPr>
          <w:p>
            <w:pPr>
              <w:rPr>
                <w:color w:val="000000" w:themeColor="text1"/>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rPr>
                <w:rFonts w:ascii="宋体" w:hAnsi="宋体"/>
                <w:b/>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6.2 </w:t>
            </w:r>
          </w:p>
        </w:tc>
        <w:tc>
          <w:tcPr>
            <w:tcW w:w="10399" w:type="dxa"/>
          </w:tcPr>
          <w:p>
            <w:pPr>
              <w:spacing w:line="400" w:lineRule="exact"/>
              <w:rPr>
                <w:rFonts w:hint="eastAsia"/>
                <w:color w:val="000000" w:themeColor="text1"/>
              </w:rPr>
            </w:pPr>
            <w:r>
              <w:rPr>
                <w:rFonts w:hint="eastAsia"/>
                <w:color w:val="000000" w:themeColor="text1"/>
              </w:rPr>
              <w:t>查见：公司建立有《2021年</w:t>
            </w:r>
            <w:r>
              <w:rPr>
                <w:rFonts w:hint="eastAsia"/>
                <w:color w:val="000000" w:themeColor="text1"/>
                <w:lang w:val="en-US" w:eastAsia="zh-CN"/>
              </w:rPr>
              <w:t>10至2022年2月</w:t>
            </w:r>
            <w:r>
              <w:rPr>
                <w:rFonts w:hint="eastAsia"/>
                <w:color w:val="000000" w:themeColor="text1"/>
              </w:rPr>
              <w:t>目标</w:t>
            </w:r>
            <w:r>
              <w:rPr>
                <w:rFonts w:hint="eastAsia"/>
                <w:color w:val="000000" w:themeColor="text1"/>
                <w:lang w:val="en-US" w:eastAsia="zh-CN"/>
              </w:rPr>
              <w:t>分解考核</w:t>
            </w:r>
            <w:r>
              <w:rPr>
                <w:rFonts w:hint="eastAsia"/>
                <w:color w:val="000000" w:themeColor="text1"/>
              </w:rPr>
              <w:t>表》，查</w:t>
            </w:r>
            <w:r>
              <w:rPr>
                <w:rFonts w:hint="eastAsia"/>
                <w:color w:val="000000" w:themeColor="text1"/>
                <w:lang w:eastAsia="zh-CN"/>
              </w:rPr>
              <w:t>行政部</w:t>
            </w:r>
            <w:r>
              <w:rPr>
                <w:rFonts w:hint="eastAsia"/>
                <w:color w:val="000000" w:themeColor="text1"/>
              </w:rPr>
              <w:t>（含财务部）</w:t>
            </w:r>
            <w:r>
              <w:rPr>
                <w:rFonts w:hint="eastAsia"/>
                <w:color w:val="000000" w:themeColor="text1"/>
                <w:lang w:val="en-US" w:eastAsia="zh-CN"/>
              </w:rPr>
              <w:t>质量、环境和职业健康安全</w:t>
            </w:r>
            <w:r>
              <w:rPr>
                <w:rFonts w:hint="eastAsia"/>
                <w:color w:val="000000" w:themeColor="text1"/>
              </w:rPr>
              <w:t>目标：</w:t>
            </w:r>
          </w:p>
          <w:p>
            <w:pPr>
              <w:pStyle w:val="15"/>
              <w:numPr>
                <w:ilvl w:val="0"/>
                <w:numId w:val="9"/>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rPr>
              <w:t>文件发放受控率100%</w:t>
            </w:r>
            <w:r>
              <w:rPr>
                <w:rFonts w:hint="eastAsia" w:ascii="宋体" w:hAnsi="宋体" w:eastAsia="宋体" w:cs="宋体"/>
                <w:b w:val="0"/>
                <w:bCs w:val="0"/>
                <w:color w:val="auto"/>
                <w:kern w:val="0"/>
                <w:sz w:val="22"/>
                <w:highlight w:val="none"/>
                <w:lang w:val="en-US" w:eastAsia="zh-CN"/>
              </w:rPr>
              <w:t>；</w:t>
            </w:r>
          </w:p>
          <w:p>
            <w:pPr>
              <w:pStyle w:val="15"/>
              <w:numPr>
                <w:ilvl w:val="0"/>
                <w:numId w:val="9"/>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1"/>
                <w:szCs w:val="21"/>
              </w:rPr>
              <w:t>培训计划达成率≥9</w:t>
            </w:r>
            <w:r>
              <w:rPr>
                <w:rFonts w:hint="eastAsia" w:ascii="宋体" w:hAnsi="宋体" w:eastAsia="宋体" w:cs="宋体"/>
                <w:b w:val="0"/>
                <w:bCs w:val="0"/>
                <w:color w:val="auto"/>
                <w:kern w:val="0"/>
                <w:sz w:val="21"/>
                <w:szCs w:val="21"/>
                <w:lang w:val="en-US" w:eastAsia="zh-CN"/>
              </w:rPr>
              <w:t>8</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w:t>
            </w:r>
          </w:p>
          <w:p>
            <w:pPr>
              <w:pStyle w:val="15"/>
              <w:numPr>
                <w:ilvl w:val="0"/>
                <w:numId w:val="9"/>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1"/>
                <w:szCs w:val="21"/>
                <w:lang w:eastAsia="zh-CN"/>
              </w:rPr>
              <w:t>火灾发生次数为0</w:t>
            </w:r>
            <w:r>
              <w:rPr>
                <w:rFonts w:hint="eastAsia" w:ascii="宋体" w:hAnsi="宋体" w:eastAsia="宋体" w:cs="宋体"/>
                <w:b w:val="0"/>
                <w:bCs w:val="0"/>
                <w:color w:val="auto"/>
                <w:kern w:val="0"/>
                <w:sz w:val="21"/>
                <w:szCs w:val="21"/>
                <w:lang w:val="en-US" w:eastAsia="zh-CN"/>
              </w:rPr>
              <w:t>；</w:t>
            </w:r>
          </w:p>
          <w:p>
            <w:pPr>
              <w:pStyle w:val="15"/>
              <w:numPr>
                <w:ilvl w:val="0"/>
                <w:numId w:val="9"/>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eastAsia="zh-CN"/>
              </w:rPr>
              <w:t>固体废弃物分类合规处置率100%</w:t>
            </w:r>
            <w:r>
              <w:rPr>
                <w:rFonts w:hint="eastAsia" w:ascii="宋体" w:hAnsi="宋体" w:eastAsia="宋体" w:cs="宋体"/>
                <w:b w:val="0"/>
                <w:bCs w:val="0"/>
                <w:color w:val="auto"/>
                <w:kern w:val="0"/>
                <w:sz w:val="22"/>
                <w:highlight w:val="none"/>
                <w:lang w:val="en-US" w:eastAsia="zh-CN"/>
              </w:rPr>
              <w:t>；</w:t>
            </w:r>
          </w:p>
          <w:p>
            <w:pPr>
              <w:pStyle w:val="15"/>
              <w:numPr>
                <w:ilvl w:val="0"/>
                <w:numId w:val="9"/>
              </w:numPr>
              <w:rPr>
                <w:rFonts w:asciiTheme="minorEastAsia" w:hAnsiTheme="minorEastAsia" w:eastAsiaTheme="minorEastAsia" w:cstheme="minorEastAsia"/>
                <w:color w:val="000000" w:themeColor="text1"/>
                <w:szCs w:val="21"/>
              </w:rPr>
            </w:pPr>
            <w:r>
              <w:rPr>
                <w:rFonts w:hint="eastAsia" w:ascii="宋体" w:hAnsi="宋体" w:eastAsia="宋体" w:cs="宋体"/>
                <w:b w:val="0"/>
                <w:bCs w:val="0"/>
                <w:color w:val="auto"/>
                <w:kern w:val="0"/>
                <w:sz w:val="21"/>
                <w:szCs w:val="21"/>
                <w:lang w:eastAsia="zh-CN"/>
              </w:rPr>
              <w:t>意外伤害事故为0。</w:t>
            </w:r>
          </w:p>
          <w:p>
            <w:pPr>
              <w:tabs>
                <w:tab w:val="center" w:pos="5190"/>
              </w:tabs>
              <w:adjustRightInd w:val="0"/>
              <w:snapToGrid w:val="0"/>
              <w:spacing w:line="440" w:lineRule="exact"/>
              <w:ind w:right="-23"/>
              <w:rPr>
                <w:rFonts w:asciiTheme="minorEastAsia" w:hAnsiTheme="minorEastAsia" w:eastAsiaTheme="minorEastAsia" w:cstheme="minorEastAsia"/>
                <w:color w:val="000000" w:themeColor="text1"/>
                <w:szCs w:val="21"/>
              </w:rPr>
            </w:pPr>
            <w:r>
              <w:rPr>
                <w:rFonts w:hint="eastAsia" w:asciiTheme="minorEastAsia" w:hAnsiTheme="minorEastAsia" w:eastAsiaTheme="minorEastAsia" w:cstheme="minorEastAsia"/>
                <w:color w:val="000000" w:themeColor="text1"/>
                <w:szCs w:val="21"/>
              </w:rPr>
              <w:t>抽查</w:t>
            </w:r>
            <w:r>
              <w:rPr>
                <w:rFonts w:hint="eastAsia"/>
                <w:color w:val="000000" w:themeColor="text1"/>
              </w:rPr>
              <w:t>2021年</w:t>
            </w:r>
            <w:r>
              <w:rPr>
                <w:rFonts w:hint="eastAsia"/>
                <w:color w:val="000000" w:themeColor="text1"/>
                <w:lang w:val="en-US" w:eastAsia="zh-CN"/>
              </w:rPr>
              <w:t>10至2022年2月</w:t>
            </w:r>
            <w:r>
              <w:rPr>
                <w:rFonts w:hint="eastAsia" w:asciiTheme="minorEastAsia" w:hAnsiTheme="minorEastAsia" w:eastAsiaTheme="minorEastAsia" w:cstheme="minorEastAsia"/>
                <w:color w:val="000000" w:themeColor="text1"/>
                <w:szCs w:val="21"/>
              </w:rPr>
              <w:t>份</w:t>
            </w:r>
            <w:r>
              <w:rPr>
                <w:rFonts w:hint="eastAsia" w:asciiTheme="minorEastAsia" w:hAnsiTheme="minorEastAsia" w:eastAsiaTheme="minorEastAsia" w:cstheme="minorEastAsia"/>
                <w:color w:val="000000" w:themeColor="text1"/>
                <w:szCs w:val="21"/>
                <w:lang w:eastAsia="zh-CN"/>
              </w:rPr>
              <w:t>行政部</w:t>
            </w:r>
            <w:r>
              <w:rPr>
                <w:rFonts w:hint="eastAsia" w:asciiTheme="minorEastAsia" w:hAnsiTheme="minorEastAsia" w:eastAsiaTheme="minorEastAsia" w:cstheme="minorEastAsia"/>
                <w:color w:val="000000" w:themeColor="text1"/>
                <w:szCs w:val="21"/>
              </w:rPr>
              <w:t>《</w:t>
            </w:r>
            <w:r>
              <w:rPr>
                <w:rFonts w:hint="eastAsia"/>
                <w:color w:val="000000" w:themeColor="text1"/>
              </w:rPr>
              <w:t>目标</w:t>
            </w:r>
            <w:r>
              <w:rPr>
                <w:rFonts w:hint="eastAsia"/>
                <w:color w:val="000000" w:themeColor="text1"/>
                <w:lang w:val="en-US" w:eastAsia="zh-CN"/>
              </w:rPr>
              <w:t>分解考核</w:t>
            </w:r>
            <w:r>
              <w:rPr>
                <w:rFonts w:hint="eastAsia"/>
                <w:color w:val="000000" w:themeColor="text1"/>
              </w:rPr>
              <w:t>表</w:t>
            </w:r>
            <w:r>
              <w:rPr>
                <w:rFonts w:hint="eastAsia" w:asciiTheme="minorEastAsia" w:hAnsiTheme="minorEastAsia" w:eastAsiaTheme="minorEastAsia" w:cstheme="minorEastAsia"/>
                <w:color w:val="000000" w:themeColor="text1"/>
                <w:szCs w:val="21"/>
              </w:rPr>
              <w:t>》</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1）</w:t>
            </w:r>
            <w:r>
              <w:rPr>
                <w:rFonts w:hint="eastAsia" w:ascii="宋体" w:hAnsi="宋体" w:eastAsia="宋体" w:cs="宋体"/>
                <w:b w:val="0"/>
                <w:bCs w:val="0"/>
                <w:color w:val="auto"/>
                <w:kern w:val="0"/>
                <w:sz w:val="22"/>
                <w:highlight w:val="none"/>
              </w:rPr>
              <w:t>文件发放受控率</w:t>
            </w:r>
            <w:r>
              <w:rPr>
                <w:rFonts w:hint="eastAsia" w:ascii="宋体" w:hAnsi="宋体" w:eastAsia="宋体" w:cs="宋体"/>
                <w:b w:val="0"/>
                <w:bCs w:val="0"/>
                <w:color w:val="auto"/>
                <w:kern w:val="0"/>
                <w:sz w:val="22"/>
                <w:highlight w:val="none"/>
                <w:lang w:val="en-US" w:eastAsia="zh-CN"/>
              </w:rPr>
              <w:t>达到</w:t>
            </w:r>
            <w:r>
              <w:rPr>
                <w:rFonts w:hint="eastAsia" w:ascii="宋体" w:hAnsi="宋体" w:eastAsia="宋体" w:cs="宋体"/>
                <w:b w:val="0"/>
                <w:bCs w:val="0"/>
                <w:color w:val="auto"/>
                <w:kern w:val="0"/>
                <w:sz w:val="22"/>
                <w:highlight w:val="none"/>
              </w:rPr>
              <w:t>100%</w:t>
            </w:r>
            <w:r>
              <w:rPr>
                <w:rFonts w:hint="eastAsia" w:ascii="宋体" w:hAnsi="宋体" w:eastAsia="宋体" w:cs="宋体"/>
                <w:b w:val="0"/>
                <w:bCs w:val="0"/>
                <w:color w:val="auto"/>
                <w:kern w:val="0"/>
                <w:sz w:val="22"/>
                <w:highlight w:val="none"/>
                <w:lang w:val="en-US" w:eastAsia="zh-CN"/>
              </w:rPr>
              <w:t>；</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1"/>
                <w:szCs w:val="21"/>
                <w:lang w:val="en-US" w:eastAsia="zh-CN"/>
              </w:rPr>
              <w:t>2）</w:t>
            </w:r>
            <w:r>
              <w:rPr>
                <w:rFonts w:hint="eastAsia" w:ascii="宋体" w:hAnsi="宋体" w:eastAsia="宋体" w:cs="宋体"/>
                <w:b w:val="0"/>
                <w:bCs w:val="0"/>
                <w:color w:val="auto"/>
                <w:kern w:val="0"/>
                <w:sz w:val="21"/>
                <w:szCs w:val="21"/>
              </w:rPr>
              <w:t>培训计划达成率</w:t>
            </w:r>
            <w:r>
              <w:rPr>
                <w:rFonts w:hint="eastAsia" w:ascii="宋体" w:hAnsi="宋体" w:eastAsia="宋体" w:cs="宋体"/>
                <w:b w:val="0"/>
                <w:bCs w:val="0"/>
                <w:color w:val="auto"/>
                <w:kern w:val="0"/>
                <w:sz w:val="21"/>
                <w:szCs w:val="21"/>
                <w:lang w:val="en-US" w:eastAsia="zh-CN"/>
              </w:rPr>
              <w:t>达到100</w:t>
            </w:r>
            <w:r>
              <w:rPr>
                <w:rFonts w:hint="eastAsia" w:ascii="宋体" w:hAnsi="宋体" w:eastAsia="宋体" w:cs="宋体"/>
                <w:b w:val="0"/>
                <w:bCs w:val="0"/>
                <w:color w:val="auto"/>
                <w:kern w:val="0"/>
                <w:sz w:val="21"/>
                <w:szCs w:val="21"/>
              </w:rPr>
              <w:t>%</w:t>
            </w:r>
            <w:r>
              <w:rPr>
                <w:rFonts w:hint="eastAsia" w:ascii="宋体" w:hAnsi="宋体" w:eastAsia="宋体" w:cs="宋体"/>
                <w:b w:val="0"/>
                <w:bCs w:val="0"/>
                <w:color w:val="auto"/>
                <w:kern w:val="0"/>
                <w:sz w:val="21"/>
                <w:szCs w:val="21"/>
                <w:lang w:val="en-US" w:eastAsia="zh-CN"/>
              </w:rPr>
              <w:t>；</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1"/>
                <w:szCs w:val="21"/>
                <w:lang w:val="en-US" w:eastAsia="zh-CN"/>
              </w:rPr>
              <w:t>3）未发生</w:t>
            </w:r>
            <w:r>
              <w:rPr>
                <w:rFonts w:hint="eastAsia" w:ascii="宋体" w:hAnsi="宋体" w:eastAsia="宋体" w:cs="宋体"/>
                <w:b w:val="0"/>
                <w:bCs w:val="0"/>
                <w:color w:val="auto"/>
                <w:kern w:val="0"/>
                <w:sz w:val="21"/>
                <w:szCs w:val="21"/>
                <w:lang w:eastAsia="zh-CN"/>
              </w:rPr>
              <w:t>火灾</w:t>
            </w:r>
            <w:r>
              <w:rPr>
                <w:rFonts w:hint="eastAsia" w:ascii="宋体" w:hAnsi="宋体" w:eastAsia="宋体" w:cs="宋体"/>
                <w:b w:val="0"/>
                <w:bCs w:val="0"/>
                <w:color w:val="auto"/>
                <w:kern w:val="0"/>
                <w:sz w:val="21"/>
                <w:szCs w:val="21"/>
                <w:lang w:val="en-US" w:eastAsia="zh-CN"/>
              </w:rPr>
              <w:t>事故；</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4）</w:t>
            </w:r>
            <w:r>
              <w:rPr>
                <w:rFonts w:hint="eastAsia" w:ascii="宋体" w:hAnsi="宋体" w:eastAsia="宋体" w:cs="宋体"/>
                <w:b w:val="0"/>
                <w:bCs w:val="0"/>
                <w:color w:val="auto"/>
                <w:kern w:val="0"/>
                <w:sz w:val="22"/>
                <w:highlight w:val="none"/>
                <w:lang w:eastAsia="zh-CN"/>
              </w:rPr>
              <w:t>固体废弃物分类合规处置率</w:t>
            </w:r>
            <w:r>
              <w:rPr>
                <w:rFonts w:hint="eastAsia" w:ascii="宋体" w:hAnsi="宋体" w:eastAsia="宋体" w:cs="宋体"/>
                <w:b w:val="0"/>
                <w:bCs w:val="0"/>
                <w:color w:val="auto"/>
                <w:kern w:val="0"/>
                <w:sz w:val="22"/>
                <w:highlight w:val="none"/>
                <w:lang w:val="en-US" w:eastAsia="zh-CN"/>
              </w:rPr>
              <w:t>达到</w:t>
            </w:r>
            <w:r>
              <w:rPr>
                <w:rFonts w:hint="eastAsia" w:ascii="宋体" w:hAnsi="宋体" w:eastAsia="宋体" w:cs="宋体"/>
                <w:b w:val="0"/>
                <w:bCs w:val="0"/>
                <w:color w:val="auto"/>
                <w:kern w:val="0"/>
                <w:sz w:val="22"/>
                <w:highlight w:val="none"/>
                <w:lang w:eastAsia="zh-CN"/>
              </w:rPr>
              <w:t>100%</w:t>
            </w:r>
            <w:r>
              <w:rPr>
                <w:rFonts w:hint="eastAsia" w:ascii="宋体" w:hAnsi="宋体" w:eastAsia="宋体" w:cs="宋体"/>
                <w:b w:val="0"/>
                <w:bCs w:val="0"/>
                <w:color w:val="auto"/>
                <w:kern w:val="0"/>
                <w:sz w:val="22"/>
                <w:highlight w:val="none"/>
                <w:lang w:val="en-US" w:eastAsia="zh-CN"/>
              </w:rPr>
              <w:t>；</w:t>
            </w:r>
          </w:p>
          <w:p>
            <w:pPr>
              <w:pStyle w:val="15"/>
              <w:numPr>
                <w:ilvl w:val="0"/>
                <w:numId w:val="0"/>
              </w:numPr>
              <w:rPr>
                <w:rFonts w:asciiTheme="minorEastAsia" w:hAnsiTheme="minorEastAsia" w:eastAsiaTheme="minorEastAsia" w:cstheme="minorEastAsia"/>
                <w:color w:val="000000" w:themeColor="text1"/>
                <w:szCs w:val="21"/>
              </w:rPr>
            </w:pPr>
            <w:r>
              <w:rPr>
                <w:rFonts w:hint="eastAsia" w:ascii="宋体" w:hAnsi="宋体" w:eastAsia="宋体" w:cs="宋体"/>
                <w:b w:val="0"/>
                <w:bCs w:val="0"/>
                <w:color w:val="auto"/>
                <w:kern w:val="0"/>
                <w:sz w:val="21"/>
                <w:szCs w:val="21"/>
                <w:lang w:val="en-US" w:eastAsia="zh-CN"/>
              </w:rPr>
              <w:t>5）未发生</w:t>
            </w:r>
            <w:r>
              <w:rPr>
                <w:rFonts w:hint="eastAsia" w:ascii="宋体" w:hAnsi="宋体" w:eastAsia="宋体" w:cs="宋体"/>
                <w:b w:val="0"/>
                <w:bCs w:val="0"/>
                <w:color w:val="auto"/>
                <w:kern w:val="0"/>
                <w:sz w:val="21"/>
                <w:szCs w:val="21"/>
                <w:lang w:eastAsia="zh-CN"/>
              </w:rPr>
              <w:t>意外伤害事故。</w:t>
            </w:r>
          </w:p>
          <w:p>
            <w:pPr>
              <w:adjustRightInd w:val="0"/>
              <w:snapToGrid w:val="0"/>
              <w:spacing w:line="440" w:lineRule="exact"/>
              <w:ind w:right="-23"/>
              <w:rPr>
                <w:color w:val="000000" w:themeColor="text1"/>
              </w:rPr>
            </w:pPr>
            <w:r>
              <w:rPr>
                <w:rFonts w:hint="eastAsia"/>
                <w:color w:val="000000" w:themeColor="text1"/>
                <w:szCs w:val="22"/>
              </w:rPr>
              <w:t xml:space="preserve">  </w:t>
            </w:r>
            <w:r>
              <w:rPr>
                <w:rFonts w:hint="eastAsia"/>
                <w:color w:val="000000" w:themeColor="text1"/>
              </w:rPr>
              <w:t>查见管理方案有时间期限、具体措施、责任部门等。</w:t>
            </w:r>
          </w:p>
          <w:p>
            <w:pPr>
              <w:spacing w:line="400" w:lineRule="exact"/>
              <w:rPr>
                <w:color w:val="000000" w:themeColor="text1"/>
                <w:szCs w:val="22"/>
              </w:rPr>
            </w:pPr>
            <w:r>
              <w:rPr>
                <w:rFonts w:hint="eastAsia"/>
                <w:color w:val="000000" w:themeColor="text1"/>
                <w:szCs w:val="22"/>
              </w:rPr>
              <w:t>查见管理方案共计有3个，分别是：1）固废管理方案；2）火灾管理方案；3）</w:t>
            </w:r>
            <w:r>
              <w:rPr>
                <w:rFonts w:hint="eastAsia" w:ascii="宋体" w:hAnsi="宋体" w:eastAsia="宋体" w:cs="宋体"/>
                <w:color w:val="000000"/>
                <w:kern w:val="0"/>
                <w:sz w:val="21"/>
                <w:szCs w:val="21"/>
              </w:rPr>
              <w:t>人身意外伤害</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lang w:val="en-US" w:eastAsia="zh-CN"/>
              </w:rPr>
              <w:t>触电、交通事故）方案</w:t>
            </w:r>
            <w:r>
              <w:rPr>
                <w:rFonts w:hint="eastAsia"/>
                <w:color w:val="000000" w:themeColor="text1"/>
                <w:szCs w:val="22"/>
              </w:rPr>
              <w:t>。</w:t>
            </w:r>
          </w:p>
          <w:p>
            <w:pPr>
              <w:pStyle w:val="15"/>
              <w:numPr>
                <w:ilvl w:val="0"/>
                <w:numId w:val="0"/>
              </w:numPr>
              <w:rPr>
                <w:rFonts w:hint="eastAsia" w:ascii="宋体" w:hAnsi="宋体" w:eastAsia="宋体" w:cs="宋体"/>
                <w:b w:val="0"/>
                <w:bCs w:val="0"/>
                <w:color w:val="auto"/>
                <w:kern w:val="0"/>
                <w:sz w:val="22"/>
                <w:highlight w:val="none"/>
                <w:lang w:eastAsia="zh-CN"/>
              </w:rPr>
            </w:pPr>
            <w:r>
              <w:rPr>
                <w:rFonts w:hint="eastAsia" w:ascii="宋体" w:hAnsi="宋体" w:eastAsia="宋体" w:cs="宋体"/>
                <w:b w:val="0"/>
                <w:bCs w:val="0"/>
                <w:color w:val="auto"/>
                <w:kern w:val="0"/>
                <w:sz w:val="22"/>
                <w:highlight w:val="none"/>
                <w:lang w:eastAsia="zh-CN"/>
              </w:rPr>
              <w:t>抽查固废处理管理措施：</w:t>
            </w:r>
          </w:p>
          <w:p>
            <w:pPr>
              <w:pStyle w:val="15"/>
              <w:numPr>
                <w:ilvl w:val="0"/>
                <w:numId w:val="0"/>
              </w:numPr>
              <w:rPr>
                <w:rFonts w:hint="eastAsia" w:ascii="宋体" w:hAnsi="宋体" w:eastAsia="宋体" w:cs="宋体"/>
                <w:b w:val="0"/>
                <w:bCs w:val="0"/>
                <w:color w:val="auto"/>
                <w:kern w:val="0"/>
                <w:sz w:val="22"/>
                <w:highlight w:val="none"/>
                <w:lang w:eastAsia="zh-CN"/>
              </w:rPr>
            </w:pPr>
            <w:r>
              <w:rPr>
                <w:rFonts w:hint="eastAsia" w:ascii="宋体" w:hAnsi="宋体" w:eastAsia="宋体" w:cs="宋体"/>
                <w:b w:val="0"/>
                <w:bCs w:val="0"/>
                <w:color w:val="auto"/>
                <w:kern w:val="0"/>
                <w:sz w:val="22"/>
                <w:highlight w:val="none"/>
                <w:lang w:val="en-US" w:eastAsia="zh-CN"/>
              </w:rPr>
              <w:t>1）</w:t>
            </w:r>
            <w:r>
              <w:rPr>
                <w:rFonts w:hint="eastAsia" w:ascii="宋体" w:hAnsi="宋体" w:eastAsia="宋体" w:cs="宋体"/>
                <w:b w:val="0"/>
                <w:bCs w:val="0"/>
                <w:color w:val="auto"/>
                <w:kern w:val="0"/>
                <w:sz w:val="22"/>
                <w:highlight w:val="none"/>
                <w:lang w:eastAsia="zh-CN"/>
              </w:rPr>
              <w:t>对工作人员进行教育培训，增强员工的环保意识。</w:t>
            </w:r>
          </w:p>
          <w:p>
            <w:pPr>
              <w:pStyle w:val="15"/>
              <w:numPr>
                <w:ilvl w:val="0"/>
                <w:numId w:val="0"/>
              </w:numPr>
              <w:rPr>
                <w:rFonts w:hint="eastAsia" w:ascii="宋体" w:hAnsi="宋体" w:eastAsia="宋体" w:cs="宋体"/>
                <w:b w:val="0"/>
                <w:bCs w:val="0"/>
                <w:color w:val="auto"/>
                <w:kern w:val="0"/>
                <w:sz w:val="22"/>
                <w:highlight w:val="none"/>
                <w:lang w:eastAsia="zh-CN"/>
              </w:rPr>
            </w:pPr>
            <w:r>
              <w:rPr>
                <w:rFonts w:hint="eastAsia" w:ascii="宋体" w:hAnsi="宋体" w:eastAsia="宋体" w:cs="宋体"/>
                <w:b w:val="0"/>
                <w:bCs w:val="0"/>
                <w:color w:val="auto"/>
                <w:kern w:val="0"/>
                <w:sz w:val="22"/>
                <w:highlight w:val="none"/>
                <w:lang w:val="en-US" w:eastAsia="zh-CN"/>
              </w:rPr>
              <w:t>2）</w:t>
            </w:r>
            <w:r>
              <w:rPr>
                <w:rFonts w:hint="eastAsia" w:ascii="宋体" w:hAnsi="宋体" w:eastAsia="宋体" w:cs="宋体"/>
                <w:b w:val="0"/>
                <w:bCs w:val="0"/>
                <w:color w:val="auto"/>
                <w:kern w:val="0"/>
                <w:sz w:val="22"/>
                <w:highlight w:val="none"/>
                <w:lang w:eastAsia="zh-CN"/>
              </w:rPr>
              <w:t>办公室人员定期检查固废存放</w:t>
            </w:r>
            <w:r>
              <w:rPr>
                <w:rFonts w:hint="eastAsia" w:ascii="宋体" w:hAnsi="宋体" w:eastAsia="宋体" w:cs="宋体"/>
                <w:b w:val="0"/>
                <w:bCs w:val="0"/>
                <w:color w:val="auto"/>
                <w:kern w:val="0"/>
                <w:sz w:val="22"/>
                <w:highlight w:val="none"/>
                <w:lang w:val="en-US" w:eastAsia="zh-CN"/>
              </w:rPr>
              <w:t>及处理</w:t>
            </w:r>
            <w:r>
              <w:rPr>
                <w:rFonts w:hint="eastAsia" w:ascii="宋体" w:hAnsi="宋体" w:eastAsia="宋体" w:cs="宋体"/>
                <w:b w:val="0"/>
                <w:bCs w:val="0"/>
                <w:color w:val="auto"/>
                <w:kern w:val="0"/>
                <w:sz w:val="22"/>
                <w:highlight w:val="none"/>
                <w:lang w:eastAsia="zh-CN"/>
              </w:rPr>
              <w:t>情况</w:t>
            </w:r>
          </w:p>
          <w:p>
            <w:pPr>
              <w:pStyle w:val="15"/>
              <w:numPr>
                <w:ilvl w:val="0"/>
                <w:numId w:val="0"/>
              </w:numPr>
              <w:rPr>
                <w:rFonts w:hint="eastAsia" w:ascii="宋体" w:hAnsi="宋体" w:eastAsia="宋体" w:cs="宋体"/>
                <w:b w:val="0"/>
                <w:bCs w:val="0"/>
                <w:color w:val="auto"/>
                <w:kern w:val="0"/>
                <w:sz w:val="22"/>
                <w:highlight w:val="none"/>
                <w:lang w:eastAsia="zh-CN"/>
              </w:rPr>
            </w:pPr>
            <w:r>
              <w:rPr>
                <w:rFonts w:hint="eastAsia" w:ascii="宋体" w:hAnsi="宋体" w:eastAsia="宋体" w:cs="宋体"/>
                <w:b w:val="0"/>
                <w:bCs w:val="0"/>
                <w:color w:val="auto"/>
                <w:kern w:val="0"/>
                <w:sz w:val="22"/>
                <w:highlight w:val="none"/>
                <w:lang w:val="en-US" w:eastAsia="zh-CN"/>
              </w:rPr>
              <w:t>3）</w:t>
            </w:r>
            <w:r>
              <w:rPr>
                <w:rFonts w:hint="eastAsia" w:ascii="宋体" w:hAnsi="宋体" w:eastAsia="宋体" w:cs="宋体"/>
                <w:b w:val="0"/>
                <w:bCs w:val="0"/>
                <w:color w:val="auto"/>
                <w:kern w:val="0"/>
                <w:sz w:val="22"/>
                <w:highlight w:val="none"/>
                <w:lang w:eastAsia="zh-CN"/>
              </w:rPr>
              <w:t>按时向环卫机构交纳垃圾清运费；</w:t>
            </w:r>
          </w:p>
          <w:p>
            <w:pPr>
              <w:pStyle w:val="15"/>
              <w:numPr>
                <w:ilvl w:val="0"/>
                <w:numId w:val="0"/>
              </w:numPr>
              <w:rPr>
                <w:rFonts w:hint="eastAsia" w:ascii="宋体" w:hAnsi="宋体" w:eastAsia="宋体" w:cs="宋体"/>
                <w:b w:val="0"/>
                <w:bCs w:val="0"/>
                <w:color w:val="auto"/>
                <w:kern w:val="0"/>
                <w:sz w:val="22"/>
                <w:highlight w:val="none"/>
                <w:lang w:eastAsia="zh-CN"/>
              </w:rPr>
            </w:pPr>
            <w:r>
              <w:rPr>
                <w:rFonts w:hint="eastAsia" w:ascii="宋体" w:hAnsi="宋体" w:eastAsia="宋体" w:cs="宋体"/>
                <w:b w:val="0"/>
                <w:bCs w:val="0"/>
                <w:color w:val="auto"/>
                <w:kern w:val="0"/>
                <w:sz w:val="22"/>
                <w:highlight w:val="none"/>
                <w:lang w:val="en-US" w:eastAsia="zh-CN"/>
              </w:rPr>
              <w:t>4）固体废弃物</w:t>
            </w:r>
            <w:r>
              <w:rPr>
                <w:rFonts w:hint="eastAsia" w:ascii="宋体" w:hAnsi="宋体" w:eastAsia="宋体" w:cs="宋体"/>
                <w:b w:val="0"/>
                <w:bCs w:val="0"/>
                <w:color w:val="auto"/>
                <w:kern w:val="0"/>
                <w:sz w:val="22"/>
                <w:highlight w:val="none"/>
                <w:lang w:eastAsia="zh-CN"/>
              </w:rPr>
              <w:t>分类</w:t>
            </w:r>
            <w:r>
              <w:rPr>
                <w:rFonts w:hint="eastAsia" w:ascii="宋体" w:hAnsi="宋体" w:eastAsia="宋体" w:cs="宋体"/>
                <w:b w:val="0"/>
                <w:bCs w:val="0"/>
                <w:color w:val="auto"/>
                <w:kern w:val="0"/>
                <w:sz w:val="22"/>
                <w:highlight w:val="none"/>
                <w:lang w:val="en-US" w:eastAsia="zh-CN"/>
              </w:rPr>
              <w:t>收集、最大限度的回收利用，不可回收利用的送至指定区域</w:t>
            </w:r>
            <w:r>
              <w:rPr>
                <w:rFonts w:hint="eastAsia" w:ascii="宋体" w:hAnsi="宋体" w:eastAsia="宋体" w:cs="宋体"/>
                <w:b w:val="0"/>
                <w:bCs w:val="0"/>
                <w:color w:val="auto"/>
                <w:kern w:val="0"/>
                <w:sz w:val="22"/>
                <w:highlight w:val="none"/>
                <w:lang w:eastAsia="zh-CN"/>
              </w:rPr>
              <w:t>，</w:t>
            </w:r>
            <w:r>
              <w:rPr>
                <w:rFonts w:hint="eastAsia" w:ascii="宋体" w:hAnsi="宋体" w:eastAsia="宋体" w:cs="宋体"/>
                <w:b w:val="0"/>
                <w:bCs w:val="0"/>
                <w:color w:val="auto"/>
                <w:kern w:val="0"/>
                <w:sz w:val="22"/>
                <w:highlight w:val="none"/>
                <w:lang w:val="en-US" w:eastAsia="zh-CN"/>
              </w:rPr>
              <w:t>不可随意倾倒</w:t>
            </w:r>
            <w:r>
              <w:rPr>
                <w:rFonts w:hint="eastAsia" w:ascii="宋体" w:hAnsi="宋体" w:eastAsia="宋体" w:cs="宋体"/>
                <w:b w:val="0"/>
                <w:bCs w:val="0"/>
                <w:color w:val="auto"/>
                <w:kern w:val="0"/>
                <w:sz w:val="22"/>
                <w:highlight w:val="none"/>
                <w:lang w:eastAsia="zh-CN"/>
              </w:rPr>
              <w:t>。</w:t>
            </w:r>
          </w:p>
          <w:p>
            <w:pPr>
              <w:pStyle w:val="15"/>
              <w:numPr>
                <w:ilvl w:val="0"/>
                <w:numId w:val="0"/>
              </w:numPr>
              <w:rPr>
                <w:rFonts w:hint="eastAsia" w:ascii="宋体" w:hAnsi="宋体" w:eastAsia="宋体" w:cs="宋体"/>
                <w:b w:val="0"/>
                <w:bCs w:val="0"/>
                <w:color w:val="auto"/>
                <w:kern w:val="0"/>
                <w:sz w:val="22"/>
                <w:highlight w:val="none"/>
                <w:lang w:eastAsia="zh-CN"/>
              </w:rPr>
            </w:pPr>
            <w:r>
              <w:rPr>
                <w:rFonts w:hint="eastAsia" w:ascii="宋体" w:hAnsi="宋体" w:eastAsia="宋体" w:cs="宋体"/>
                <w:b w:val="0"/>
                <w:bCs w:val="0"/>
                <w:color w:val="auto"/>
                <w:kern w:val="0"/>
                <w:sz w:val="22"/>
                <w:highlight w:val="none"/>
                <w:lang w:eastAsia="zh-CN"/>
              </w:rPr>
              <w:t>抽查人身意外伤害（</w:t>
            </w:r>
            <w:r>
              <w:rPr>
                <w:rFonts w:hint="eastAsia" w:ascii="宋体" w:hAnsi="宋体" w:eastAsia="宋体" w:cs="宋体"/>
                <w:b w:val="0"/>
                <w:bCs w:val="0"/>
                <w:color w:val="auto"/>
                <w:kern w:val="0"/>
                <w:sz w:val="22"/>
                <w:highlight w:val="none"/>
                <w:lang w:val="en-US" w:eastAsia="zh-CN"/>
              </w:rPr>
              <w:t>触电、交通事故）</w:t>
            </w:r>
            <w:r>
              <w:rPr>
                <w:rFonts w:hint="eastAsia" w:ascii="宋体" w:hAnsi="宋体" w:eastAsia="宋体" w:cs="宋体"/>
                <w:b w:val="0"/>
                <w:bCs w:val="0"/>
                <w:color w:val="auto"/>
                <w:kern w:val="0"/>
                <w:sz w:val="22"/>
                <w:highlight w:val="none"/>
                <w:lang w:eastAsia="zh-CN"/>
              </w:rPr>
              <w:t>确定的管理方案：</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1）严格遵守公司相关管理制度及法规要求，执行安全相关规章制度。</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2）积极宣传交通安全规则、意外伤害法规，贯彻《安全第一、预防为主》。</w:t>
            </w:r>
          </w:p>
          <w:p>
            <w:pPr>
              <w:pStyle w:val="15"/>
              <w:numPr>
                <w:ilvl w:val="0"/>
                <w:numId w:val="0"/>
              </w:numPr>
              <w:rPr>
                <w:rFonts w:hint="eastAsia" w:ascii="宋体" w:hAnsi="宋体" w:eastAsia="宋体" w:cs="宋体"/>
                <w:b w:val="0"/>
                <w:bCs w:val="0"/>
                <w:color w:val="auto"/>
                <w:kern w:val="0"/>
                <w:sz w:val="22"/>
                <w:highlight w:val="none"/>
                <w:lang w:val="en-US" w:eastAsia="zh-CN"/>
              </w:rPr>
            </w:pPr>
            <w:r>
              <w:rPr>
                <w:rFonts w:hint="eastAsia" w:ascii="宋体" w:hAnsi="宋体" w:eastAsia="宋体" w:cs="宋体"/>
                <w:b w:val="0"/>
                <w:bCs w:val="0"/>
                <w:color w:val="auto"/>
                <w:kern w:val="0"/>
                <w:sz w:val="22"/>
                <w:highlight w:val="none"/>
                <w:lang w:val="en-US" w:eastAsia="zh-CN"/>
              </w:rPr>
              <w:t>3）定期对电器设备进行保养并检查线路。</w:t>
            </w:r>
          </w:p>
          <w:p>
            <w:pPr>
              <w:pStyle w:val="4"/>
              <w:rPr>
                <w:rFonts w:ascii="宋体" w:hAnsi="宋体"/>
                <w:color w:val="000000" w:themeColor="text1"/>
                <w:szCs w:val="21"/>
              </w:rPr>
            </w:pPr>
            <w:r>
              <w:rPr>
                <w:rFonts w:hint="eastAsia" w:ascii="宋体" w:hAnsi="宋体"/>
                <w:color w:val="000000" w:themeColor="text1"/>
                <w:szCs w:val="21"/>
              </w:rPr>
              <w:t>.......</w:t>
            </w:r>
          </w:p>
          <w:p>
            <w:pPr>
              <w:pStyle w:val="4"/>
              <w:rPr>
                <w:rFonts w:ascii="宋体" w:hAnsi="宋体"/>
                <w:color w:val="000000" w:themeColor="text1"/>
                <w:szCs w:val="21"/>
              </w:rPr>
            </w:pPr>
            <w:r>
              <w:rPr>
                <w:rFonts w:hint="eastAsia"/>
                <w:color w:val="000000" w:themeColor="text1"/>
              </w:rPr>
              <w:t>目标指标管理方案基本适宜，能够完成。</w:t>
            </w:r>
          </w:p>
        </w:tc>
        <w:tc>
          <w:tcPr>
            <w:tcW w:w="1190"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jc w:val="left"/>
              <w:rPr>
                <w:rFonts w:ascii="宋体" w:hAnsi="宋体"/>
                <w:color w:val="000000" w:themeColor="text1"/>
                <w:szCs w:val="21"/>
              </w:rPr>
            </w:pPr>
            <w:r>
              <w:rPr>
                <w:rFonts w:hint="eastAsia" w:ascii="宋体" w:hAnsi="宋体" w:cs="宋体"/>
                <w:color w:val="000000" w:themeColor="text1"/>
                <w:szCs w:val="21"/>
              </w:rPr>
              <w:t>人员</w:t>
            </w:r>
          </w:p>
        </w:tc>
        <w:tc>
          <w:tcPr>
            <w:tcW w:w="960" w:type="dxa"/>
          </w:tcPr>
          <w:p>
            <w:pPr>
              <w:rPr>
                <w:b/>
                <w:color w:val="000000" w:themeColor="text1"/>
                <w:szCs w:val="21"/>
              </w:rPr>
            </w:pPr>
            <w:r>
              <w:rPr>
                <w:rFonts w:hint="eastAsia" w:ascii="宋体" w:hAnsi="宋体" w:cs="宋体"/>
                <w:color w:val="000000" w:themeColor="text1"/>
                <w:szCs w:val="21"/>
              </w:rPr>
              <w:t xml:space="preserve">Q7.1.2 </w:t>
            </w:r>
          </w:p>
        </w:tc>
        <w:tc>
          <w:tcPr>
            <w:tcW w:w="10399" w:type="dxa"/>
          </w:tcPr>
          <w:p>
            <w:pPr>
              <w:tabs>
                <w:tab w:val="center" w:pos="3169"/>
              </w:tabs>
              <w:spacing w:line="38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见：公司编制《部门职责》、《岗位职责》对各岗位人员的技能、教育经历、工作经历、岗位职责、培训等作了具体要求，对总经理/管理者代表、各部门负责人及一般员工等各部门、各岗位的职责和任职要求作了阐述，使与质量相关的岗位任职条件具体化了，为以后招聘工作指明了方面。</w:t>
            </w:r>
          </w:p>
          <w:p>
            <w:pPr>
              <w:pStyle w:val="6"/>
              <w:tabs>
                <w:tab w:val="left" w:pos="902"/>
                <w:tab w:val="clear" w:pos="1069"/>
              </w:tabs>
              <w:spacing w:line="380" w:lineRule="exact"/>
              <w:ind w:left="0" w:right="1"/>
              <w:rPr>
                <w:rFonts w:ascii="宋体" w:hAnsi="宋体"/>
                <w:color w:val="000000" w:themeColor="text1"/>
                <w:sz w:val="21"/>
                <w:szCs w:val="21"/>
              </w:rPr>
            </w:pPr>
            <w:r>
              <w:rPr>
                <w:rFonts w:hint="eastAsia" w:ascii="宋体" w:hAnsi="宋体" w:eastAsia="宋体" w:cs="宋体"/>
                <w:color w:val="000000" w:themeColor="text1"/>
                <w:sz w:val="21"/>
                <w:szCs w:val="21"/>
              </w:rPr>
              <w:t>查见：《部门职责》、《岗位职务说明书》中总经理任职要求，具备一定管理经验，具有较高的综合素质和综合能力市场应变能力、熟悉公司经营管理、保证服务质量前提下、发展客户，增加效益等。</w:t>
            </w:r>
          </w:p>
        </w:tc>
        <w:tc>
          <w:tcPr>
            <w:tcW w:w="1190"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60" w:type="dxa"/>
          </w:tcPr>
          <w:p>
            <w:pPr>
              <w:adjustRightInd w:val="0"/>
              <w:snapToGrid w:val="0"/>
              <w:jc w:val="left"/>
              <w:rPr>
                <w:rFonts w:ascii="宋体" w:hAnsi="宋体"/>
                <w:color w:val="000000" w:themeColor="text1"/>
                <w:szCs w:val="21"/>
              </w:rPr>
            </w:pPr>
            <w:r>
              <w:rPr>
                <w:rFonts w:hint="eastAsia" w:ascii="宋体" w:hAnsi="宋体" w:cs="宋体"/>
                <w:color w:val="000000" w:themeColor="text1"/>
                <w:szCs w:val="21"/>
              </w:rPr>
              <w:t>组织知识</w:t>
            </w:r>
          </w:p>
        </w:tc>
        <w:tc>
          <w:tcPr>
            <w:tcW w:w="960" w:type="dxa"/>
          </w:tcPr>
          <w:p>
            <w:pPr>
              <w:rPr>
                <w:rFonts w:ascii="宋体" w:hAnsi="宋体"/>
                <w:color w:val="000000" w:themeColor="text1"/>
                <w:szCs w:val="21"/>
              </w:rPr>
            </w:pPr>
            <w:r>
              <w:rPr>
                <w:rFonts w:hint="eastAsia" w:ascii="宋体" w:hAnsi="宋体" w:cs="宋体"/>
                <w:color w:val="000000" w:themeColor="text1"/>
                <w:szCs w:val="21"/>
              </w:rPr>
              <w:t xml:space="preserve">Q7.1.6 </w:t>
            </w:r>
          </w:p>
        </w:tc>
        <w:tc>
          <w:tcPr>
            <w:tcW w:w="10399"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明确组织知识的概念及其从内部、外部获取并更新知识的来源即包括：内部来源（例如知识产权；从经历获得的知识；从失败和成功项目得到的经验教训；得到和分享未形成文件的知识和经验，过程、产品和服务的改进结果）；外部来源（如标准；学术交流；专业会议，从顾客或外部供方收集的知识）。</w:t>
            </w:r>
          </w:p>
          <w:p>
            <w:pPr>
              <w:tabs>
                <w:tab w:val="center" w:pos="3169"/>
              </w:tabs>
              <w:spacing w:line="400" w:lineRule="exact"/>
              <w:jc w:val="left"/>
              <w:rPr>
                <w:rFonts w:ascii="宋体" w:hAnsi="宋体"/>
                <w:color w:val="000000" w:themeColor="text1"/>
                <w:szCs w:val="21"/>
              </w:rPr>
            </w:pPr>
            <w:r>
              <w:rPr>
                <w:rFonts w:hint="eastAsia" w:ascii="宋体" w:hAnsi="宋体" w:cs="宋体"/>
                <w:color w:val="000000" w:themeColor="text1"/>
                <w:szCs w:val="21"/>
              </w:rPr>
              <w:t xml:space="preserve"> --公司明确组织知识作为公司的重要资源，按内部文件或外来文件予以受控管理包括必要的分级保密措施。</w:t>
            </w:r>
          </w:p>
        </w:tc>
        <w:tc>
          <w:tcPr>
            <w:tcW w:w="1190" w:type="dxa"/>
          </w:tcPr>
          <w:p>
            <w:pPr>
              <w:rPr>
                <w:color w:val="000000" w:themeColor="text1"/>
              </w:rPr>
            </w:pPr>
            <w:r>
              <w:rPr>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6"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能力</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7.2</w:t>
            </w:r>
          </w:p>
        </w:tc>
        <w:tc>
          <w:tcPr>
            <w:tcW w:w="10399" w:type="dxa"/>
          </w:tcPr>
          <w:p>
            <w:pPr>
              <w:spacing w:line="360" w:lineRule="auto"/>
              <w:ind w:firstLine="420" w:firstLineChars="200"/>
              <w:rPr>
                <w:color w:val="000000" w:themeColor="text1"/>
                <w:szCs w:val="22"/>
              </w:rPr>
            </w:pPr>
            <w:r>
              <w:rPr>
                <w:rFonts w:hint="eastAsia"/>
                <w:color w:val="000000" w:themeColor="text1"/>
                <w:szCs w:val="22"/>
              </w:rPr>
              <w:t>公司确定了从事的工作影响质量管理体系绩效和有效性且在公司控制范围内的人员所必要的能力，这些能力主要是基于适当的教育、培训或经历等。</w:t>
            </w:r>
          </w:p>
          <w:p>
            <w:pPr>
              <w:spacing w:line="360" w:lineRule="auto"/>
              <w:ind w:firstLine="420" w:firstLineChars="200"/>
              <w:rPr>
                <w:color w:val="000000" w:themeColor="text1"/>
                <w:szCs w:val="22"/>
              </w:rPr>
            </w:pPr>
            <w:r>
              <w:rPr>
                <w:rFonts w:hint="eastAsia"/>
                <w:color w:val="000000" w:themeColor="text1"/>
                <w:szCs w:val="22"/>
              </w:rPr>
              <w:t>公司对每个从事影响产品符合性要求及从事的工作影响质量管理体系绩效和有效性的工作人员的能力进行识别，制定培训制度、有计划有目的、系统地提供培训以满足这些需求。</w:t>
            </w:r>
          </w:p>
          <w:p>
            <w:pPr>
              <w:spacing w:line="360" w:lineRule="auto"/>
              <w:rPr>
                <w:rFonts w:hint="eastAsia" w:ascii="Times New Roman" w:hAnsi="Times New Roman" w:cs="Times New Roman"/>
                <w:color w:val="000000" w:themeColor="text1"/>
                <w:szCs w:val="22"/>
              </w:rPr>
            </w:pPr>
            <w:r>
              <w:rPr>
                <w:rFonts w:hint="eastAsia"/>
                <w:color w:val="000000" w:themeColor="text1"/>
                <w:szCs w:val="22"/>
              </w:rPr>
              <w:t>适用时，采取措施（包括：培训、辅导、重新分配工作或招聘</w:t>
            </w:r>
            <w:r>
              <w:rPr>
                <w:rFonts w:hint="eastAsia" w:ascii="Times New Roman" w:hAnsi="Times New Roman" w:cs="Times New Roman"/>
                <w:color w:val="000000" w:themeColor="text1"/>
                <w:szCs w:val="22"/>
              </w:rPr>
              <w:t>具有能力的人员）获得所需的能力，并评价措施的有效性。保留适当的形成文件的信息，作为人员能力的证据。</w:t>
            </w:r>
          </w:p>
          <w:p>
            <w:pPr>
              <w:tabs>
                <w:tab w:val="center" w:pos="3169"/>
              </w:tabs>
              <w:spacing w:line="400" w:lineRule="exact"/>
              <w:jc w:val="left"/>
              <w:rPr>
                <w:rFonts w:hint="eastAsia" w:ascii="宋体" w:hAnsi="宋体" w:cs="宋体"/>
                <w:sz w:val="21"/>
                <w:szCs w:val="21"/>
                <w:highlight w:val="none"/>
                <w:lang w:bidi="ar"/>
              </w:rPr>
            </w:pPr>
            <w:r>
              <w:rPr>
                <w:rFonts w:hint="eastAsia" w:ascii="宋体" w:hAnsi="宋体" w:cs="宋体"/>
                <w:szCs w:val="21"/>
              </w:rPr>
              <w:t>抽查人员持证情</w:t>
            </w:r>
            <w:r>
              <w:rPr>
                <w:rFonts w:hint="eastAsia" w:ascii="宋体" w:hAnsi="宋体" w:cs="宋体"/>
                <w:szCs w:val="21"/>
                <w:highlight w:val="none"/>
              </w:rPr>
              <w:t>况：</w:t>
            </w:r>
            <w:r>
              <w:rPr>
                <w:rFonts w:hint="eastAsia" w:ascii="宋体" w:hAnsi="宋体" w:cs="宋体"/>
                <w:sz w:val="21"/>
                <w:szCs w:val="21"/>
                <w:highlight w:val="none"/>
                <w:lang w:bidi="ar"/>
              </w:rPr>
              <w:t>提供有</w:t>
            </w:r>
            <w:r>
              <w:rPr>
                <w:rFonts w:hint="eastAsia" w:ascii="宋体" w:hAnsi="宋体" w:cs="宋体"/>
                <w:sz w:val="21"/>
                <w:szCs w:val="21"/>
                <w:highlight w:val="none"/>
                <w:lang w:val="en-US" w:eastAsia="zh-CN" w:bidi="ar"/>
              </w:rPr>
              <w:t>建筑工程师、会展设计师、建筑安装</w:t>
            </w:r>
            <w:r>
              <w:rPr>
                <w:rFonts w:hint="eastAsia" w:ascii="宋体" w:hAnsi="宋体" w:cs="宋体"/>
                <w:szCs w:val="21"/>
                <w:highlight w:val="none"/>
                <w:lang w:val="en-US" w:eastAsia="zh-CN"/>
              </w:rPr>
              <w:t>等资质证书</w:t>
            </w:r>
            <w:r>
              <w:rPr>
                <w:rFonts w:hint="eastAsia" w:ascii="宋体" w:hAnsi="宋体" w:cs="宋体"/>
                <w:sz w:val="21"/>
                <w:szCs w:val="21"/>
                <w:highlight w:val="none"/>
                <w:lang w:bidi="ar"/>
              </w:rPr>
              <w:t>。</w:t>
            </w:r>
          </w:p>
          <w:p>
            <w:pPr>
              <w:pStyle w:val="15"/>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文光渝</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建筑工程师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批准日期</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15年10月；</w:t>
            </w:r>
          </w:p>
          <w:p>
            <w:pPr>
              <w:pStyle w:val="15"/>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李迎春</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会展设计师三级</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批准日期</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14年7月21日；</w:t>
            </w:r>
          </w:p>
          <w:p>
            <w:pPr>
              <w:pStyle w:val="15"/>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卫思佳</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会展设计师三级</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批准日期</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14年7月21日；</w:t>
            </w:r>
          </w:p>
          <w:p>
            <w:pPr>
              <w:pStyle w:val="15"/>
              <w:rPr>
                <w:rFonts w:hint="eastAsia"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齐  伟</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建筑安装工程师</w:t>
            </w:r>
            <w:r>
              <w:rPr>
                <w:rFonts w:hint="eastAsia" w:ascii="宋体" w:hAnsi="宋体" w:cs="宋体"/>
                <w:sz w:val="21"/>
                <w:szCs w:val="21"/>
                <w:highlight w:val="none"/>
                <w:lang w:bidi="ar"/>
              </w:rPr>
              <w:t>，</w:t>
            </w:r>
            <w:r>
              <w:rPr>
                <w:rFonts w:hint="eastAsia" w:ascii="宋体" w:hAnsi="宋体" w:cs="宋体"/>
                <w:sz w:val="21"/>
                <w:szCs w:val="21"/>
                <w:highlight w:val="none"/>
                <w:lang w:val="en-US" w:eastAsia="zh-CN" w:bidi="ar"/>
              </w:rPr>
              <w:t>批准日期</w:t>
            </w:r>
            <w:r>
              <w:rPr>
                <w:rFonts w:hint="eastAsia" w:ascii="宋体" w:hAnsi="宋体" w:cs="宋体"/>
                <w:sz w:val="21"/>
                <w:szCs w:val="21"/>
                <w:highlight w:val="none"/>
                <w:lang w:bidi="ar"/>
              </w:rPr>
              <w:t>：20</w:t>
            </w:r>
            <w:r>
              <w:rPr>
                <w:rFonts w:hint="eastAsia" w:ascii="宋体" w:hAnsi="宋体" w:cs="宋体"/>
                <w:sz w:val="21"/>
                <w:szCs w:val="21"/>
                <w:highlight w:val="none"/>
                <w:lang w:val="en-US" w:eastAsia="zh-CN" w:bidi="ar"/>
              </w:rPr>
              <w:t>11年10月14日；</w:t>
            </w:r>
          </w:p>
          <w:p>
            <w:pPr>
              <w:pStyle w:val="15"/>
              <w:rPr>
                <w:rFonts w:hint="default" w:ascii="宋体" w:hAnsi="宋体" w:cs="宋体"/>
                <w:sz w:val="21"/>
                <w:szCs w:val="21"/>
                <w:highlight w:val="none"/>
                <w:lang w:val="en-US" w:eastAsia="zh-CN" w:bidi="ar"/>
              </w:rPr>
            </w:pPr>
            <w:r>
              <w:rPr>
                <w:rFonts w:hint="eastAsia" w:ascii="宋体" w:hAnsi="宋体" w:cs="宋体"/>
                <w:sz w:val="21"/>
                <w:szCs w:val="21"/>
                <w:highlight w:val="none"/>
                <w:lang w:val="en-US" w:eastAsia="zh-CN" w:bidi="ar"/>
              </w:rPr>
              <w:t>以上人员资质证书已收集，见附件。</w:t>
            </w:r>
          </w:p>
          <w:p>
            <w:pPr>
              <w:spacing w:line="360" w:lineRule="auto"/>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查见2021</w:t>
            </w:r>
            <w:r>
              <w:rPr>
                <w:rFonts w:hint="eastAsia" w:cs="Times New Roman"/>
                <w:color w:val="000000" w:themeColor="text1"/>
                <w:szCs w:val="22"/>
                <w:lang w:val="en-US" w:eastAsia="zh-CN"/>
              </w:rPr>
              <w:t>年6月</w:t>
            </w:r>
            <w:r>
              <w:rPr>
                <w:rFonts w:hint="eastAsia" w:ascii="Times New Roman" w:hAnsi="Times New Roman" w:cs="Times New Roman"/>
                <w:color w:val="000000" w:themeColor="text1"/>
                <w:szCs w:val="22"/>
              </w:rPr>
              <w:t>-2022年</w:t>
            </w:r>
            <w:r>
              <w:rPr>
                <w:rFonts w:hint="eastAsia" w:cs="Times New Roman"/>
                <w:color w:val="000000" w:themeColor="text1"/>
                <w:szCs w:val="22"/>
                <w:lang w:val="en-US" w:eastAsia="zh-CN"/>
              </w:rPr>
              <w:t>6月</w:t>
            </w:r>
            <w:r>
              <w:rPr>
                <w:rFonts w:hint="eastAsia" w:ascii="Times New Roman" w:hAnsi="Times New Roman" w:cs="Times New Roman"/>
                <w:color w:val="000000" w:themeColor="text1"/>
                <w:szCs w:val="22"/>
              </w:rPr>
              <w:t>培训计划共11次，已完成的培训记录</w:t>
            </w:r>
            <w:r>
              <w:rPr>
                <w:rFonts w:hint="eastAsia" w:cs="Times New Roman"/>
                <w:color w:val="000000" w:themeColor="text1"/>
                <w:szCs w:val="22"/>
                <w:lang w:val="en-US" w:eastAsia="zh-CN"/>
              </w:rPr>
              <w:t>9</w:t>
            </w:r>
            <w:r>
              <w:rPr>
                <w:rFonts w:hint="eastAsia" w:ascii="Times New Roman" w:hAnsi="Times New Roman" w:cs="Times New Roman"/>
                <w:color w:val="000000" w:themeColor="text1"/>
                <w:szCs w:val="22"/>
              </w:rPr>
              <w:t>次。</w:t>
            </w:r>
          </w:p>
          <w:p>
            <w:pPr>
              <w:spacing w:line="360" w:lineRule="auto"/>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1）：2021年10月10日 培训内容：GB/T 19001-2016、GB/T 24001-2016、GB/T 45001</w:t>
            </w:r>
            <w:r>
              <w:rPr>
                <w:rFonts w:hint="eastAsia" w:cs="Times New Roman"/>
                <w:color w:val="000000" w:themeColor="text1"/>
                <w:szCs w:val="22"/>
                <w:lang w:val="en-US" w:eastAsia="zh-CN"/>
              </w:rPr>
              <w:t>-2020</w:t>
            </w:r>
            <w:r>
              <w:rPr>
                <w:rFonts w:hint="eastAsia" w:ascii="Times New Roman" w:hAnsi="Times New Roman" w:cs="Times New Roman"/>
                <w:color w:val="000000" w:themeColor="text1"/>
                <w:szCs w:val="22"/>
              </w:rPr>
              <w:t>管理体系要求培训。主讲老师：</w:t>
            </w:r>
            <w:r>
              <w:rPr>
                <w:rFonts w:hint="eastAsia" w:cs="Times New Roman"/>
                <w:color w:val="000000" w:themeColor="text1"/>
                <w:szCs w:val="22"/>
                <w:lang w:val="en-US" w:eastAsia="zh-CN"/>
              </w:rPr>
              <w:t>齐梦</w:t>
            </w:r>
            <w:r>
              <w:rPr>
                <w:rFonts w:hint="eastAsia" w:ascii="Times New Roman" w:hAnsi="Times New Roman" w:cs="Times New Roman"/>
                <w:color w:val="000000" w:themeColor="text1"/>
                <w:szCs w:val="22"/>
              </w:rPr>
              <w:t>，培训人员：公司全体人员；效果评价：培训达到预期效果、培训有效。评价人：</w:t>
            </w:r>
            <w:r>
              <w:rPr>
                <w:rFonts w:hint="eastAsia" w:cs="Times New Roman"/>
                <w:color w:val="000000" w:themeColor="text1"/>
                <w:szCs w:val="22"/>
                <w:lang w:val="en-US" w:eastAsia="zh-CN"/>
              </w:rPr>
              <w:t>齐梦</w:t>
            </w:r>
            <w:r>
              <w:rPr>
                <w:rFonts w:hint="eastAsia" w:ascii="Times New Roman" w:hAnsi="Times New Roman" w:cs="Times New Roman"/>
                <w:color w:val="000000" w:themeColor="text1"/>
                <w:szCs w:val="22"/>
              </w:rPr>
              <w:t>。</w:t>
            </w:r>
          </w:p>
          <w:p>
            <w:pPr>
              <w:spacing w:line="360" w:lineRule="auto"/>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2）：2021年11月5日 内审员培训,培训老师：</w:t>
            </w:r>
            <w:r>
              <w:rPr>
                <w:rFonts w:hint="eastAsia" w:cs="Times New Roman"/>
                <w:color w:val="000000" w:themeColor="text1"/>
                <w:szCs w:val="22"/>
                <w:lang w:val="en-US" w:eastAsia="zh-CN"/>
              </w:rPr>
              <w:t>齐梦</w:t>
            </w:r>
            <w:r>
              <w:rPr>
                <w:rFonts w:hint="eastAsia" w:ascii="Times New Roman" w:hAnsi="Times New Roman" w:cs="Times New Roman"/>
                <w:color w:val="000000" w:themeColor="text1"/>
                <w:szCs w:val="22"/>
              </w:rPr>
              <w:t>，参加培训人员：李迎春</w:t>
            </w:r>
            <w:r>
              <w:rPr>
                <w:rFonts w:hint="eastAsia" w:ascii="Times New Roman" w:hAnsi="Times New Roman" w:cs="Times New Roman"/>
                <w:color w:val="000000" w:themeColor="text1"/>
                <w:szCs w:val="22"/>
                <w:lang w:val="en-US" w:eastAsia="zh-CN"/>
              </w:rPr>
              <w:t>、</w:t>
            </w:r>
            <w:r>
              <w:rPr>
                <w:rFonts w:hint="eastAsia" w:ascii="Times New Roman" w:hAnsi="Times New Roman" w:cs="Times New Roman"/>
                <w:color w:val="000000" w:themeColor="text1"/>
                <w:szCs w:val="22"/>
              </w:rPr>
              <w:t>陈安辉。培训内容：审核的基本概念；质量、环境和职业健康安全管理体系审核的一般步骤；内部审核的基本要求和特点等；口试确认，均合格。培训效果评价：通过学习对内审的工作有了认识和提高，达到培训效果，并取得总经理的授权。评价人：</w:t>
            </w:r>
            <w:r>
              <w:rPr>
                <w:rFonts w:hint="eastAsia" w:cs="Times New Roman"/>
                <w:color w:val="000000" w:themeColor="text1"/>
                <w:szCs w:val="22"/>
                <w:lang w:val="en-US" w:eastAsia="zh-CN"/>
              </w:rPr>
              <w:t>齐梦</w:t>
            </w:r>
            <w:r>
              <w:rPr>
                <w:rFonts w:hint="eastAsia" w:ascii="Times New Roman" w:hAnsi="Times New Roman" w:cs="Times New Roman"/>
                <w:color w:val="000000" w:themeColor="text1"/>
                <w:szCs w:val="22"/>
              </w:rPr>
              <w:t>。</w:t>
            </w:r>
          </w:p>
          <w:p>
            <w:pPr>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lang w:val="en-US" w:eastAsia="zh-CN"/>
              </w:rPr>
              <w:t>3</w:t>
            </w:r>
            <w:r>
              <w:rPr>
                <w:rFonts w:hint="eastAsia" w:ascii="Times New Roman" w:hAnsi="Times New Roman" w:cs="Times New Roman"/>
                <w:color w:val="000000" w:themeColor="text1"/>
                <w:szCs w:val="22"/>
              </w:rPr>
              <w:t>）：202</w:t>
            </w:r>
            <w:r>
              <w:rPr>
                <w:rFonts w:hint="eastAsia" w:ascii="Times New Roman" w:hAnsi="Times New Roman" w:cs="Times New Roman"/>
                <w:color w:val="000000" w:themeColor="text1"/>
                <w:szCs w:val="22"/>
                <w:lang w:val="en-US" w:eastAsia="zh-CN"/>
              </w:rPr>
              <w:t>2</w:t>
            </w:r>
            <w:r>
              <w:rPr>
                <w:rFonts w:hint="eastAsia" w:ascii="Times New Roman" w:hAnsi="Times New Roman" w:cs="Times New Roman"/>
                <w:color w:val="000000" w:themeColor="text1"/>
                <w:szCs w:val="22"/>
              </w:rPr>
              <w:t>年</w:t>
            </w:r>
            <w:r>
              <w:rPr>
                <w:rFonts w:hint="eastAsia" w:ascii="Times New Roman" w:hAnsi="Times New Roman" w:cs="Times New Roman"/>
                <w:color w:val="000000" w:themeColor="text1"/>
                <w:szCs w:val="22"/>
                <w:lang w:val="en-US" w:eastAsia="zh-CN"/>
              </w:rPr>
              <w:t>2</w:t>
            </w:r>
            <w:r>
              <w:rPr>
                <w:rFonts w:hint="eastAsia" w:ascii="Times New Roman" w:hAnsi="Times New Roman" w:cs="Times New Roman"/>
                <w:color w:val="000000" w:themeColor="text1"/>
                <w:szCs w:val="22"/>
              </w:rPr>
              <w:t>月</w:t>
            </w:r>
            <w:r>
              <w:rPr>
                <w:rFonts w:hint="eastAsia" w:ascii="Times New Roman" w:hAnsi="Times New Roman" w:cs="Times New Roman"/>
                <w:color w:val="000000" w:themeColor="text1"/>
                <w:szCs w:val="22"/>
                <w:lang w:val="en-US" w:eastAsia="zh-CN"/>
              </w:rPr>
              <w:t>27</w:t>
            </w:r>
            <w:r>
              <w:rPr>
                <w:rFonts w:hint="eastAsia" w:ascii="Times New Roman" w:hAnsi="Times New Roman" w:cs="Times New Roman"/>
                <w:color w:val="000000" w:themeColor="text1"/>
                <w:szCs w:val="22"/>
              </w:rPr>
              <w:t>日</w:t>
            </w:r>
            <w:r>
              <w:rPr>
                <w:rFonts w:hint="eastAsia" w:ascii="Times New Roman" w:hAnsi="Times New Roman" w:cs="Times New Roman"/>
                <w:color w:val="000000" w:themeColor="text1"/>
                <w:szCs w:val="22"/>
                <w:lang w:val="en-US" w:eastAsia="zh-CN"/>
              </w:rPr>
              <w:t>消防安全应急</w:t>
            </w:r>
            <w:r>
              <w:rPr>
                <w:rFonts w:hint="eastAsia" w:ascii="Times New Roman" w:hAnsi="Times New Roman" w:cs="Times New Roman"/>
                <w:color w:val="000000" w:themeColor="text1"/>
                <w:szCs w:val="22"/>
              </w:rPr>
              <w:t>培训,培训老师：</w:t>
            </w:r>
            <w:r>
              <w:rPr>
                <w:rFonts w:hint="eastAsia" w:ascii="Times New Roman" w:hAnsi="Times New Roman" w:cs="Times New Roman"/>
                <w:color w:val="000000" w:themeColor="text1"/>
                <w:szCs w:val="22"/>
                <w:lang w:val="en-US" w:eastAsia="zh-CN"/>
              </w:rPr>
              <w:t>齐伟</w:t>
            </w:r>
            <w:r>
              <w:rPr>
                <w:rFonts w:hint="eastAsia" w:ascii="Times New Roman" w:hAnsi="Times New Roman" w:cs="Times New Roman"/>
                <w:color w:val="000000" w:themeColor="text1"/>
                <w:szCs w:val="22"/>
              </w:rPr>
              <w:t>，参加培训人员：齐梦</w:t>
            </w:r>
            <w:r>
              <w:rPr>
                <w:rFonts w:hint="eastAsia" w:ascii="Times New Roman" w:hAnsi="Times New Roman" w:cs="Times New Roman"/>
                <w:color w:val="000000" w:themeColor="text1"/>
                <w:szCs w:val="22"/>
                <w:lang w:eastAsia="zh-CN"/>
              </w:rPr>
              <w:t>、</w:t>
            </w:r>
            <w:r>
              <w:rPr>
                <w:rFonts w:hint="eastAsia" w:ascii="Times New Roman" w:hAnsi="Times New Roman" w:cs="Times New Roman"/>
                <w:color w:val="000000" w:themeColor="text1"/>
                <w:szCs w:val="22"/>
              </w:rPr>
              <w:t>田深红</w:t>
            </w:r>
            <w:r>
              <w:rPr>
                <w:rFonts w:hint="eastAsia" w:ascii="Times New Roman" w:hAnsi="Times New Roman" w:cs="Times New Roman"/>
                <w:color w:val="000000" w:themeColor="text1"/>
                <w:szCs w:val="22"/>
                <w:lang w:eastAsia="zh-CN"/>
              </w:rPr>
              <w:t>、</w:t>
            </w:r>
            <w:r>
              <w:rPr>
                <w:rFonts w:hint="eastAsia" w:ascii="Times New Roman" w:hAnsi="Times New Roman" w:cs="Times New Roman"/>
                <w:color w:val="000000" w:themeColor="text1"/>
                <w:szCs w:val="22"/>
              </w:rPr>
              <w:t>李迎春</w:t>
            </w:r>
            <w:r>
              <w:rPr>
                <w:rFonts w:hint="eastAsia" w:ascii="Times New Roman" w:hAnsi="Times New Roman" w:cs="Times New Roman"/>
                <w:color w:val="000000" w:themeColor="text1"/>
                <w:szCs w:val="22"/>
                <w:lang w:eastAsia="zh-CN"/>
              </w:rPr>
              <w:t>、</w:t>
            </w:r>
            <w:r>
              <w:rPr>
                <w:rFonts w:hint="eastAsia" w:ascii="Times New Roman" w:hAnsi="Times New Roman" w:cs="Times New Roman"/>
                <w:color w:val="000000" w:themeColor="text1"/>
                <w:szCs w:val="22"/>
              </w:rPr>
              <w:t>文光渝</w:t>
            </w:r>
            <w:r>
              <w:rPr>
                <w:rFonts w:hint="eastAsia" w:ascii="Times New Roman" w:hAnsi="Times New Roman" w:cs="Times New Roman"/>
                <w:color w:val="000000" w:themeColor="text1"/>
                <w:szCs w:val="22"/>
                <w:lang w:val="en-US" w:eastAsia="zh-CN"/>
              </w:rPr>
              <w:t>等</w:t>
            </w:r>
            <w:r>
              <w:rPr>
                <w:rFonts w:hint="eastAsia" w:ascii="Times New Roman" w:hAnsi="Times New Roman" w:cs="Times New Roman"/>
                <w:color w:val="000000" w:themeColor="text1"/>
                <w:szCs w:val="22"/>
              </w:rPr>
              <w:t>。培训内容：消防演练、消防知识、逃生技巧等；口试确认，均合格。培训效果评价：通过现场讨论及回答提问，参加培训人员对所学知识基本能够熟练掌握，考核基本均能通过。评价人：</w:t>
            </w:r>
            <w:r>
              <w:rPr>
                <w:rFonts w:hint="eastAsia" w:ascii="Times New Roman" w:hAnsi="Times New Roman" w:cs="Times New Roman"/>
                <w:color w:val="000000" w:themeColor="text1"/>
                <w:szCs w:val="22"/>
                <w:lang w:val="en-US" w:eastAsia="zh-CN"/>
              </w:rPr>
              <w:t>齐伟</w:t>
            </w:r>
            <w:r>
              <w:rPr>
                <w:rFonts w:hint="eastAsia" w:ascii="Times New Roman" w:hAnsi="Times New Roman" w:cs="Times New Roman"/>
                <w:color w:val="000000" w:themeColor="text1"/>
                <w:szCs w:val="22"/>
              </w:rPr>
              <w:t>。</w:t>
            </w:r>
          </w:p>
          <w:p>
            <w:pPr>
              <w:spacing w:line="360" w:lineRule="auto"/>
              <w:rPr>
                <w:rFonts w:hint="eastAsia" w:ascii="Times New Roman" w:hAnsi="Times New Roman" w:cs="Times New Roman"/>
                <w:color w:val="000000" w:themeColor="text1"/>
                <w:szCs w:val="22"/>
              </w:rPr>
            </w:pPr>
            <w:r>
              <w:rPr>
                <w:rFonts w:hint="eastAsia" w:ascii="Times New Roman" w:hAnsi="Times New Roman" w:cs="Times New Roman"/>
                <w:color w:val="000000" w:themeColor="text1"/>
                <w:szCs w:val="22"/>
              </w:rPr>
              <w:t>......</w:t>
            </w:r>
          </w:p>
          <w:p>
            <w:pPr>
              <w:spacing w:line="360" w:lineRule="auto"/>
              <w:rPr>
                <w:rFonts w:ascii="宋体" w:hAnsi="宋体"/>
                <w:color w:val="000000" w:themeColor="text1"/>
                <w:szCs w:val="21"/>
              </w:rPr>
            </w:pPr>
            <w:r>
              <w:rPr>
                <w:rFonts w:hint="eastAsia" w:ascii="Times New Roman" w:hAnsi="Times New Roman" w:cs="Times New Roman"/>
                <w:color w:val="000000" w:themeColor="text1"/>
                <w:szCs w:val="22"/>
              </w:rPr>
              <w:t>其余培训也按计划实施。</w:t>
            </w:r>
          </w:p>
        </w:tc>
        <w:tc>
          <w:tcPr>
            <w:tcW w:w="1190" w:type="dxa"/>
          </w:tcPr>
          <w:p>
            <w:pPr>
              <w:pStyle w:val="2"/>
              <w:rPr>
                <w:rFonts w:hint="eastAsia" w:ascii="Times New Roman" w:hAnsi="Times New Roman" w:eastAsia="宋体" w:cs="Times New Roman"/>
                <w:color w:val="000000" w:themeColor="text1"/>
                <w:kern w:val="2"/>
                <w:sz w:val="21"/>
                <w:szCs w:val="20"/>
                <w:lang w:val="en-US" w:eastAsia="zh-CN" w:bidi="ar-SA"/>
              </w:rPr>
            </w:pPr>
            <w:r>
              <w:rPr>
                <w:rFonts w:hint="eastAsia" w:ascii="Times New Roman" w:hAnsi="Times New Roman" w:eastAsia="宋体" w:cs="Times New Roman"/>
                <w:color w:val="000000" w:themeColor="text1"/>
                <w:kern w:val="2"/>
                <w:sz w:val="21"/>
                <w:szCs w:val="20"/>
                <w:lang w:val="en-US" w:eastAsia="zh-CN" w:bidi="ar-SA"/>
              </w:rPr>
              <w:t>符合</w:t>
            </w: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color w:val="000000" w:themeColor="text1"/>
              </w:rPr>
            </w:pPr>
          </w:p>
          <w:p>
            <w:pPr>
              <w:pStyle w:val="2"/>
              <w:rPr>
                <w:rFonts w:hint="eastAsia"/>
                <w:color w:val="000000" w:themeColor="text1"/>
              </w:rPr>
            </w:pPr>
          </w:p>
          <w:p>
            <w:pPr>
              <w:pStyle w:val="2"/>
              <w:rPr>
                <w:color w:val="000000" w:themeColor="text1"/>
              </w:rPr>
            </w:pPr>
          </w:p>
          <w:p>
            <w:pPr>
              <w:pStyle w:val="2"/>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意识</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7.3 </w:t>
            </w:r>
          </w:p>
        </w:tc>
        <w:tc>
          <w:tcPr>
            <w:tcW w:w="10399"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公司通过宣导、培训、制度约束等方式确保员工能意识到他们从事的活动的相关性及重要性，以及他们对贯彻方针、达成目标及实现</w:t>
            </w:r>
            <w:r>
              <w:rPr>
                <w:rFonts w:hint="eastAsia" w:ascii="宋体" w:hAnsi="宋体" w:cs="宋体"/>
                <w:color w:val="000000" w:themeColor="text1"/>
                <w:szCs w:val="21"/>
                <w:lang w:val="en-US" w:eastAsia="zh-CN"/>
              </w:rPr>
              <w:t>Q</w:t>
            </w:r>
            <w:r>
              <w:rPr>
                <w:rFonts w:hint="eastAsia" w:ascii="宋体" w:hAnsi="宋体" w:cs="宋体"/>
                <w:color w:val="000000" w:themeColor="text1"/>
                <w:szCs w:val="21"/>
              </w:rPr>
              <w:t>E</w:t>
            </w:r>
            <w:r>
              <w:rPr>
                <w:rFonts w:hint="eastAsia" w:ascii="宋体" w:hAnsi="宋体" w:cs="宋体"/>
                <w:color w:val="000000" w:themeColor="text1"/>
                <w:szCs w:val="21"/>
                <w:lang w:eastAsia="zh-CN"/>
              </w:rPr>
              <w:t>O</w:t>
            </w:r>
            <w:r>
              <w:rPr>
                <w:rFonts w:hint="eastAsia" w:ascii="宋体" w:hAnsi="宋体" w:cs="宋体"/>
                <w:color w:val="000000" w:themeColor="text1"/>
                <w:szCs w:val="21"/>
              </w:rPr>
              <w:t>的有效性的积极贡献，以及其不符合</w:t>
            </w:r>
            <w:r>
              <w:rPr>
                <w:rFonts w:hint="eastAsia" w:ascii="宋体" w:hAnsi="宋体" w:cs="宋体"/>
                <w:color w:val="000000" w:themeColor="text1"/>
                <w:szCs w:val="21"/>
                <w:lang w:val="en-US" w:eastAsia="zh-CN"/>
              </w:rPr>
              <w:t>Q</w:t>
            </w:r>
            <w:r>
              <w:rPr>
                <w:rFonts w:hint="eastAsia" w:ascii="宋体" w:hAnsi="宋体" w:cs="宋体"/>
                <w:color w:val="000000" w:themeColor="text1"/>
                <w:szCs w:val="21"/>
              </w:rPr>
              <w:t>E</w:t>
            </w:r>
            <w:r>
              <w:rPr>
                <w:rFonts w:hint="eastAsia" w:ascii="宋体" w:hAnsi="宋体" w:cs="宋体"/>
                <w:color w:val="000000" w:themeColor="text1"/>
                <w:szCs w:val="21"/>
                <w:lang w:eastAsia="zh-CN"/>
              </w:rPr>
              <w:t>O</w:t>
            </w:r>
            <w:r>
              <w:rPr>
                <w:rFonts w:hint="eastAsia" w:ascii="宋体" w:hAnsi="宋体" w:cs="宋体"/>
                <w:color w:val="000000" w:themeColor="text1"/>
                <w:szCs w:val="21"/>
              </w:rPr>
              <w:t>要求的后果。</w:t>
            </w:r>
          </w:p>
          <w:p>
            <w:pPr>
              <w:tabs>
                <w:tab w:val="center" w:pos="3169"/>
              </w:tabs>
              <w:spacing w:line="400" w:lineRule="exact"/>
              <w:ind w:firstLine="420" w:firstLineChars="200"/>
              <w:jc w:val="left"/>
              <w:rPr>
                <w:rFonts w:ascii="宋体" w:hAnsi="宋体"/>
                <w:color w:val="000000" w:themeColor="text1"/>
                <w:szCs w:val="21"/>
              </w:rPr>
            </w:pPr>
            <w:r>
              <w:rPr>
                <w:rFonts w:hint="eastAsia" w:ascii="宋体" w:hAnsi="宋体" w:cs="宋体"/>
                <w:color w:val="000000" w:themeColor="text1"/>
                <w:szCs w:val="21"/>
              </w:rPr>
              <w:t>---经与管理人员</w:t>
            </w:r>
            <w:r>
              <w:rPr>
                <w:rFonts w:hint="eastAsia" w:ascii="Times New Roman" w:hAnsi="Times New Roman" w:cs="Times New Roman"/>
                <w:color w:val="000000" w:themeColor="text1"/>
                <w:szCs w:val="22"/>
              </w:rPr>
              <w:t>田深红</w:t>
            </w:r>
            <w:r>
              <w:rPr>
                <w:rFonts w:hint="eastAsia" w:ascii="Times New Roman" w:hAnsi="Times New Roman" w:cs="Times New Roman"/>
                <w:color w:val="000000" w:themeColor="text1"/>
                <w:szCs w:val="22"/>
                <w:lang w:eastAsia="zh-CN"/>
              </w:rPr>
              <w:t>、</w:t>
            </w:r>
            <w:r>
              <w:rPr>
                <w:rFonts w:hint="eastAsia" w:ascii="Times New Roman" w:hAnsi="Times New Roman" w:cs="Times New Roman"/>
                <w:color w:val="000000" w:themeColor="text1"/>
                <w:szCs w:val="22"/>
              </w:rPr>
              <w:t>李迎春</w:t>
            </w:r>
            <w:r>
              <w:rPr>
                <w:rFonts w:hint="eastAsia" w:ascii="Times New Roman" w:hAnsi="Times New Roman" w:cs="Times New Roman"/>
                <w:color w:val="000000" w:themeColor="text1"/>
                <w:szCs w:val="22"/>
                <w:lang w:eastAsia="zh-CN"/>
              </w:rPr>
              <w:t>、</w:t>
            </w:r>
            <w:r>
              <w:rPr>
                <w:rFonts w:hint="eastAsia" w:ascii="Times New Roman" w:hAnsi="Times New Roman" w:cs="Times New Roman"/>
                <w:color w:val="000000" w:themeColor="text1"/>
                <w:szCs w:val="22"/>
              </w:rPr>
              <w:t>文光渝</w:t>
            </w:r>
            <w:r>
              <w:rPr>
                <w:rFonts w:hint="eastAsia" w:ascii="宋体" w:hAnsi="宋体" w:cs="宋体"/>
                <w:color w:val="000000" w:themeColor="text1"/>
                <w:szCs w:val="21"/>
              </w:rPr>
              <w:t>等沟通了解，基本具备以上必要</w:t>
            </w:r>
            <w:r>
              <w:rPr>
                <w:rFonts w:hint="eastAsia" w:ascii="宋体" w:hAnsi="宋体" w:cs="宋体"/>
                <w:color w:val="000000" w:themeColor="text1"/>
                <w:szCs w:val="21"/>
                <w:lang w:val="en-US" w:eastAsia="zh-CN"/>
              </w:rPr>
              <w:t>质量、</w:t>
            </w:r>
            <w:r>
              <w:rPr>
                <w:rFonts w:hint="eastAsia" w:ascii="宋体" w:hAnsi="宋体" w:cs="宋体"/>
                <w:color w:val="000000" w:themeColor="text1"/>
                <w:szCs w:val="21"/>
              </w:rPr>
              <w:t>环境和职业健康安全管理体系相关意识。</w:t>
            </w:r>
          </w:p>
        </w:tc>
        <w:tc>
          <w:tcPr>
            <w:tcW w:w="1190"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沟通</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7.4  </w:t>
            </w:r>
          </w:p>
        </w:tc>
        <w:tc>
          <w:tcPr>
            <w:tcW w:w="10399" w:type="dxa"/>
          </w:tcPr>
          <w:p>
            <w:pPr>
              <w:pStyle w:val="10"/>
              <w:spacing w:line="400" w:lineRule="exact"/>
              <w:rPr>
                <w:color w:val="000000" w:themeColor="text1"/>
                <w:sz w:val="21"/>
                <w:szCs w:val="21"/>
              </w:rPr>
            </w:pPr>
            <w:r>
              <w:rPr>
                <w:rFonts w:hint="eastAsia"/>
                <w:color w:val="000000" w:themeColor="text1"/>
                <w:kern w:val="2"/>
                <w:sz w:val="21"/>
                <w:szCs w:val="21"/>
              </w:rPr>
              <w:t>--《信息交流</w:t>
            </w:r>
            <w:r>
              <w:rPr>
                <w:rFonts w:hint="eastAsia"/>
                <w:color w:val="000000" w:themeColor="text1"/>
                <w:kern w:val="2"/>
                <w:sz w:val="21"/>
                <w:szCs w:val="21"/>
                <w:lang w:val="en-US" w:eastAsia="zh-CN"/>
              </w:rPr>
              <w:t>和</w:t>
            </w:r>
            <w:r>
              <w:rPr>
                <w:rFonts w:hint="eastAsia"/>
                <w:color w:val="000000" w:themeColor="text1"/>
                <w:kern w:val="2"/>
                <w:sz w:val="21"/>
                <w:szCs w:val="21"/>
              </w:rPr>
              <w:t>沟通</w:t>
            </w:r>
            <w:r>
              <w:rPr>
                <w:rFonts w:hint="eastAsia"/>
                <w:color w:val="000000" w:themeColor="text1"/>
                <w:kern w:val="2"/>
                <w:sz w:val="21"/>
                <w:szCs w:val="21"/>
                <w:lang w:val="en-US" w:eastAsia="zh-CN"/>
              </w:rPr>
              <w:t>控制</w:t>
            </w:r>
            <w:r>
              <w:rPr>
                <w:rFonts w:hint="eastAsia"/>
                <w:color w:val="000000" w:themeColor="text1"/>
                <w:kern w:val="2"/>
                <w:sz w:val="21"/>
                <w:szCs w:val="21"/>
              </w:rPr>
              <w:t>程序》</w:t>
            </w:r>
            <w:r>
              <w:rPr>
                <w:rFonts w:hint="eastAsia" w:cs="Arial"/>
                <w:color w:val="000000" w:themeColor="text1"/>
                <w:kern w:val="2"/>
                <w:sz w:val="21"/>
                <w:szCs w:val="21"/>
              </w:rPr>
              <w:t>规定了公司内外信息交流、协商的对象、方式、记录等。</w:t>
            </w:r>
          </w:p>
          <w:p>
            <w:pPr>
              <w:pStyle w:val="10"/>
              <w:spacing w:line="400" w:lineRule="exact"/>
              <w:rPr>
                <w:color w:val="000000" w:themeColor="text1"/>
                <w:sz w:val="21"/>
                <w:szCs w:val="21"/>
              </w:rPr>
            </w:pPr>
            <w:r>
              <w:rPr>
                <w:rFonts w:hint="eastAsia"/>
                <w:color w:val="000000" w:themeColor="text1"/>
                <w:kern w:val="2"/>
                <w:sz w:val="21"/>
                <w:szCs w:val="21"/>
              </w:rPr>
              <w:t>对部门之间有需要交流的有关环境管理信息，在公司内部利用部门会议、宣传栏进行管理方针及目标、指标、管理方案及环保法律法规等内容的宣传、沟通。</w:t>
            </w:r>
          </w:p>
          <w:p>
            <w:pPr>
              <w:pStyle w:val="10"/>
              <w:spacing w:line="400" w:lineRule="exact"/>
              <w:rPr>
                <w:color w:val="000000" w:themeColor="text1"/>
                <w:sz w:val="21"/>
                <w:szCs w:val="21"/>
              </w:rPr>
            </w:pPr>
            <w:r>
              <w:rPr>
                <w:rFonts w:hint="eastAsia"/>
                <w:color w:val="000000" w:themeColor="text1"/>
                <w:kern w:val="2"/>
                <w:sz w:val="21"/>
                <w:szCs w:val="21"/>
              </w:rPr>
              <w:t xml:space="preserve">  部门员工参与协商，员工提出参与环境知识的学习和培训，在日常服务例会中有通报公司近期环境工作及加强环境管理工作，员工做好自身和其他保护环境方面的工作要求。</w:t>
            </w:r>
          </w:p>
          <w:p>
            <w:pPr>
              <w:pStyle w:val="10"/>
              <w:spacing w:line="400" w:lineRule="exact"/>
              <w:ind w:firstLine="210" w:firstLineChars="100"/>
              <w:rPr>
                <w:color w:val="000000" w:themeColor="text1"/>
                <w:sz w:val="21"/>
                <w:szCs w:val="21"/>
              </w:rPr>
            </w:pPr>
            <w:r>
              <w:rPr>
                <w:rFonts w:hint="eastAsia"/>
                <w:color w:val="000000" w:themeColor="text1"/>
                <w:kern w:val="2"/>
                <w:sz w:val="21"/>
                <w:szCs w:val="21"/>
              </w:rPr>
              <w:t>对外部当地政府、周边邻里、顾客，合格供应商等相关方进行了环境管理方针等方面的信息交流，主要通过网络、交流及公开信、合同等方式进行，并达成一致性意见实施有效控制。</w:t>
            </w:r>
          </w:p>
          <w:p>
            <w:pPr>
              <w:spacing w:line="400" w:lineRule="exact"/>
              <w:rPr>
                <w:rFonts w:ascii="宋体" w:hAnsi="宋体" w:cs="Arial"/>
                <w:color w:val="000000" w:themeColor="text1"/>
                <w:szCs w:val="21"/>
              </w:rPr>
            </w:pPr>
            <w:r>
              <w:rPr>
                <w:rFonts w:hint="eastAsia" w:ascii="宋体" w:hAnsi="宋体" w:cs="Arial"/>
                <w:color w:val="000000" w:themeColor="text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color w:val="000000" w:themeColor="text1"/>
                <w:szCs w:val="21"/>
              </w:rPr>
            </w:pPr>
            <w:r>
              <w:rPr>
                <w:rFonts w:hint="eastAsia" w:ascii="宋体" w:hAnsi="宋体" w:cs="Arial"/>
                <w:color w:val="000000" w:themeColor="text1"/>
                <w:szCs w:val="21"/>
              </w:rPr>
              <w:t>查见：公司内部会议记录表，沟通信息包括：</w:t>
            </w:r>
          </w:p>
          <w:p>
            <w:pPr>
              <w:widowControl/>
              <w:spacing w:line="400" w:lineRule="atLeast"/>
              <w:ind w:firstLine="315" w:firstLineChars="150"/>
              <w:rPr>
                <w:rFonts w:ascii="宋体" w:hAnsi="宋体" w:cs="Arial"/>
                <w:color w:val="000000" w:themeColor="text1"/>
                <w:szCs w:val="21"/>
              </w:rPr>
            </w:pPr>
            <w:r>
              <w:rPr>
                <w:rFonts w:hint="eastAsia" w:ascii="宋体" w:hAnsi="宋体" w:cs="Arial"/>
                <w:color w:val="000000" w:themeColor="text1"/>
                <w:szCs w:val="21"/>
              </w:rPr>
              <w:t>1）告知员工：管理者代表是</w:t>
            </w:r>
            <w:r>
              <w:rPr>
                <w:rFonts w:hint="eastAsia" w:ascii="宋体" w:hAnsi="宋体" w:cs="Arial"/>
                <w:color w:val="000000" w:themeColor="text1"/>
                <w:szCs w:val="21"/>
                <w:lang w:val="en-US" w:eastAsia="zh-CN"/>
              </w:rPr>
              <w:t>齐梦</w:t>
            </w:r>
            <w:r>
              <w:rPr>
                <w:rFonts w:hint="eastAsia" w:ascii="宋体" w:hAnsi="宋体" w:cs="Arial"/>
                <w:color w:val="000000" w:themeColor="text1"/>
                <w:szCs w:val="21"/>
              </w:rPr>
              <w:t>，</w:t>
            </w:r>
            <w:r>
              <w:rPr>
                <w:rFonts w:hint="eastAsia" w:ascii="宋体" w:hAnsi="宋体" w:cs="Arial"/>
                <w:color w:val="000000" w:themeColor="text1"/>
                <w:szCs w:val="21"/>
                <w:lang w:val="en-US" w:eastAsia="zh-CN"/>
              </w:rPr>
              <w:t>职业健康安全事务</w:t>
            </w:r>
            <w:r>
              <w:rPr>
                <w:rFonts w:hint="eastAsia" w:ascii="宋体" w:hAnsi="宋体" w:cs="Arial"/>
                <w:color w:val="000000" w:themeColor="text1"/>
                <w:szCs w:val="21"/>
              </w:rPr>
              <w:t>代表是</w:t>
            </w:r>
            <w:r>
              <w:rPr>
                <w:rFonts w:hint="eastAsia" w:ascii="宋体" w:hAnsi="宋体" w:cs="Arial"/>
                <w:color w:val="000000" w:themeColor="text1"/>
                <w:szCs w:val="21"/>
                <w:lang w:val="en-US" w:eastAsia="zh-CN"/>
              </w:rPr>
              <w:t>田深红</w:t>
            </w:r>
            <w:r>
              <w:rPr>
                <w:rFonts w:hint="eastAsia" w:ascii="宋体" w:hAnsi="宋体" w:cs="Arial"/>
                <w:color w:val="000000" w:themeColor="text1"/>
                <w:szCs w:val="21"/>
              </w:rPr>
              <w:t>。</w:t>
            </w:r>
          </w:p>
          <w:p>
            <w:pPr>
              <w:widowControl/>
              <w:spacing w:line="400" w:lineRule="atLeast"/>
              <w:ind w:firstLine="315" w:firstLineChars="150"/>
              <w:rPr>
                <w:rFonts w:ascii="宋体" w:hAnsi="宋体" w:cs="Arial"/>
                <w:color w:val="000000" w:themeColor="text1"/>
                <w:szCs w:val="21"/>
              </w:rPr>
            </w:pPr>
            <w:r>
              <w:rPr>
                <w:rFonts w:hint="eastAsia" w:ascii="宋体" w:hAnsi="宋体" w:cs="Arial"/>
                <w:color w:val="000000" w:themeColor="text1"/>
                <w:szCs w:val="21"/>
              </w:rPr>
              <w:t>2）告知员工：</w:t>
            </w:r>
            <w:r>
              <w:rPr>
                <w:rFonts w:hint="eastAsia" w:ascii="宋体" w:hAnsi="宋体" w:cs="Arial"/>
                <w:color w:val="000000" w:themeColor="text1"/>
                <w:szCs w:val="21"/>
                <w:lang w:val="en-US" w:eastAsia="zh-CN"/>
              </w:rPr>
              <w:t>质量、</w:t>
            </w:r>
            <w:r>
              <w:rPr>
                <w:rFonts w:hint="eastAsia" w:ascii="宋体" w:hAnsi="宋体" w:cs="Arial"/>
                <w:color w:val="000000" w:themeColor="text1"/>
                <w:szCs w:val="21"/>
              </w:rPr>
              <w:t>环境</w:t>
            </w:r>
            <w:r>
              <w:rPr>
                <w:rFonts w:hint="eastAsia" w:ascii="宋体" w:hAnsi="宋体" w:cs="Arial"/>
                <w:color w:val="000000" w:themeColor="text1"/>
                <w:szCs w:val="21"/>
                <w:lang w:val="en-US" w:eastAsia="zh-CN"/>
              </w:rPr>
              <w:t>和职业健康安全</w:t>
            </w:r>
            <w:r>
              <w:rPr>
                <w:rFonts w:hint="eastAsia" w:ascii="宋体" w:hAnsi="宋体" w:cs="Arial"/>
                <w:color w:val="000000" w:themeColor="text1"/>
                <w:szCs w:val="21"/>
              </w:rPr>
              <w:t>管理体系建立的依据、标准和意义，并对全体员工出具告知书；</w:t>
            </w:r>
          </w:p>
          <w:p>
            <w:pPr>
              <w:widowControl/>
              <w:spacing w:line="400" w:lineRule="atLeast"/>
              <w:ind w:firstLine="315" w:firstLineChars="150"/>
              <w:rPr>
                <w:rFonts w:ascii="宋体" w:hAnsi="宋体" w:cs="Arial"/>
                <w:color w:val="000000" w:themeColor="text1"/>
                <w:szCs w:val="21"/>
              </w:rPr>
            </w:pPr>
            <w:r>
              <w:rPr>
                <w:rFonts w:hint="eastAsia" w:ascii="宋体" w:hAnsi="宋体" w:cs="Arial"/>
                <w:color w:val="000000" w:themeColor="text1"/>
                <w:szCs w:val="21"/>
              </w:rPr>
              <w:t>3）组织员工学习：与环境、安全管理有关的法律法规，包括《环境保护法》、《工伤管理条例》等关于环境、员工权益等内容；</w:t>
            </w:r>
          </w:p>
          <w:p>
            <w:pPr>
              <w:widowControl/>
              <w:spacing w:line="400" w:lineRule="atLeast"/>
              <w:ind w:firstLine="315" w:firstLineChars="150"/>
              <w:rPr>
                <w:color w:val="000000" w:themeColor="text1"/>
                <w:szCs w:val="21"/>
              </w:rPr>
            </w:pPr>
            <w:r>
              <w:rPr>
                <w:rFonts w:hint="eastAsia" w:ascii="宋体" w:hAnsi="宋体" w:cs="Arial"/>
                <w:color w:val="000000" w:themeColor="text1"/>
                <w:szCs w:val="21"/>
              </w:rPr>
              <w:t>4）将公司</w:t>
            </w:r>
            <w:r>
              <w:rPr>
                <w:rFonts w:hint="eastAsia" w:ascii="宋体" w:hAnsi="宋体" w:cs="Arial"/>
                <w:color w:val="000000" w:themeColor="text1"/>
                <w:szCs w:val="21"/>
                <w:lang w:val="en-US" w:eastAsia="zh-CN"/>
              </w:rPr>
              <w:t>质量、</w:t>
            </w:r>
            <w:r>
              <w:rPr>
                <w:rFonts w:hint="eastAsia" w:ascii="宋体" w:hAnsi="宋体" w:cs="Arial"/>
                <w:color w:val="000000" w:themeColor="text1"/>
                <w:szCs w:val="21"/>
              </w:rPr>
              <w:t>环境</w:t>
            </w:r>
            <w:r>
              <w:rPr>
                <w:rFonts w:hint="eastAsia" w:ascii="宋体" w:hAnsi="宋体" w:cs="Arial"/>
                <w:color w:val="000000" w:themeColor="text1"/>
                <w:szCs w:val="21"/>
                <w:lang w:val="en-US" w:eastAsia="zh-CN"/>
              </w:rPr>
              <w:t>和职业健康安</w:t>
            </w:r>
            <w:r>
              <w:rPr>
                <w:rFonts w:hint="eastAsia" w:ascii="宋体" w:hAnsi="宋体" w:cs="Arial"/>
                <w:color w:val="000000" w:themeColor="text1"/>
                <w:szCs w:val="21"/>
              </w:rPr>
              <w:t>管理要求和意义作为新员工岗前培训内容。</w:t>
            </w:r>
          </w:p>
        </w:tc>
        <w:tc>
          <w:tcPr>
            <w:tcW w:w="1190" w:type="dxa"/>
          </w:tcPr>
          <w:p>
            <w:pPr>
              <w:rPr>
                <w:color w:val="000000" w:themeColor="text1"/>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spacing w:line="400" w:lineRule="atLeast"/>
              <w:rPr>
                <w:rFonts w:ascii="宋体" w:hAnsi="宋体"/>
                <w:color w:val="000000" w:themeColor="text1"/>
                <w:szCs w:val="21"/>
              </w:rPr>
            </w:pPr>
            <w:r>
              <w:rPr>
                <w:rFonts w:hint="eastAsia" w:ascii="宋体" w:hAnsi="宋体"/>
                <w:color w:val="000000" w:themeColor="text1"/>
                <w:szCs w:val="21"/>
              </w:rPr>
              <w:t>文件化信息</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7.5 </w:t>
            </w:r>
          </w:p>
        </w:tc>
        <w:tc>
          <w:tcPr>
            <w:tcW w:w="10399" w:type="dxa"/>
          </w:tcPr>
          <w:p>
            <w:pPr>
              <w:spacing w:line="400" w:lineRule="exact"/>
              <w:rPr>
                <w:rFonts w:ascii="宋体" w:hAnsi="宋体"/>
                <w:color w:val="000000" w:themeColor="text1"/>
                <w:szCs w:val="21"/>
              </w:rPr>
            </w:pPr>
            <w:r>
              <w:rPr>
                <w:rFonts w:hint="eastAsia" w:ascii="宋体" w:hAnsi="宋体"/>
                <w:color w:val="000000" w:themeColor="text1"/>
                <w:szCs w:val="21"/>
              </w:rPr>
              <w:t>----有《文件、记录控制程序》，体系文件生效实施日期为2021年10月1</w:t>
            </w:r>
            <w:r>
              <w:rPr>
                <w:rFonts w:hint="eastAsia" w:ascii="宋体" w:hAnsi="宋体"/>
                <w:color w:val="000000" w:themeColor="text1"/>
                <w:szCs w:val="21"/>
                <w:lang w:val="en-US" w:eastAsia="zh-CN"/>
              </w:rPr>
              <w:t>0</w:t>
            </w:r>
            <w:r>
              <w:rPr>
                <w:rFonts w:hint="eastAsia" w:ascii="宋体" w:hAnsi="宋体"/>
                <w:color w:val="000000" w:themeColor="text1"/>
                <w:szCs w:val="21"/>
              </w:rPr>
              <w:t>日，文件规定了环境、安全管理文件的编制、审批、评审、编号、回收、发放、更改、换版、作废等的管理和控制。</w:t>
            </w:r>
          </w:p>
          <w:p>
            <w:pPr>
              <w:spacing w:line="400" w:lineRule="exact"/>
              <w:rPr>
                <w:rFonts w:ascii="宋体" w:hAnsi="宋体"/>
                <w:color w:val="000000" w:themeColor="text1"/>
                <w:szCs w:val="21"/>
              </w:rPr>
            </w:pPr>
            <w:r>
              <w:rPr>
                <w:rFonts w:hint="eastAsia" w:ascii="宋体" w:hAnsi="宋体"/>
                <w:color w:val="000000" w:themeColor="text1"/>
                <w:szCs w:val="21"/>
              </w:rPr>
              <w:t>· 查《体系受控文件清单》，包括管理手册、管理制度，另有《公司管理制度汇编》、《部门职责》等作业文件。</w:t>
            </w:r>
          </w:p>
          <w:p>
            <w:pPr>
              <w:spacing w:line="400" w:lineRule="exact"/>
              <w:rPr>
                <w:rFonts w:ascii="宋体" w:hAnsi="宋体"/>
                <w:color w:val="000000" w:themeColor="text1"/>
                <w:szCs w:val="21"/>
              </w:rPr>
            </w:pPr>
            <w:r>
              <w:rPr>
                <w:rFonts w:hint="eastAsia" w:ascii="宋体" w:hAnsi="宋体"/>
                <w:color w:val="000000" w:themeColor="text1"/>
                <w:szCs w:val="21"/>
              </w:rPr>
              <w:t>· 查：《文件发放、回收登记表》，抽查文件发放情况，有收文、发文的确认签字，符合文件发放规定。</w:t>
            </w:r>
          </w:p>
          <w:p>
            <w:pPr>
              <w:spacing w:line="400" w:lineRule="exact"/>
              <w:rPr>
                <w:rFonts w:ascii="宋体" w:hAnsi="宋体"/>
                <w:color w:val="000000" w:themeColor="text1"/>
                <w:szCs w:val="21"/>
              </w:rPr>
            </w:pPr>
            <w:r>
              <w:rPr>
                <w:rFonts w:hint="eastAsia" w:ascii="宋体" w:hAnsi="宋体"/>
                <w:color w:val="000000" w:themeColor="text1"/>
                <w:szCs w:val="21"/>
              </w:rPr>
              <w:t>· 查《适用的法律法规及其他要求清单》，内容有国家和地方与环境管理体系相关适用法律法规。</w:t>
            </w:r>
          </w:p>
          <w:p>
            <w:pPr>
              <w:spacing w:line="400" w:lineRule="exact"/>
              <w:rPr>
                <w:rFonts w:ascii="宋体" w:hAnsi="宋体"/>
                <w:color w:val="000000" w:themeColor="text1"/>
                <w:szCs w:val="21"/>
              </w:rPr>
            </w:pPr>
            <w:r>
              <w:rPr>
                <w:rFonts w:hint="eastAsia" w:ascii="宋体" w:hAnsi="宋体"/>
                <w:color w:val="000000" w:themeColor="text1"/>
                <w:szCs w:val="21"/>
              </w:rPr>
              <w:t>文件资料基本满足岗位工作需要，并为现行有效版本。</w:t>
            </w:r>
          </w:p>
          <w:p>
            <w:pPr>
              <w:spacing w:line="400" w:lineRule="exact"/>
              <w:rPr>
                <w:rFonts w:ascii="宋体" w:hAnsi="宋体"/>
                <w:color w:val="000000" w:themeColor="text1"/>
                <w:szCs w:val="21"/>
              </w:rPr>
            </w:pPr>
            <w:r>
              <w:rPr>
                <w:rFonts w:hint="eastAsia" w:ascii="宋体" w:hAnsi="宋体"/>
                <w:color w:val="000000" w:themeColor="text1"/>
                <w:szCs w:val="21"/>
              </w:rPr>
              <w:t>· 查文件的评审及更新：管理评审时对文件的适宜性及可操作性进行评审：适宜、可操作。</w:t>
            </w:r>
          </w:p>
          <w:p>
            <w:pPr>
              <w:spacing w:line="400" w:lineRule="exact"/>
              <w:rPr>
                <w:rFonts w:ascii="宋体" w:hAnsi="宋体"/>
                <w:color w:val="000000" w:themeColor="text1"/>
                <w:szCs w:val="21"/>
              </w:rPr>
            </w:pPr>
            <w:r>
              <w:rPr>
                <w:rFonts w:hint="eastAsia" w:ascii="宋体" w:hAnsi="宋体"/>
                <w:color w:val="000000" w:themeColor="text1"/>
                <w:szCs w:val="21"/>
              </w:rPr>
              <w:t xml:space="preserve">   查文件的作废：目前未有文件作废的情况。</w:t>
            </w:r>
          </w:p>
          <w:p>
            <w:pPr>
              <w:spacing w:line="400" w:lineRule="exact"/>
              <w:ind w:firstLine="315" w:firstLineChars="150"/>
              <w:rPr>
                <w:rFonts w:ascii="宋体" w:hAnsi="宋体"/>
                <w:color w:val="000000" w:themeColor="text1"/>
                <w:szCs w:val="21"/>
              </w:rPr>
            </w:pPr>
            <w:r>
              <w:rPr>
                <w:rFonts w:hint="eastAsia" w:ascii="宋体" w:hAnsi="宋体"/>
                <w:color w:val="000000" w:themeColor="text1"/>
                <w:szCs w:val="21"/>
              </w:rPr>
              <w:t>电子文档需要责任部门留下发放记录，并告知换页处置要求。</w:t>
            </w:r>
          </w:p>
          <w:p>
            <w:pPr>
              <w:spacing w:line="400" w:lineRule="exact"/>
              <w:ind w:firstLine="315" w:firstLineChars="150"/>
              <w:rPr>
                <w:rFonts w:ascii="宋体" w:hAnsi="宋体"/>
                <w:color w:val="000000" w:themeColor="text1"/>
                <w:szCs w:val="21"/>
              </w:rPr>
            </w:pPr>
            <w:r>
              <w:rPr>
                <w:rFonts w:hint="eastAsia" w:ascii="宋体" w:hAnsi="宋体"/>
                <w:color w:val="000000" w:themeColor="text1"/>
                <w:szCs w:val="21"/>
              </w:rPr>
              <w:t>文件按需求和公司管理规定发放至有关部门和人员，查有发放记录，符合。</w:t>
            </w:r>
          </w:p>
          <w:p>
            <w:pPr>
              <w:spacing w:line="400" w:lineRule="exact"/>
              <w:rPr>
                <w:rFonts w:ascii="宋体" w:hAnsi="宋体"/>
                <w:color w:val="000000" w:themeColor="text1"/>
                <w:szCs w:val="21"/>
              </w:rPr>
            </w:pPr>
            <w:r>
              <w:rPr>
                <w:rFonts w:hint="eastAsia" w:ascii="宋体" w:hAnsi="宋体"/>
                <w:color w:val="000000" w:themeColor="text1"/>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olor w:val="000000" w:themeColor="text1"/>
                <w:szCs w:val="21"/>
              </w:rPr>
            </w:pPr>
            <w:r>
              <w:rPr>
                <w:rFonts w:hint="eastAsia" w:ascii="宋体" w:hAnsi="宋体"/>
                <w:color w:val="000000" w:themeColor="text1"/>
                <w:szCs w:val="21"/>
              </w:rPr>
              <w:t>提供《记录清单》，规定了记录的名称、使用部门、保存期限等内容。所规定的记录均涵盖，保存期限规定的合理。</w:t>
            </w:r>
          </w:p>
        </w:tc>
        <w:tc>
          <w:tcPr>
            <w:tcW w:w="1190" w:type="dxa"/>
          </w:tcPr>
          <w:p>
            <w:pPr>
              <w:rPr>
                <w:color w:val="000000" w:themeColor="text1"/>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运行策划和控制</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8.1 </w:t>
            </w:r>
          </w:p>
        </w:tc>
        <w:tc>
          <w:tcPr>
            <w:tcW w:w="10399" w:type="dxa"/>
          </w:tcPr>
          <w:p>
            <w:pPr>
              <w:ind w:firstLine="420" w:firstLineChars="200"/>
              <w:rPr>
                <w:color w:val="000000" w:themeColor="text1"/>
                <w:szCs w:val="21"/>
              </w:rPr>
            </w:pPr>
            <w:r>
              <w:rPr>
                <w:rFonts w:hint="eastAsia"/>
                <w:color w:val="000000" w:themeColor="text1"/>
                <w:szCs w:val="21"/>
              </w:rPr>
              <w:t>本部门执行节能降耗控制程序、固体废弃物控制程序、环境管理控制程序、档案管理制定合同管理制定、印章管理制度等。</w:t>
            </w:r>
          </w:p>
          <w:p>
            <w:pPr>
              <w:ind w:firstLine="210" w:firstLineChars="100"/>
              <w:rPr>
                <w:rFonts w:ascii="宋体" w:hAnsi="宋体" w:cs="宋体"/>
                <w:color w:val="000000" w:themeColor="text1"/>
                <w:szCs w:val="21"/>
                <w:lang w:val="en-GB"/>
              </w:rPr>
            </w:pPr>
            <w:r>
              <w:rPr>
                <w:rFonts w:hint="eastAsia" w:ascii="宋体" w:hAnsi="宋体" w:cs="宋体"/>
                <w:color w:val="000000" w:themeColor="text1"/>
                <w:szCs w:val="21"/>
                <w:lang w:val="en-GB"/>
              </w:rPr>
              <w:t>运行控制情况：办公过程注意节约用电，做到人走灯灭，电脑长时间不用时关机，下班前要关闭电源；</w:t>
            </w:r>
          </w:p>
          <w:p>
            <w:pPr>
              <w:rPr>
                <w:rFonts w:ascii="宋体" w:hAnsi="宋体" w:cs="宋体"/>
                <w:color w:val="000000" w:themeColor="text1"/>
                <w:szCs w:val="21"/>
              </w:rPr>
            </w:pPr>
            <w:r>
              <w:rPr>
                <w:rFonts w:hint="eastAsia" w:ascii="宋体" w:hAnsi="宋体" w:cs="宋体"/>
                <w:color w:val="000000" w:themeColor="text1"/>
                <w:szCs w:val="21"/>
              </w:rPr>
              <w:t>办公过程使用的电器如：空调、电脑、灯具均符合安全设计要求，使用过程注意安全，预防触电。</w:t>
            </w:r>
          </w:p>
          <w:p>
            <w:pPr>
              <w:rPr>
                <w:rFonts w:ascii="宋体" w:hAnsi="宋体" w:cs="宋体"/>
                <w:color w:val="000000" w:themeColor="text1"/>
                <w:szCs w:val="21"/>
                <w:lang w:val="en-GB"/>
              </w:rPr>
            </w:pPr>
            <w:r>
              <w:rPr>
                <w:rFonts w:hint="eastAsia" w:ascii="宋体" w:hAnsi="宋体" w:cs="宋体"/>
                <w:color w:val="000000" w:themeColor="text1"/>
                <w:szCs w:val="21"/>
              </w:rPr>
              <w:t>工作时间平均每天8小时，劳动保护用品、防暑药品及</w:t>
            </w:r>
            <w:r>
              <w:rPr>
                <w:rFonts w:hint="eastAsia" w:ascii="宋体" w:hAnsi="宋体" w:cs="宋体"/>
                <w:color w:val="000000" w:themeColor="text1"/>
                <w:szCs w:val="21"/>
                <w:lang w:val="en-GB"/>
              </w:rPr>
              <w:t>办公用品按要求由</w:t>
            </w:r>
            <w:r>
              <w:rPr>
                <w:rFonts w:hint="eastAsia" w:ascii="宋体" w:hAnsi="宋体" w:cs="宋体"/>
                <w:color w:val="000000" w:themeColor="text1"/>
                <w:szCs w:val="21"/>
                <w:lang w:eastAsia="zh-CN"/>
              </w:rPr>
              <w:t>行政部</w:t>
            </w:r>
            <w:r>
              <w:rPr>
                <w:rFonts w:hint="eastAsia" w:ascii="宋体" w:hAnsi="宋体" w:cs="宋体"/>
                <w:color w:val="000000" w:themeColor="text1"/>
                <w:szCs w:val="21"/>
                <w:lang w:val="en-GB"/>
              </w:rPr>
              <w:t>负责发放，作好记录；</w:t>
            </w:r>
          </w:p>
          <w:p>
            <w:pPr>
              <w:pStyle w:val="15"/>
              <w:rPr>
                <w:rFonts w:ascii="宋体" w:hAnsi="宋体" w:cs="宋体"/>
                <w:color w:val="000000" w:themeColor="text1"/>
                <w:szCs w:val="21"/>
              </w:rPr>
            </w:pPr>
            <w:r>
              <w:rPr>
                <w:rFonts w:hint="eastAsia" w:ascii="宋体" w:hAnsi="宋体" w:cs="宋体"/>
                <w:color w:val="000000" w:themeColor="text1"/>
                <w:szCs w:val="21"/>
              </w:rPr>
              <w:t>查：劳动保护用品发放记录</w:t>
            </w:r>
          </w:p>
          <w:p>
            <w:pPr>
              <w:pStyle w:val="15"/>
              <w:ind w:firstLine="460" w:firstLineChars="200"/>
              <w:rPr>
                <w:rFonts w:ascii="宋体" w:hAnsi="宋体" w:cs="宋体"/>
                <w:color w:val="000000" w:themeColor="text1"/>
                <w:szCs w:val="21"/>
              </w:rPr>
            </w:pPr>
            <w:r>
              <w:rPr>
                <w:rFonts w:hint="eastAsia" w:ascii="宋体" w:hAnsi="宋体" w:cs="宋体"/>
                <w:color w:val="000000" w:themeColor="text1"/>
                <w:szCs w:val="21"/>
              </w:rPr>
              <w:t>劳保用品        数量        领用人         领用日期</w:t>
            </w:r>
          </w:p>
          <w:p>
            <w:pPr>
              <w:ind w:firstLine="630" w:firstLineChars="300"/>
              <w:rPr>
                <w:rFonts w:hint="default" w:ascii="宋体" w:hAnsi="宋体" w:eastAsia="宋体" w:cs="宋体"/>
                <w:color w:val="000000" w:themeColor="text1"/>
                <w:szCs w:val="21"/>
                <w:lang w:val="en-US" w:eastAsia="zh-CN"/>
              </w:rPr>
            </w:pPr>
            <w:r>
              <w:rPr>
                <w:rFonts w:hint="eastAsia"/>
                <w:color w:val="000000" w:themeColor="text1"/>
                <w:szCs w:val="21"/>
                <w:lang w:val="en-US" w:eastAsia="zh-CN"/>
              </w:rPr>
              <w:t>洗手液</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1瓶</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田深红</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202</w:t>
            </w:r>
            <w:r>
              <w:rPr>
                <w:rFonts w:hint="eastAsia" w:ascii="宋体" w:hAnsi="宋体" w:cs="宋体"/>
                <w:color w:val="000000" w:themeColor="text1"/>
                <w:szCs w:val="21"/>
                <w:lang w:val="en-US" w:eastAsia="zh-CN"/>
              </w:rPr>
              <w:t>2.2.20</w:t>
            </w:r>
          </w:p>
          <w:p>
            <w:pPr>
              <w:ind w:firstLine="210" w:firstLineChars="100"/>
              <w:rPr>
                <w:color w:val="000000" w:themeColor="text1"/>
              </w:rPr>
            </w:pPr>
            <w:r>
              <w:rPr>
                <w:rFonts w:hint="eastAsia" w:ascii="宋体" w:hAnsi="宋体" w:cs="宋体"/>
                <w:color w:val="000000" w:themeColor="text1"/>
                <w:szCs w:val="21"/>
              </w:rPr>
              <w:t xml:space="preserve">一次性防护口罩   10包（200个）    </w:t>
            </w:r>
            <w:r>
              <w:rPr>
                <w:rFonts w:hint="eastAsia" w:ascii="宋体" w:hAnsi="宋体" w:cs="宋体"/>
                <w:color w:val="000000" w:themeColor="text1"/>
                <w:szCs w:val="21"/>
                <w:lang w:val="en-US" w:eastAsia="zh-CN"/>
              </w:rPr>
              <w:t>田深红</w:t>
            </w:r>
            <w:r>
              <w:rPr>
                <w:rFonts w:hint="eastAsia" w:ascii="宋体" w:hAnsi="宋体" w:cs="宋体"/>
                <w:color w:val="000000" w:themeColor="text1"/>
                <w:szCs w:val="21"/>
              </w:rPr>
              <w:t xml:space="preserve">            2022.</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.10</w:t>
            </w:r>
          </w:p>
          <w:p>
            <w:pPr>
              <w:ind w:firstLine="210" w:firstLineChars="100"/>
              <w:rPr>
                <w:rFonts w:hint="default" w:eastAsia="宋体"/>
                <w:color w:val="000000" w:themeColor="text1"/>
                <w:lang w:val="en-US" w:eastAsia="zh-CN"/>
              </w:rPr>
            </w:pPr>
            <w:r>
              <w:rPr>
                <w:rFonts w:hint="eastAsia" w:ascii="宋体" w:hAnsi="宋体" w:cs="宋体"/>
                <w:color w:val="000000" w:themeColor="text1"/>
                <w:szCs w:val="21"/>
                <w:lang w:val="en-US" w:eastAsia="zh-CN"/>
              </w:rPr>
              <w:t>酒精喷洒液</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2瓶</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 xml:space="preserve">      </w:t>
            </w:r>
            <w:r>
              <w:rPr>
                <w:rFonts w:hint="eastAsia" w:ascii="宋体" w:hAnsi="宋体" w:cs="宋体"/>
                <w:color w:val="000000" w:themeColor="text1"/>
                <w:szCs w:val="21"/>
              </w:rPr>
              <w:t xml:space="preserve"> </w:t>
            </w:r>
            <w:r>
              <w:rPr>
                <w:rFonts w:hint="eastAsia" w:ascii="宋体" w:hAnsi="宋体" w:cs="宋体"/>
                <w:color w:val="000000" w:themeColor="text1"/>
                <w:szCs w:val="21"/>
                <w:lang w:val="en-US" w:eastAsia="zh-CN"/>
              </w:rPr>
              <w:t>田深红</w:t>
            </w:r>
            <w:r>
              <w:rPr>
                <w:rFonts w:hint="eastAsia" w:ascii="宋体" w:hAnsi="宋体" w:cs="宋体"/>
                <w:color w:val="000000" w:themeColor="text1"/>
                <w:szCs w:val="21"/>
              </w:rPr>
              <w:t xml:space="preserve">            2022.</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w:t>
            </w:r>
            <w:r>
              <w:rPr>
                <w:rFonts w:hint="eastAsia" w:ascii="宋体" w:hAnsi="宋体" w:cs="宋体"/>
                <w:color w:val="000000" w:themeColor="text1"/>
                <w:szCs w:val="21"/>
                <w:lang w:val="en-US" w:eastAsia="zh-CN"/>
              </w:rPr>
              <w:t>22</w:t>
            </w:r>
          </w:p>
          <w:p>
            <w:pPr>
              <w:pStyle w:val="15"/>
              <w:rPr>
                <w:rFonts w:ascii="宋体" w:hAnsi="宋体" w:cs="宋体"/>
                <w:color w:val="000000" w:themeColor="text1"/>
                <w:szCs w:val="21"/>
              </w:rPr>
            </w:pPr>
            <w:r>
              <w:rPr>
                <w:rFonts w:hint="eastAsia" w:ascii="宋体" w:hAnsi="宋体" w:cs="宋体"/>
                <w:color w:val="000000" w:themeColor="text1"/>
                <w:szCs w:val="21"/>
              </w:rPr>
              <w:t>.......</w:t>
            </w:r>
          </w:p>
          <w:p>
            <w:pPr>
              <w:rPr>
                <w:rFonts w:ascii="宋体" w:hAnsi="宋体"/>
                <w:color w:val="000000" w:themeColor="text1"/>
                <w:szCs w:val="21"/>
              </w:rPr>
            </w:pPr>
            <w:r>
              <w:rPr>
                <w:rFonts w:hint="eastAsia" w:ascii="宋体" w:hAnsi="宋体"/>
                <w:color w:val="000000" w:themeColor="text1"/>
                <w:szCs w:val="21"/>
              </w:rPr>
              <w:t>抽查环境运行的策划与控制实施</w:t>
            </w:r>
          </w:p>
          <w:p>
            <w:pPr>
              <w:rPr>
                <w:rFonts w:ascii="宋体" w:hAnsi="宋体"/>
                <w:color w:val="000000" w:themeColor="text1"/>
                <w:szCs w:val="21"/>
              </w:rPr>
            </w:pPr>
            <w:r>
              <w:rPr>
                <w:rFonts w:hint="eastAsia" w:ascii="宋体" w:hAnsi="宋体"/>
                <w:color w:val="000000" w:themeColor="text1"/>
                <w:szCs w:val="21"/>
              </w:rPr>
              <w:t>1）固体废弃物排放的管控：</w:t>
            </w:r>
          </w:p>
          <w:p>
            <w:pPr>
              <w:pStyle w:val="21"/>
              <w:ind w:firstLine="0" w:firstLineChars="0"/>
              <w:rPr>
                <w:rFonts w:hint="eastAsia" w:ascii="宋体" w:hAnsi="宋体" w:cs="宋体"/>
                <w:color w:val="000000" w:themeColor="text1"/>
                <w:szCs w:val="21"/>
              </w:rPr>
            </w:pPr>
            <w:r>
              <w:rPr>
                <w:rFonts w:hint="eastAsia" w:ascii="宋体" w:hAnsi="宋体" w:cs="宋体"/>
                <w:color w:val="000000" w:themeColor="text1"/>
                <w:szCs w:val="21"/>
              </w:rPr>
              <w:t>生活垃圾在办公区域集中收集后，由物业管理交环卫部门统一定期清运；回收固废处理（包括危险固废如墨盒、硒鼓等）作好分类保存交供应商回收。</w:t>
            </w:r>
          </w:p>
          <w:p>
            <w:pPr>
              <w:pStyle w:val="21"/>
              <w:ind w:firstLine="0" w:firstLineChars="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提供有废弃物处理登记表</w:t>
            </w:r>
          </w:p>
          <w:p>
            <w:pPr>
              <w:pStyle w:val="15"/>
              <w:ind w:firstLine="46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废弃物名称</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 xml:space="preserve"> 数量      </w:t>
            </w:r>
            <w:r>
              <w:rPr>
                <w:rFonts w:hint="eastAsia" w:ascii="宋体" w:hAnsi="宋体" w:cs="宋体"/>
                <w:color w:val="000000" w:themeColor="text1"/>
                <w:szCs w:val="21"/>
                <w:highlight w:val="none"/>
                <w:lang w:val="en-US" w:eastAsia="zh-CN"/>
              </w:rPr>
              <w:t>处理去向</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日期</w:t>
            </w:r>
            <w:r>
              <w:rPr>
                <w:rFonts w:hint="eastAsia" w:ascii="宋体" w:hAnsi="宋体" w:cs="宋体"/>
                <w:color w:val="000000" w:themeColor="text1"/>
                <w:szCs w:val="21"/>
                <w:highlight w:val="none"/>
                <w:lang w:val="en-US" w:eastAsia="zh-CN"/>
              </w:rPr>
              <w:t xml:space="preserve">      记录人</w:t>
            </w:r>
          </w:p>
          <w:p>
            <w:pPr>
              <w:ind w:firstLine="630" w:firstLineChars="300"/>
              <w:rPr>
                <w:rFonts w:hint="default" w:ascii="宋体" w:hAnsi="宋体" w:eastAsia="宋体" w:cs="宋体"/>
                <w:color w:val="000000" w:themeColor="text1"/>
                <w:szCs w:val="21"/>
                <w:highlight w:val="none"/>
                <w:lang w:val="en-US" w:eastAsia="zh-CN"/>
              </w:rPr>
            </w:pPr>
            <w:r>
              <w:rPr>
                <w:rFonts w:hint="eastAsia"/>
                <w:color w:val="000000" w:themeColor="text1"/>
                <w:szCs w:val="21"/>
                <w:highlight w:val="none"/>
                <w:lang w:val="en-US" w:eastAsia="zh-CN"/>
              </w:rPr>
              <w:t>废硒鼓</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1个</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供方回收</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 xml:space="preserve">1.12.25     陈安辉    </w:t>
            </w:r>
          </w:p>
          <w:p>
            <w:pPr>
              <w:pStyle w:val="21"/>
              <w:ind w:firstLine="630" w:firstLineChars="300"/>
              <w:rPr>
                <w:rFonts w:hint="eastAsia" w:ascii="宋体" w:hAnsi="宋体" w:cs="宋体"/>
                <w:color w:val="000000" w:themeColor="text1"/>
                <w:szCs w:val="21"/>
                <w:highlight w:val="none"/>
                <w:lang w:val="en-US" w:eastAsia="zh-CN"/>
              </w:rPr>
            </w:pPr>
            <w:r>
              <w:rPr>
                <w:rFonts w:hint="eastAsia"/>
                <w:color w:val="000000" w:themeColor="text1"/>
                <w:szCs w:val="21"/>
                <w:highlight w:val="none"/>
                <w:lang w:val="en-US" w:eastAsia="zh-CN"/>
              </w:rPr>
              <w:t>废墨盒</w:t>
            </w:r>
            <w:r>
              <w:rPr>
                <w:rFonts w:hint="eastAsia" w:ascii="宋体" w:hAnsi="宋体" w:cs="宋体"/>
                <w:color w:val="000000" w:themeColor="text1"/>
                <w:szCs w:val="21"/>
                <w:highlight w:val="none"/>
                <w:lang w:val="en-US" w:eastAsia="zh-CN"/>
              </w:rPr>
              <w:t xml:space="preserve">              3个</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供方回收</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 xml:space="preserve">1.12.25     陈安辉 </w:t>
            </w:r>
          </w:p>
          <w:p>
            <w:pPr>
              <w:pStyle w:val="21"/>
              <w:rPr>
                <w:rFonts w:hint="default" w:ascii="宋体" w:hAnsi="宋体" w:cs="宋体"/>
                <w:color w:val="000000" w:themeColor="text1"/>
                <w:szCs w:val="21"/>
                <w:highlight w:val="none"/>
                <w:lang w:val="en-US" w:eastAsia="zh-CN"/>
              </w:rPr>
            </w:pPr>
            <w:r>
              <w:rPr>
                <w:rFonts w:hint="eastAsia"/>
                <w:color w:val="000000" w:themeColor="text1"/>
                <w:szCs w:val="21"/>
                <w:highlight w:val="none"/>
                <w:lang w:val="en-US" w:eastAsia="zh-CN"/>
              </w:rPr>
              <w:t>废包装箱</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10kg</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废品回收站</w:t>
            </w:r>
            <w:r>
              <w:rPr>
                <w:rFonts w:hint="eastAsia" w:ascii="宋体" w:hAnsi="宋体" w:cs="宋体"/>
                <w:color w:val="000000" w:themeColor="text1"/>
                <w:szCs w:val="21"/>
                <w:highlight w:val="none"/>
              </w:rPr>
              <w:t xml:space="preserve">        </w:t>
            </w:r>
            <w:r>
              <w:rPr>
                <w:rFonts w:hint="eastAsia" w:ascii="宋体" w:hAnsi="宋体" w:cs="宋体"/>
                <w:color w:val="000000" w:themeColor="text1"/>
                <w:szCs w:val="21"/>
                <w:highlight w:val="none"/>
                <w:lang w:val="en-US" w:eastAsia="zh-CN"/>
              </w:rPr>
              <w:t xml:space="preserve"> </w:t>
            </w:r>
            <w:r>
              <w:rPr>
                <w:rFonts w:hint="eastAsia" w:ascii="宋体" w:hAnsi="宋体" w:cs="宋体"/>
                <w:color w:val="000000" w:themeColor="text1"/>
                <w:szCs w:val="21"/>
                <w:highlight w:val="none"/>
              </w:rPr>
              <w:t>202</w:t>
            </w:r>
            <w:r>
              <w:rPr>
                <w:rFonts w:hint="eastAsia" w:ascii="宋体" w:hAnsi="宋体" w:cs="宋体"/>
                <w:color w:val="000000" w:themeColor="text1"/>
                <w:szCs w:val="21"/>
                <w:highlight w:val="none"/>
                <w:lang w:val="en-US" w:eastAsia="zh-CN"/>
              </w:rPr>
              <w:t>2.03.15     陈安辉</w:t>
            </w:r>
          </w:p>
          <w:p>
            <w:pPr>
              <w:pStyle w:val="21"/>
              <w:ind w:firstLine="0" w:firstLineChars="0"/>
              <w:rPr>
                <w:rFonts w:ascii="宋体" w:hAnsi="宋体" w:cs="宋体"/>
                <w:color w:val="000000" w:themeColor="text1"/>
                <w:szCs w:val="21"/>
              </w:rPr>
            </w:pPr>
            <w:r>
              <w:rPr>
                <w:rFonts w:hint="eastAsia" w:ascii="宋体" w:hAnsi="宋体" w:cs="宋体"/>
                <w:color w:val="000000" w:themeColor="text1"/>
                <w:szCs w:val="21"/>
              </w:rPr>
              <w:t>2）资源、能源消耗管控：</w:t>
            </w:r>
          </w:p>
          <w:p>
            <w:pPr>
              <w:rPr>
                <w:rFonts w:ascii="宋体" w:hAnsi="宋体" w:cs="宋体"/>
                <w:color w:val="000000" w:themeColor="text1"/>
                <w:szCs w:val="21"/>
              </w:rPr>
            </w:pPr>
            <w:r>
              <w:rPr>
                <w:rFonts w:hint="eastAsia" w:ascii="宋体" w:hAnsi="宋体" w:cs="宋体"/>
                <w:color w:val="000000" w:themeColor="text1"/>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集中统计跟进。统计内容包括：水，电消耗费用，纸张、灭火器材等费用。提供有2021年</w:t>
            </w:r>
            <w:r>
              <w:rPr>
                <w:rFonts w:hint="eastAsia" w:ascii="宋体" w:hAnsi="宋体" w:cs="宋体"/>
                <w:color w:val="000000" w:themeColor="text1"/>
                <w:szCs w:val="21"/>
                <w:lang w:val="en-US" w:eastAsia="zh-CN"/>
              </w:rPr>
              <w:t>10</w:t>
            </w:r>
            <w:r>
              <w:rPr>
                <w:rFonts w:hint="eastAsia" w:ascii="宋体" w:hAnsi="宋体" w:cs="宋体"/>
                <w:color w:val="000000" w:themeColor="text1"/>
                <w:szCs w:val="21"/>
              </w:rPr>
              <w:t>月至</w:t>
            </w:r>
            <w:r>
              <w:rPr>
                <w:rFonts w:hint="eastAsia" w:ascii="宋体" w:hAnsi="宋体" w:cs="宋体"/>
                <w:color w:val="000000" w:themeColor="text1"/>
                <w:szCs w:val="21"/>
                <w:lang w:val="en-US" w:eastAsia="zh-CN"/>
              </w:rPr>
              <w:t>2022年</w:t>
            </w:r>
            <w:r>
              <w:rPr>
                <w:rFonts w:hint="eastAsia" w:ascii="宋体" w:hAnsi="宋体" w:cs="宋体"/>
                <w:color w:val="000000" w:themeColor="text1"/>
                <w:szCs w:val="21"/>
              </w:rPr>
              <w:t>2月能源支出统计表，记录显示：基本达成目标。</w:t>
            </w:r>
          </w:p>
          <w:p>
            <w:pPr>
              <w:rPr>
                <w:rFonts w:ascii="宋体" w:hAnsi="宋体" w:cs="宋体"/>
                <w:color w:val="000000" w:themeColor="text1"/>
                <w:szCs w:val="21"/>
              </w:rPr>
            </w:pPr>
            <w:r>
              <w:rPr>
                <w:rFonts w:hint="eastAsia" w:ascii="宋体" w:hAnsi="宋体" w:cs="宋体"/>
                <w:color w:val="000000" w:themeColor="text1"/>
                <w:szCs w:val="21"/>
              </w:rPr>
              <w:t>3）火灾预防：</w:t>
            </w:r>
          </w:p>
          <w:p>
            <w:pPr>
              <w:rPr>
                <w:rFonts w:ascii="宋体" w:hAnsi="宋体" w:cs="宋体"/>
                <w:color w:val="000000" w:themeColor="text1"/>
                <w:szCs w:val="21"/>
              </w:rPr>
            </w:pPr>
            <w:r>
              <w:rPr>
                <w:rFonts w:hint="eastAsia" w:ascii="宋体" w:hAnsi="宋体" w:cs="宋体"/>
                <w:color w:val="000000" w:themeColor="text1"/>
                <w:szCs w:val="21"/>
              </w:rPr>
              <w:t xml:space="preserve">  张贴防火标识，购买灭火器等消防设施；</w:t>
            </w:r>
          </w:p>
          <w:p>
            <w:pPr>
              <w:rPr>
                <w:rFonts w:ascii="宋体" w:hAnsi="宋体" w:cs="宋体"/>
                <w:color w:val="000000" w:themeColor="text1"/>
                <w:szCs w:val="21"/>
              </w:rPr>
            </w:pPr>
            <w:r>
              <w:rPr>
                <w:rFonts w:hint="eastAsia" w:ascii="宋体" w:hAnsi="宋体" w:cs="宋体"/>
                <w:color w:val="000000" w:themeColor="text1"/>
                <w:szCs w:val="21"/>
              </w:rPr>
              <w:t>组织相关人员进行培训；日常的检查；制定火灾应急预案。</w:t>
            </w:r>
          </w:p>
          <w:p>
            <w:pPr>
              <w:rPr>
                <w:rFonts w:ascii="宋体" w:hAnsi="宋体" w:cs="宋体"/>
                <w:color w:val="000000" w:themeColor="text1"/>
                <w:szCs w:val="21"/>
              </w:rPr>
            </w:pPr>
            <w:r>
              <w:rPr>
                <w:rFonts w:hint="eastAsia" w:ascii="宋体" w:hAnsi="宋体" w:cs="宋体"/>
                <w:color w:val="000000" w:themeColor="text1"/>
                <w:szCs w:val="21"/>
              </w:rPr>
              <w:t>◆查见组织的职业健康安全运行控制状况：</w:t>
            </w:r>
          </w:p>
          <w:p>
            <w:pPr>
              <w:rPr>
                <w:rFonts w:ascii="宋体" w:hAnsi="宋体" w:cs="宋体"/>
                <w:color w:val="000000" w:themeColor="text1"/>
                <w:szCs w:val="21"/>
              </w:rPr>
            </w:pPr>
            <w:r>
              <w:rPr>
                <w:rFonts w:hint="eastAsia" w:ascii="宋体" w:hAnsi="宋体" w:cs="宋体"/>
                <w:color w:val="000000" w:themeColor="text1"/>
                <w:szCs w:val="21"/>
              </w:rPr>
              <w:t xml:space="preserve"> 1）意外火灾控制</w:t>
            </w:r>
          </w:p>
          <w:p>
            <w:pPr>
              <w:rPr>
                <w:rFonts w:ascii="宋体" w:hAnsi="宋体" w:cs="宋体"/>
                <w:color w:val="000000" w:themeColor="text1"/>
                <w:szCs w:val="21"/>
              </w:rPr>
            </w:pPr>
            <w:r>
              <w:rPr>
                <w:rFonts w:hint="eastAsia" w:ascii="宋体" w:hAnsi="宋体" w:cs="宋体"/>
                <w:color w:val="000000" w:themeColor="text1"/>
                <w:szCs w:val="21"/>
              </w:rPr>
              <w:t xml:space="preserve">   建立消防检查管理制度；确定消防小组人员职责；按规定每月进行消防检查；制定应急准备响应预案；进行消防演习。现场查看办公区域配备有符合要求的灭火器和消火栓等，设备、电器状态良好，无安全隐患。</w:t>
            </w:r>
          </w:p>
          <w:p>
            <w:pPr>
              <w:rPr>
                <w:rFonts w:ascii="宋体" w:hAnsi="宋体" w:cs="宋体"/>
                <w:color w:val="000000" w:themeColor="text1"/>
                <w:szCs w:val="21"/>
              </w:rPr>
            </w:pPr>
            <w:r>
              <w:rPr>
                <w:rFonts w:hint="eastAsia" w:ascii="宋体" w:hAnsi="宋体" w:cs="宋体"/>
                <w:color w:val="000000" w:themeColor="text1"/>
                <w:szCs w:val="21"/>
              </w:rPr>
              <w:t>2）查疫情期间控制措施:配置有测温仪、消毒液、口罩等设施物资，对外来人员进行登记，登记有姓名、身份证号、手机号等，测量温度低于37度才能进入。并定期对办公区域喷洒消毒水消毒。目前公司所在地处于新冠疫情低风险区，公司人员外出办事或服务时严格按客户要求进行防控（如需佩戴口罩和测量体温等）。</w:t>
            </w:r>
          </w:p>
          <w:p>
            <w:pPr>
              <w:rPr>
                <w:rFonts w:ascii="宋体" w:hAnsi="宋体" w:cs="宋体"/>
                <w:color w:val="000000" w:themeColor="text1"/>
                <w:szCs w:val="21"/>
              </w:rPr>
            </w:pPr>
            <w:r>
              <w:rPr>
                <w:rFonts w:hint="eastAsia" w:ascii="宋体" w:hAnsi="宋体" w:cs="宋体"/>
                <w:color w:val="000000" w:themeColor="text1"/>
                <w:szCs w:val="21"/>
              </w:rPr>
              <w:t>3）对相关方施加影响</w:t>
            </w:r>
          </w:p>
          <w:p>
            <w:pPr>
              <w:rPr>
                <w:rFonts w:ascii="宋体" w:hAnsi="宋体" w:cs="宋体"/>
                <w:color w:val="000000" w:themeColor="text1"/>
                <w:szCs w:val="21"/>
              </w:rPr>
            </w:pPr>
            <w:r>
              <w:rPr>
                <w:rFonts w:hint="eastAsia" w:ascii="宋体" w:hAnsi="宋体" w:cs="宋体"/>
                <w:color w:val="000000" w:themeColor="text1"/>
                <w:szCs w:val="21"/>
              </w:rPr>
              <w:t xml:space="preserve">  组织对进入经营场所内的供方送货员、顾客人员视情况由</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工作人员或受访人提醒，告知相关遵守相应的运行准则，以防止外来人员受到人身伤害或职业健康安危害。</w:t>
            </w:r>
          </w:p>
        </w:tc>
        <w:tc>
          <w:tcPr>
            <w:tcW w:w="1190"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应急准备和响应</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8.2</w:t>
            </w:r>
          </w:p>
        </w:tc>
        <w:tc>
          <w:tcPr>
            <w:tcW w:w="10399" w:type="dxa"/>
          </w:tcPr>
          <w:p>
            <w:pPr>
              <w:rPr>
                <w:color w:val="000000" w:themeColor="text1"/>
              </w:rPr>
            </w:pPr>
            <w:r>
              <w:rPr>
                <w:rFonts w:hint="eastAsia"/>
                <w:color w:val="000000" w:themeColor="text1"/>
              </w:rPr>
              <w:t>查见：《应急准备与响应</w:t>
            </w:r>
            <w:r>
              <w:rPr>
                <w:rFonts w:hint="eastAsia"/>
                <w:color w:val="000000" w:themeColor="text1"/>
                <w:lang w:val="en-US" w:eastAsia="zh-CN"/>
              </w:rPr>
              <w:t>控制</w:t>
            </w:r>
            <w:r>
              <w:rPr>
                <w:rFonts w:hint="eastAsia"/>
                <w:color w:val="000000" w:themeColor="text1"/>
              </w:rPr>
              <w:t>程序》、《火灾应急预案》、《</w:t>
            </w:r>
            <w:r>
              <w:rPr>
                <w:rFonts w:hint="eastAsia"/>
                <w:color w:val="000000" w:themeColor="text1"/>
                <w:szCs w:val="22"/>
              </w:rPr>
              <w:t>消防安全演习报告》</w:t>
            </w:r>
            <w:r>
              <w:rPr>
                <w:rFonts w:hint="eastAsia"/>
                <w:color w:val="000000" w:themeColor="text1"/>
              </w:rPr>
              <w:t>。</w:t>
            </w:r>
          </w:p>
          <w:p>
            <w:pPr>
              <w:rPr>
                <w:color w:val="000000" w:themeColor="text1"/>
              </w:rPr>
            </w:pPr>
            <w:r>
              <w:rPr>
                <w:rFonts w:hint="eastAsia"/>
                <w:color w:val="000000" w:themeColor="text1"/>
              </w:rPr>
              <w:t>公司全体工作人员的在</w:t>
            </w:r>
            <w:r>
              <w:rPr>
                <w:rFonts w:hint="eastAsia"/>
                <w:color w:val="000000" w:themeColor="text1"/>
                <w:lang w:eastAsia="zh-CN"/>
              </w:rPr>
              <w:t>行政部</w:t>
            </w:r>
            <w:r>
              <w:rPr>
                <w:rFonts w:hint="eastAsia"/>
                <w:color w:val="000000" w:themeColor="text1"/>
              </w:rPr>
              <w:t>组织下，参加了公司组织的“火灾事故应急预案演练”。</w:t>
            </w:r>
          </w:p>
          <w:p>
            <w:pPr>
              <w:jc w:val="left"/>
              <w:rPr>
                <w:rFonts w:ascii="宋体" w:hAnsi="宋体" w:cs="宋体"/>
                <w:color w:val="000000" w:themeColor="text1"/>
                <w:szCs w:val="21"/>
              </w:rPr>
            </w:pPr>
            <w:r>
              <w:rPr>
                <w:rFonts w:hint="eastAsia"/>
                <w:color w:val="000000" w:themeColor="text1"/>
              </w:rPr>
              <w:t xml:space="preserve">查见：消防演练实况记录：公司全体人员参加了2021年 12月 </w:t>
            </w:r>
            <w:r>
              <w:rPr>
                <w:rFonts w:hint="eastAsia"/>
                <w:color w:val="000000" w:themeColor="text1"/>
                <w:lang w:val="en-US" w:eastAsia="zh-CN"/>
              </w:rPr>
              <w:t>10</w:t>
            </w:r>
            <w:r>
              <w:rPr>
                <w:rFonts w:hint="eastAsia"/>
                <w:color w:val="000000" w:themeColor="text1"/>
              </w:rPr>
              <w:t>日</w:t>
            </w:r>
            <w:r>
              <w:rPr>
                <w:rFonts w:hint="eastAsia"/>
                <w:color w:val="000000" w:themeColor="text1"/>
                <w:lang w:val="en-US" w:eastAsia="zh-CN"/>
              </w:rPr>
              <w:t>下午</w:t>
            </w:r>
            <w:r>
              <w:rPr>
                <w:rFonts w:hint="eastAsia" w:ascii="楷体" w:hAnsi="楷体" w:eastAsia="楷体" w:cs="楷体"/>
                <w:color w:val="000000"/>
                <w:sz w:val="22"/>
                <w:lang w:val="en-US" w:eastAsia="zh-CN"/>
              </w:rPr>
              <w:t>13</w:t>
            </w:r>
            <w:r>
              <w:rPr>
                <w:rFonts w:hint="eastAsia" w:ascii="楷体" w:hAnsi="楷体" w:eastAsia="楷体" w:cs="楷体"/>
                <w:color w:val="000000"/>
                <w:sz w:val="22"/>
              </w:rPr>
              <w:t>:00-1</w:t>
            </w:r>
            <w:r>
              <w:rPr>
                <w:rFonts w:hint="eastAsia" w:ascii="楷体" w:hAnsi="楷体" w:eastAsia="楷体" w:cs="楷体"/>
                <w:color w:val="000000"/>
                <w:sz w:val="22"/>
                <w:lang w:val="en-US" w:eastAsia="zh-CN"/>
              </w:rPr>
              <w:t>6</w:t>
            </w:r>
            <w:r>
              <w:rPr>
                <w:rFonts w:hint="eastAsia" w:ascii="楷体" w:hAnsi="楷体" w:eastAsia="楷体" w:cs="楷体"/>
                <w:color w:val="000000"/>
                <w:sz w:val="22"/>
              </w:rPr>
              <w:t>:00</w:t>
            </w:r>
            <w:r>
              <w:rPr>
                <w:rFonts w:hint="eastAsia"/>
                <w:color w:val="000000" w:themeColor="text1"/>
              </w:rPr>
              <w:t>火灾事故的应急预案演练。</w:t>
            </w:r>
            <w:r>
              <w:rPr>
                <w:rFonts w:hint="eastAsia" w:ascii="宋体" w:hAnsi="宋体" w:cs="宋体"/>
                <w:color w:val="000000" w:themeColor="text1"/>
                <w:szCs w:val="21"/>
              </w:rPr>
              <w:t>演练目的：确保公司每位员工在遇到火灾时都能正确熟悉的操作灭火器，减少人员的伤亡事故。</w:t>
            </w:r>
          </w:p>
          <w:p>
            <w:pPr>
              <w:rPr>
                <w:color w:val="000000" w:themeColor="text1"/>
              </w:rPr>
            </w:pPr>
            <w:r>
              <w:rPr>
                <w:rFonts w:hint="eastAsia"/>
                <w:color w:val="000000" w:themeColor="text1"/>
              </w:rPr>
              <w:t>演习地点：公司的</w:t>
            </w:r>
            <w:r>
              <w:rPr>
                <w:rFonts w:hint="eastAsia"/>
                <w:color w:val="000000" w:themeColor="text1"/>
                <w:lang w:val="en-US" w:eastAsia="zh-CN"/>
              </w:rPr>
              <w:t>办公室</w:t>
            </w:r>
            <w:r>
              <w:rPr>
                <w:rFonts w:hint="eastAsia"/>
                <w:color w:val="000000" w:themeColor="text1"/>
              </w:rPr>
              <w:t>。演习过程：防火、逃生和灭火器的使用培训；发现火警、报警并紧急疏散人员；处置火情等。</w:t>
            </w:r>
          </w:p>
          <w:p>
            <w:pPr>
              <w:rPr>
                <w:color w:val="000000" w:themeColor="text1"/>
              </w:rPr>
            </w:pPr>
            <w:r>
              <w:rPr>
                <w:rFonts w:hint="eastAsia"/>
                <w:color w:val="000000" w:themeColor="text1"/>
              </w:rPr>
              <w:t>查，现场能提供以上演练记录及消防安全演习总结报告。通过演练，检验了公司应对突发事件的能力、以及公司火灾事故应急预案的可操作性。有效降低事故危害，减少事故损失，确保公司安全、健康、有序的发展等。</w:t>
            </w:r>
          </w:p>
          <w:p>
            <w:pPr>
              <w:rPr>
                <w:rFonts w:hint="eastAsia"/>
                <w:color w:val="000000" w:themeColor="text1"/>
              </w:rPr>
            </w:pPr>
            <w:r>
              <w:rPr>
                <w:rFonts w:hint="eastAsia"/>
                <w:color w:val="000000" w:themeColor="text1"/>
              </w:rPr>
              <w:t>应急准备：在公司办公区域，按要求配置灭火器。</w:t>
            </w:r>
          </w:p>
          <w:p>
            <w:pPr>
              <w:pStyle w:val="4"/>
              <w:rPr>
                <w:color w:val="000000" w:themeColor="text1"/>
              </w:rPr>
            </w:pPr>
            <w:r>
              <w:rPr>
                <w:rFonts w:hint="eastAsia"/>
                <w:color w:val="000000" w:themeColor="text1"/>
              </w:rPr>
              <w:t xml:space="preserve">查见，公司全体人员参加了2021年 12月 </w:t>
            </w:r>
            <w:r>
              <w:rPr>
                <w:rFonts w:hint="eastAsia"/>
                <w:color w:val="000000" w:themeColor="text1"/>
                <w:lang w:val="en-US" w:eastAsia="zh-CN"/>
              </w:rPr>
              <w:t>11</w:t>
            </w:r>
            <w:r>
              <w:rPr>
                <w:rFonts w:hint="eastAsia"/>
                <w:color w:val="000000" w:themeColor="text1"/>
              </w:rPr>
              <w:t>日触电事故的应急预案演练，相关人员熟悉了事故发生后联络、处理流程和紧急救援方法，达到预期效果</w:t>
            </w:r>
          </w:p>
        </w:tc>
        <w:tc>
          <w:tcPr>
            <w:tcW w:w="1190" w:type="dxa"/>
          </w:tcPr>
          <w:p>
            <w:pPr>
              <w:rPr>
                <w:color w:val="000000" w:themeColor="text1"/>
                <w:highlight w:val="magenta"/>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监视、测量、分析与评估</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9.1 </w:t>
            </w:r>
          </w:p>
          <w:p>
            <w:pPr>
              <w:rPr>
                <w:rFonts w:ascii="宋体" w:hAnsi="宋体" w:cs="新宋体"/>
                <w:color w:val="000000" w:themeColor="text1"/>
                <w:szCs w:val="21"/>
              </w:rPr>
            </w:pPr>
          </w:p>
        </w:tc>
        <w:tc>
          <w:tcPr>
            <w:tcW w:w="10399" w:type="dxa"/>
          </w:tcPr>
          <w:p>
            <w:pPr>
              <w:spacing w:line="400" w:lineRule="exact"/>
              <w:rPr>
                <w:color w:val="000000" w:themeColor="text1"/>
                <w:szCs w:val="22"/>
              </w:rPr>
            </w:pPr>
            <w:r>
              <w:rPr>
                <w:rFonts w:hint="eastAsia"/>
                <w:color w:val="000000" w:themeColor="text1"/>
                <w:szCs w:val="22"/>
              </w:rPr>
              <w:t>----有《环境和职业健康安全运行</w:t>
            </w:r>
            <w:r>
              <w:rPr>
                <w:rFonts w:hint="eastAsia"/>
                <w:color w:val="000000" w:themeColor="text1"/>
                <w:szCs w:val="22"/>
                <w:lang w:val="en-US" w:eastAsia="zh-CN"/>
              </w:rPr>
              <w:t>和绩效监控</w:t>
            </w:r>
            <w:r>
              <w:rPr>
                <w:rFonts w:hint="eastAsia"/>
                <w:color w:val="000000" w:themeColor="text1"/>
                <w:szCs w:val="22"/>
              </w:rPr>
              <w:t>控制程序》和管理文件。</w:t>
            </w:r>
          </w:p>
          <w:p>
            <w:pPr>
              <w:spacing w:line="400" w:lineRule="exact"/>
              <w:rPr>
                <w:color w:val="000000" w:themeColor="text1"/>
                <w:szCs w:val="22"/>
              </w:rPr>
            </w:pPr>
            <w:r>
              <w:rPr>
                <w:rFonts w:hint="eastAsia"/>
                <w:color w:val="000000" w:themeColor="text1"/>
                <w:szCs w:val="22"/>
              </w:rPr>
              <w:t>查公司环境运行检查记录表</w:t>
            </w:r>
          </w:p>
          <w:p>
            <w:pPr>
              <w:spacing w:line="400" w:lineRule="exact"/>
              <w:rPr>
                <w:color w:val="000000" w:themeColor="text1"/>
                <w:szCs w:val="22"/>
              </w:rPr>
            </w:pPr>
            <w:r>
              <w:rPr>
                <w:rFonts w:hint="eastAsia"/>
                <w:color w:val="000000" w:themeColor="text1"/>
                <w:szCs w:val="22"/>
              </w:rPr>
              <w:t>管理制度规定公司每月由</w:t>
            </w:r>
            <w:r>
              <w:rPr>
                <w:rFonts w:hint="eastAsia"/>
                <w:color w:val="000000" w:themeColor="text1"/>
                <w:szCs w:val="22"/>
                <w:lang w:eastAsia="zh-CN"/>
              </w:rPr>
              <w:t>行政部</w:t>
            </w:r>
            <w:r>
              <w:rPr>
                <w:rFonts w:hint="eastAsia"/>
                <w:color w:val="000000" w:themeColor="text1"/>
                <w:szCs w:val="22"/>
              </w:rPr>
              <w:t>组织人员对公司办公场所的环境方面、安全消防方面的固体废弃物处理、生活垃圾处理等进行检查，检查结论：合格。提供有2021年10月至202</w:t>
            </w:r>
            <w:r>
              <w:rPr>
                <w:rFonts w:hint="eastAsia"/>
                <w:color w:val="000000" w:themeColor="text1"/>
                <w:szCs w:val="22"/>
                <w:lang w:val="en-US" w:eastAsia="zh-CN"/>
              </w:rPr>
              <w:t>2</w:t>
            </w:r>
            <w:r>
              <w:rPr>
                <w:rFonts w:hint="eastAsia"/>
                <w:color w:val="000000" w:themeColor="text1"/>
                <w:szCs w:val="22"/>
              </w:rPr>
              <w:t>年</w:t>
            </w:r>
            <w:r>
              <w:rPr>
                <w:rFonts w:hint="eastAsia"/>
                <w:color w:val="000000" w:themeColor="text1"/>
                <w:szCs w:val="22"/>
                <w:lang w:val="en-US" w:eastAsia="zh-CN"/>
              </w:rPr>
              <w:t>2</w:t>
            </w:r>
            <w:r>
              <w:rPr>
                <w:rFonts w:hint="eastAsia"/>
                <w:color w:val="000000" w:themeColor="text1"/>
                <w:szCs w:val="22"/>
              </w:rPr>
              <w:t>月份的环境安全运行检查记录。检查表明确被检查部门或场所，实施有效。检查人：</w:t>
            </w:r>
            <w:r>
              <w:rPr>
                <w:rFonts w:hint="eastAsia"/>
                <w:color w:val="000000" w:themeColor="text1"/>
                <w:szCs w:val="22"/>
                <w:lang w:val="en-US" w:eastAsia="zh-CN"/>
              </w:rPr>
              <w:t>田深红</w:t>
            </w:r>
            <w:r>
              <w:rPr>
                <w:rFonts w:hint="eastAsia"/>
                <w:color w:val="000000" w:themeColor="text1"/>
                <w:szCs w:val="22"/>
              </w:rPr>
              <w:t>。</w:t>
            </w:r>
          </w:p>
          <w:p>
            <w:pPr>
              <w:spacing w:line="400" w:lineRule="exact"/>
              <w:rPr>
                <w:rFonts w:hint="default" w:ascii="宋体" w:hAnsi="宋体" w:eastAsia="宋体" w:cs="宋体"/>
                <w:color w:val="auto"/>
                <w:szCs w:val="21"/>
                <w:highlight w:val="none"/>
                <w:lang w:val="en-US" w:eastAsia="zh-CN"/>
              </w:rPr>
            </w:pPr>
            <w:r>
              <w:rPr>
                <w:rFonts w:hint="eastAsia" w:ascii="宋体" w:hAnsi="宋体" w:cs="宋体"/>
                <w:color w:val="000000" w:themeColor="text1"/>
                <w:szCs w:val="21"/>
              </w:rPr>
              <w:t xml:space="preserve"> </w:t>
            </w:r>
            <w:r>
              <w:rPr>
                <w:rFonts w:hint="eastAsia" w:ascii="宋体" w:hAnsi="宋体" w:cs="宋体"/>
                <w:color w:val="auto"/>
                <w:szCs w:val="21"/>
                <w:highlight w:val="none"/>
              </w:rPr>
              <w:t>提供有从业人员预防性健康检查，一般一年一次</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抽查以下人员体检报告。</w:t>
            </w:r>
          </w:p>
          <w:p>
            <w:pPr>
              <w:spacing w:line="400" w:lineRule="exact"/>
              <w:rPr>
                <w:rFonts w:ascii="宋体" w:hAnsi="宋体" w:cs="宋体"/>
                <w:color w:val="auto"/>
                <w:szCs w:val="21"/>
                <w:highlight w:val="none"/>
              </w:rPr>
            </w:pPr>
            <w:r>
              <w:rPr>
                <w:rFonts w:hint="eastAsia" w:ascii="宋体" w:hAnsi="宋体" w:cs="宋体"/>
                <w:color w:val="auto"/>
                <w:szCs w:val="21"/>
                <w:highlight w:val="none"/>
              </w:rPr>
              <w:t xml:space="preserve">姓名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体检日期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检查机构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结论</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齐 梦</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2021年12月21日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重庆京西医院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无异常</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齐 伟</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2021年12月21日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重庆京西医院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无异常</w:t>
            </w:r>
          </w:p>
          <w:p>
            <w:pPr>
              <w:spacing w:line="400" w:lineRule="exact"/>
              <w:rPr>
                <w:rFonts w:ascii="宋体" w:hAnsi="宋体" w:cs="宋体"/>
                <w:color w:val="auto"/>
                <w:szCs w:val="21"/>
                <w:highlight w:val="none"/>
              </w:rPr>
            </w:pPr>
            <w:r>
              <w:rPr>
                <w:rFonts w:hint="eastAsia"/>
                <w:color w:val="000000" w:themeColor="text1"/>
                <w:szCs w:val="22"/>
                <w:lang w:val="en-US" w:eastAsia="zh-CN"/>
              </w:rPr>
              <w:t>田深红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2021年12月21日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重庆京西医院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无异常</w:t>
            </w:r>
          </w:p>
          <w:p>
            <w:pPr>
              <w:spacing w:line="400" w:lineRule="exact"/>
              <w:rPr>
                <w:rFonts w:ascii="宋体" w:hAnsi="宋体" w:cs="宋体"/>
                <w:color w:val="auto"/>
                <w:szCs w:val="21"/>
                <w:highlight w:val="none"/>
              </w:rPr>
            </w:pPr>
            <w:r>
              <w:rPr>
                <w:rFonts w:hint="eastAsia" w:ascii="宋体" w:hAnsi="宋体" w:cs="宋体"/>
                <w:color w:val="auto"/>
                <w:szCs w:val="21"/>
                <w:highlight w:val="none"/>
                <w:lang w:val="en-US" w:eastAsia="zh-CN"/>
              </w:rPr>
              <w:t>田永渝</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2021年12月21日</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重庆京西医院</w:t>
            </w: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无异常</w:t>
            </w:r>
          </w:p>
          <w:p>
            <w:pPr>
              <w:rPr>
                <w:rFonts w:ascii="宋体" w:hAnsi="宋体" w:cs="宋体"/>
                <w:color w:val="000000" w:themeColor="text1"/>
                <w:szCs w:val="21"/>
              </w:rPr>
            </w:pPr>
          </w:p>
          <w:p>
            <w:pPr>
              <w:ind w:firstLine="210" w:firstLineChars="100"/>
              <w:rPr>
                <w:rFonts w:ascii="宋体" w:hAnsi="宋体" w:cs="宋体"/>
                <w:color w:val="000000" w:themeColor="text1"/>
                <w:szCs w:val="21"/>
                <w:lang w:val="en-GB"/>
              </w:rPr>
            </w:pPr>
            <w:r>
              <w:rPr>
                <w:rFonts w:hint="eastAsia" w:ascii="宋体" w:hAnsi="宋体" w:cs="宋体"/>
                <w:color w:val="000000" w:themeColor="text1"/>
                <w:szCs w:val="21"/>
                <w:lang w:val="en-GB"/>
              </w:rPr>
              <w:t>公司为员工缴纳了养老、工伤、医疗等保险。</w:t>
            </w:r>
          </w:p>
          <w:p>
            <w:pPr>
              <w:ind w:firstLine="420" w:firstLineChars="200"/>
              <w:rPr>
                <w:rFonts w:ascii="宋体" w:hAnsi="宋体" w:cs="宋体"/>
                <w:color w:val="000000" w:themeColor="text1"/>
                <w:szCs w:val="21"/>
              </w:rPr>
            </w:pPr>
            <w:r>
              <w:rPr>
                <w:rFonts w:hint="eastAsia" w:ascii="宋体" w:hAnsi="宋体" w:cs="宋体"/>
                <w:color w:val="000000" w:themeColor="text1"/>
                <w:szCs w:val="21"/>
                <w:lang w:val="en-GB"/>
              </w:rPr>
              <w:t>提供了</w:t>
            </w:r>
            <w:r>
              <w:rPr>
                <w:rFonts w:hint="eastAsia" w:ascii="宋体" w:hAnsi="宋体" w:cs="宋体"/>
                <w:color w:val="000000" w:themeColor="text1"/>
                <w:szCs w:val="21"/>
              </w:rPr>
              <w:t>重庆市社会保险参保证明（202</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1</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至今</w:t>
            </w:r>
            <w:r>
              <w:rPr>
                <w:rFonts w:hint="eastAsia" w:ascii="宋体" w:hAnsi="宋体" w:cs="宋体"/>
                <w:color w:val="000000" w:themeColor="text1"/>
                <w:szCs w:val="21"/>
              </w:rPr>
              <w:t>），见附件。</w:t>
            </w:r>
          </w:p>
          <w:p>
            <w:pPr>
              <w:spacing w:line="400" w:lineRule="exact"/>
              <w:ind w:firstLine="210" w:firstLineChars="100"/>
              <w:rPr>
                <w:color w:val="000000" w:themeColor="text1"/>
                <w:szCs w:val="22"/>
              </w:rPr>
            </w:pPr>
            <w:r>
              <w:rPr>
                <w:rFonts w:hint="eastAsia"/>
                <w:color w:val="000000" w:themeColor="text1"/>
                <w:szCs w:val="22"/>
              </w:rPr>
              <w:t>自体系建立以来没有发生过安全事故。</w:t>
            </w:r>
          </w:p>
          <w:p>
            <w:pPr>
              <w:spacing w:line="400" w:lineRule="exact"/>
              <w:rPr>
                <w:color w:val="000000" w:themeColor="text1"/>
                <w:szCs w:val="22"/>
              </w:rPr>
            </w:pPr>
            <w:r>
              <w:rPr>
                <w:rFonts w:hint="eastAsia"/>
                <w:color w:val="000000" w:themeColor="text1"/>
                <w:szCs w:val="22"/>
              </w:rPr>
              <w:t>监测设备：公司暂无环境、职业健康安全监测设备。</w:t>
            </w:r>
          </w:p>
        </w:tc>
        <w:tc>
          <w:tcPr>
            <w:tcW w:w="1190" w:type="dxa"/>
          </w:tcPr>
          <w:p>
            <w:pPr>
              <w:spacing w:line="400" w:lineRule="exact"/>
              <w:rPr>
                <w:color w:val="000000" w:themeColor="text1"/>
                <w:szCs w:val="22"/>
              </w:rPr>
            </w:pPr>
            <w:r>
              <w:rPr>
                <w:rFonts w:hint="eastAsia"/>
                <w:color w:val="000000" w:themeColor="text1"/>
                <w:szCs w:val="22"/>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s="新宋体"/>
                <w:color w:val="000000" w:themeColor="text1"/>
                <w:szCs w:val="21"/>
              </w:rPr>
            </w:pPr>
            <w:r>
              <w:rPr>
                <w:rFonts w:hint="eastAsia" w:ascii="宋体" w:hAnsi="宋体" w:cs="新宋体"/>
                <w:color w:val="000000" w:themeColor="text1"/>
                <w:szCs w:val="21"/>
              </w:rPr>
              <w:t>符合性评估</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 xml:space="preserve">9.1.2 </w:t>
            </w:r>
          </w:p>
          <w:p>
            <w:pPr>
              <w:rPr>
                <w:rFonts w:ascii="宋体" w:hAnsi="宋体" w:cs="新宋体"/>
                <w:color w:val="000000" w:themeColor="text1"/>
                <w:szCs w:val="21"/>
              </w:rPr>
            </w:pPr>
          </w:p>
        </w:tc>
        <w:tc>
          <w:tcPr>
            <w:tcW w:w="10399" w:type="dxa"/>
          </w:tcPr>
          <w:p>
            <w:pPr>
              <w:widowControl/>
              <w:spacing w:line="400" w:lineRule="exact"/>
              <w:jc w:val="left"/>
              <w:rPr>
                <w:rFonts w:ascii="宋体" w:hAnsi="宋体"/>
                <w:color w:val="000000" w:themeColor="text1"/>
                <w:szCs w:val="21"/>
              </w:rPr>
            </w:pPr>
            <w:r>
              <w:rPr>
                <w:rFonts w:hint="eastAsia" w:ascii="宋体" w:hAnsi="宋体"/>
                <w:color w:val="000000" w:themeColor="text1"/>
                <w:szCs w:val="21"/>
              </w:rPr>
              <w:t>----有《合规性评价控制程序》，规定明确基本合理。</w:t>
            </w:r>
            <w:r>
              <w:rPr>
                <w:rFonts w:hint="eastAsia" w:ascii="宋体" w:hAnsi="宋体"/>
                <w:color w:val="000000" w:themeColor="text1"/>
                <w:szCs w:val="21"/>
                <w:lang w:eastAsia="zh-CN"/>
              </w:rPr>
              <w:t>行政部</w:t>
            </w:r>
            <w:r>
              <w:rPr>
                <w:rFonts w:hint="eastAsia" w:ascii="宋体" w:hAnsi="宋体"/>
                <w:color w:val="000000" w:themeColor="text1"/>
                <w:szCs w:val="21"/>
              </w:rPr>
              <w:t>组织对公司环境管理活动，遵守相关法律法规和其他要求情况进行评价，评价结果符合相关法律法规和其他要求，无违法违规情况并保持有合规性评价记录。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查由</w:t>
            </w:r>
            <w:r>
              <w:rPr>
                <w:rFonts w:hint="eastAsia" w:ascii="宋体" w:hAnsi="宋体"/>
                <w:color w:val="000000" w:themeColor="text1"/>
                <w:szCs w:val="21"/>
                <w:lang w:eastAsia="zh-CN"/>
              </w:rPr>
              <w:t>行政部</w:t>
            </w:r>
            <w:r>
              <w:rPr>
                <w:rFonts w:hint="eastAsia" w:ascii="宋体" w:hAnsi="宋体"/>
                <w:color w:val="000000" w:themeColor="text1"/>
                <w:szCs w:val="21"/>
              </w:rPr>
              <w:t>组织各部门于2021年11月25日对公司管理和经营活动中涉及的重要环境因素法律法规进行了评价。</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评价结论：公司的总体运作基本符合相关法律、法规的要求</w:t>
            </w:r>
          </w:p>
          <w:p>
            <w:pPr>
              <w:widowControl/>
              <w:spacing w:line="400" w:lineRule="exact"/>
              <w:jc w:val="left"/>
              <w:rPr>
                <w:rFonts w:hint="default" w:ascii="仿宋_GB2312" w:eastAsia="宋体"/>
                <w:b/>
                <w:bCs/>
                <w:color w:val="000000" w:themeColor="text1"/>
                <w:szCs w:val="21"/>
                <w:lang w:val="en-US" w:eastAsia="zh-CN"/>
              </w:rPr>
            </w:pPr>
            <w:r>
              <w:rPr>
                <w:rFonts w:hint="eastAsia" w:ascii="宋体" w:hAnsi="宋体"/>
                <w:color w:val="000000" w:themeColor="text1"/>
                <w:szCs w:val="21"/>
              </w:rPr>
              <w:t>评价人：</w:t>
            </w:r>
            <w:r>
              <w:rPr>
                <w:rFonts w:hint="eastAsia" w:ascii="宋体" w:hAnsi="宋体" w:cs="Times New Roman"/>
                <w:color w:val="000000" w:themeColor="text1"/>
                <w:szCs w:val="21"/>
                <w:lang w:val="en-US" w:eastAsia="zh-CN"/>
              </w:rPr>
              <w:t xml:space="preserve">陈安辉、田深红  </w:t>
            </w:r>
            <w:r>
              <w:rPr>
                <w:rFonts w:hint="eastAsia" w:ascii="楷体" w:hAnsi="楷体" w:eastAsia="楷体" w:cs="楷体"/>
                <w:color w:val="000000"/>
                <w:sz w:val="22"/>
                <w:lang w:val="en-US" w:eastAsia="zh-CN"/>
              </w:rPr>
              <w:t xml:space="preserve"> </w:t>
            </w:r>
            <w:r>
              <w:rPr>
                <w:rFonts w:hint="eastAsia" w:ascii="宋体" w:hAnsi="宋体" w:cs="宋体"/>
                <w:color w:val="000000" w:themeColor="text1"/>
                <w:szCs w:val="21"/>
              </w:rPr>
              <w:t>批准：</w:t>
            </w:r>
            <w:r>
              <w:rPr>
                <w:rFonts w:hint="eastAsia" w:ascii="宋体" w:hAnsi="宋体" w:cs="宋体"/>
                <w:color w:val="000000" w:themeColor="text1"/>
                <w:szCs w:val="21"/>
                <w:lang w:val="en-US" w:eastAsia="zh-CN"/>
              </w:rPr>
              <w:t>齐梦</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查：有《合规性评价报告》，有保持合规性评价的相关记录。</w:t>
            </w:r>
          </w:p>
        </w:tc>
        <w:tc>
          <w:tcPr>
            <w:tcW w:w="1190" w:type="dxa"/>
          </w:tcPr>
          <w:p>
            <w:pPr>
              <w:rPr>
                <w:rFonts w:cs="宋体"/>
                <w:color w:val="000000" w:themeColor="text1"/>
                <w:szCs w:val="21"/>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olor w:val="000000" w:themeColor="text1"/>
                <w:szCs w:val="21"/>
              </w:rPr>
            </w:pPr>
            <w:r>
              <w:rPr>
                <w:rFonts w:hint="eastAsia" w:ascii="宋体" w:hAnsi="宋体"/>
                <w:color w:val="000000" w:themeColor="text1"/>
                <w:szCs w:val="21"/>
              </w:rPr>
              <w:t>内部审核</w:t>
            </w:r>
          </w:p>
        </w:tc>
        <w:tc>
          <w:tcPr>
            <w:tcW w:w="960" w:type="dxa"/>
          </w:tcPr>
          <w:p>
            <w:pPr>
              <w:rPr>
                <w:rFonts w:ascii="宋体" w:hAnsi="宋体" w:cs="宋体"/>
                <w:color w:val="000000" w:themeColor="text1"/>
                <w:szCs w:val="21"/>
              </w:rPr>
            </w:pPr>
            <w:r>
              <w:rPr>
                <w:rFonts w:hint="eastAsia" w:ascii="宋体" w:hAnsi="宋体" w:cs="宋体"/>
                <w:color w:val="000000" w:themeColor="text1"/>
                <w:szCs w:val="21"/>
              </w:rPr>
              <w:t>QE</w:t>
            </w:r>
            <w:r>
              <w:rPr>
                <w:rFonts w:hint="eastAsia" w:ascii="宋体" w:hAnsi="宋体" w:cs="宋体"/>
                <w:color w:val="000000" w:themeColor="text1"/>
                <w:szCs w:val="21"/>
                <w:lang w:eastAsia="zh-CN"/>
              </w:rPr>
              <w:t>O</w:t>
            </w:r>
            <w:r>
              <w:rPr>
                <w:rFonts w:hint="eastAsia" w:ascii="宋体" w:hAnsi="宋体" w:cs="宋体"/>
                <w:color w:val="000000" w:themeColor="text1"/>
                <w:szCs w:val="21"/>
              </w:rPr>
              <w:t xml:space="preserve">9.2 </w:t>
            </w:r>
          </w:p>
          <w:p>
            <w:pPr>
              <w:rPr>
                <w:rFonts w:ascii="宋体" w:hAnsi="宋体"/>
                <w:color w:val="000000" w:themeColor="text1"/>
                <w:szCs w:val="21"/>
              </w:rPr>
            </w:pPr>
          </w:p>
        </w:tc>
        <w:tc>
          <w:tcPr>
            <w:tcW w:w="10399" w:type="dxa"/>
          </w:tcPr>
          <w:p>
            <w:pPr>
              <w:tabs>
                <w:tab w:val="center" w:pos="3169"/>
              </w:tabs>
              <w:spacing w:line="400" w:lineRule="exact"/>
              <w:ind w:firstLine="420" w:firstLineChars="200"/>
              <w:jc w:val="left"/>
              <w:rPr>
                <w:rFonts w:ascii="宋体" w:hAnsi="宋体" w:cs="宋体"/>
                <w:color w:val="000000" w:themeColor="text1"/>
                <w:szCs w:val="21"/>
              </w:rPr>
            </w:pPr>
            <w:r>
              <w:rPr>
                <w:rFonts w:hint="eastAsia" w:ascii="宋体" w:hAnsi="宋体" w:cs="宋体"/>
                <w:color w:val="000000" w:themeColor="text1"/>
                <w:szCs w:val="21"/>
              </w:rPr>
              <w:t>查管理手册，公司按标准要求编制了《内部审核控制程序》，规定了内部审核的目的、范围、职责、要求、方法频次等，规定每两次内审的时间不得超过12个月。</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查，2022年《体系审核实施计划》</w:t>
            </w:r>
          </w:p>
          <w:p>
            <w:pPr>
              <w:spacing w:line="400" w:lineRule="exact"/>
              <w:rPr>
                <w:rFonts w:ascii="宋体" w:hAnsi="宋体"/>
                <w:color w:val="000000" w:themeColor="text1"/>
                <w:szCs w:val="21"/>
              </w:rPr>
            </w:pPr>
            <w:r>
              <w:rPr>
                <w:rFonts w:hint="eastAsia" w:ascii="宋体" w:hAnsi="宋体" w:cs="宋体"/>
                <w:color w:val="000000" w:themeColor="text1"/>
                <w:szCs w:val="21"/>
              </w:rPr>
              <w:t>审核时间：</w:t>
            </w:r>
            <w:r>
              <w:rPr>
                <w:rFonts w:hint="eastAsia" w:ascii="宋体" w:hAnsi="宋体"/>
                <w:color w:val="000000" w:themeColor="text1"/>
                <w:szCs w:val="21"/>
              </w:rPr>
              <w:t>2022年1月10日</w:t>
            </w:r>
          </w:p>
          <w:p>
            <w:pPr>
              <w:spacing w:line="400" w:lineRule="exact"/>
              <w:rPr>
                <w:rFonts w:ascii="宋体" w:hAnsi="宋体" w:cs="宋体"/>
                <w:color w:val="000000" w:themeColor="text1"/>
                <w:szCs w:val="21"/>
              </w:rPr>
            </w:pPr>
            <w:r>
              <w:rPr>
                <w:rFonts w:hint="eastAsia" w:ascii="宋体" w:hAnsi="宋体" w:cs="宋体"/>
                <w:color w:val="000000" w:themeColor="text1"/>
                <w:szCs w:val="21"/>
              </w:rPr>
              <w:t>目的：评定并确定现行的管理体系、方针是否符合标准的要求，运行是否有效，迎接认证公司审核；</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范围：管理手册覆盖的所有部门、过程和要素。</w:t>
            </w:r>
          </w:p>
          <w:p>
            <w:pPr>
              <w:spacing w:line="400" w:lineRule="exact"/>
              <w:rPr>
                <w:rFonts w:hint="default" w:ascii="宋体" w:hAnsi="宋体" w:eastAsia="宋体"/>
                <w:color w:val="000000" w:themeColor="text1"/>
                <w:szCs w:val="21"/>
                <w:highlight w:val="green"/>
                <w:lang w:val="en-US" w:eastAsia="zh-CN"/>
              </w:rPr>
            </w:pPr>
            <w:r>
              <w:rPr>
                <w:rFonts w:hint="eastAsia"/>
                <w:color w:val="000000" w:themeColor="text1"/>
                <w:szCs w:val="21"/>
              </w:rPr>
              <w:t>审核组：</w:t>
            </w:r>
            <w:r>
              <w:rPr>
                <w:rFonts w:hint="eastAsia" w:ascii="宋体" w:hAnsi="宋体"/>
                <w:color w:val="000000" w:themeColor="text1"/>
                <w:szCs w:val="21"/>
              </w:rPr>
              <w:t>组长：</w:t>
            </w:r>
            <w:r>
              <w:rPr>
                <w:rFonts w:hint="eastAsia"/>
                <w:color w:val="000000" w:themeColor="text1"/>
                <w:szCs w:val="21"/>
                <w:lang w:val="en-US" w:eastAsia="zh-CN"/>
              </w:rPr>
              <w:t>陈安辉</w:t>
            </w:r>
            <w:r>
              <w:rPr>
                <w:rFonts w:hint="eastAsia"/>
                <w:color w:val="000000" w:themeColor="text1"/>
                <w:szCs w:val="21"/>
              </w:rPr>
              <w:t xml:space="preserve">       组员：</w:t>
            </w:r>
            <w:r>
              <w:rPr>
                <w:rFonts w:hint="eastAsia"/>
                <w:color w:val="000000" w:themeColor="text1"/>
                <w:szCs w:val="21"/>
                <w:lang w:val="en-US" w:eastAsia="zh-CN"/>
              </w:rPr>
              <w:t>李迎春</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审核检查表》、《管理层审核检查表》、《</w:t>
            </w:r>
            <w:r>
              <w:rPr>
                <w:rFonts w:hint="eastAsia" w:ascii="宋体" w:hAnsi="宋体" w:cs="宋体"/>
                <w:color w:val="000000" w:themeColor="text1"/>
                <w:szCs w:val="21"/>
                <w:lang w:val="en-US" w:eastAsia="zh-CN"/>
              </w:rPr>
              <w:t>设计</w:t>
            </w:r>
            <w:r>
              <w:rPr>
                <w:rFonts w:hint="eastAsia" w:ascii="宋体" w:hAnsi="宋体" w:cs="宋体"/>
                <w:color w:val="000000" w:themeColor="text1"/>
                <w:szCs w:val="21"/>
              </w:rPr>
              <w:t>部审核检查表》</w:t>
            </w:r>
            <w:r>
              <w:rPr>
                <w:rFonts w:hint="eastAsia" w:ascii="宋体" w:hAnsi="宋体" w:cs="宋体"/>
                <w:color w:val="000000" w:themeColor="text1"/>
                <w:szCs w:val="21"/>
                <w:lang w:eastAsia="zh-CN"/>
              </w:rPr>
              <w:t>、</w:t>
            </w:r>
            <w:r>
              <w:rPr>
                <w:rFonts w:hint="eastAsia" w:ascii="宋体" w:hAnsi="宋体" w:cs="宋体"/>
                <w:color w:val="000000" w:themeColor="text1"/>
                <w:szCs w:val="21"/>
              </w:rPr>
              <w:t>《</w:t>
            </w:r>
            <w:r>
              <w:rPr>
                <w:rFonts w:hint="eastAsia" w:ascii="宋体" w:hAnsi="宋体" w:cs="宋体"/>
                <w:color w:val="000000" w:themeColor="text1"/>
                <w:szCs w:val="21"/>
                <w:lang w:eastAsia="zh-CN"/>
              </w:rPr>
              <w:t>供销部</w:t>
            </w:r>
            <w:r>
              <w:rPr>
                <w:rFonts w:hint="eastAsia" w:ascii="宋体" w:hAnsi="宋体" w:cs="宋体"/>
                <w:color w:val="000000" w:themeColor="text1"/>
                <w:szCs w:val="21"/>
              </w:rPr>
              <w:t xml:space="preserve">审核检查表》等审核记录，审核过程及条款基本齐全，不存在审核自己部门的情况。 </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查本次内审共发现不合格项1个，属一般不符合。涉及</w:t>
            </w:r>
            <w:r>
              <w:rPr>
                <w:rFonts w:hint="eastAsia" w:ascii="宋体" w:hAnsi="宋体" w:cs="宋体"/>
                <w:color w:val="000000" w:themeColor="text1"/>
                <w:szCs w:val="21"/>
                <w:lang w:eastAsia="zh-CN"/>
              </w:rPr>
              <w:t>行政部</w:t>
            </w:r>
            <w:r>
              <w:rPr>
                <w:rFonts w:hint="eastAsia" w:ascii="宋体" w:hAnsi="宋体" w:cs="宋体"/>
                <w:color w:val="000000" w:themeColor="text1"/>
                <w:szCs w:val="21"/>
              </w:rPr>
              <w:t xml:space="preserve">QEO标准7.2条款条款“ </w:t>
            </w:r>
            <w:r>
              <w:rPr>
                <w:rFonts w:hint="eastAsia" w:ascii="宋体" w:hAnsi="宋体" w:cs="宋体"/>
                <w:color w:val="000000" w:themeColor="text1"/>
                <w:szCs w:val="21"/>
                <w:lang w:val="en-US" w:eastAsia="zh-CN"/>
              </w:rPr>
              <w:t>查培训记录，按照计划2021年12月公司应对全体人员进行部门职责及公司规章制度培训，未提供相关证据。</w:t>
            </w:r>
            <w:r>
              <w:rPr>
                <w:rFonts w:hint="eastAsia" w:ascii="宋体" w:hAnsi="宋体" w:cs="宋体"/>
                <w:color w:val="000000" w:themeColor="text1"/>
                <w:szCs w:val="21"/>
              </w:rPr>
              <w:t>”，针对该不符合项，已及时采取纠正措施后，经内审员验证关闭。</w:t>
            </w:r>
          </w:p>
          <w:p>
            <w:pPr>
              <w:spacing w:line="400" w:lineRule="exact"/>
              <w:rPr>
                <w:rFonts w:ascii="宋体" w:hAnsi="宋体" w:cs="宋体"/>
                <w:color w:val="000000" w:themeColor="text1"/>
                <w:szCs w:val="21"/>
              </w:rPr>
            </w:pPr>
            <w:r>
              <w:rPr>
                <w:rFonts w:hint="eastAsia" w:ascii="宋体" w:hAnsi="宋体" w:cs="宋体"/>
                <w:color w:val="000000" w:themeColor="text1"/>
                <w:szCs w:val="21"/>
              </w:rPr>
              <w:t>查，审核结论：公司质量、环境管理体系的建立符合标准要求、实施有效。</w:t>
            </w:r>
          </w:p>
          <w:p>
            <w:pPr>
              <w:spacing w:line="400" w:lineRule="exact"/>
              <w:rPr>
                <w:rFonts w:ascii="宋体" w:hAnsi="宋体"/>
                <w:color w:val="000000" w:themeColor="text1"/>
                <w:szCs w:val="21"/>
              </w:rPr>
            </w:pPr>
            <w:r>
              <w:rPr>
                <w:rFonts w:hint="eastAsia" w:ascii="宋体" w:hAnsi="宋体" w:cs="宋体"/>
                <w:color w:val="000000" w:themeColor="text1"/>
                <w:szCs w:val="21"/>
              </w:rPr>
              <w:t>通过内部审核，公司质量、环境管理体系的建立实施是有效的，符合标准要求。</w:t>
            </w:r>
          </w:p>
        </w:tc>
        <w:tc>
          <w:tcPr>
            <w:tcW w:w="1190"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rPr>
                <w:rFonts w:ascii="宋体" w:hAnsi="宋体"/>
                <w:color w:val="000000" w:themeColor="text1"/>
                <w:szCs w:val="21"/>
              </w:rPr>
            </w:pPr>
            <w:r>
              <w:rPr>
                <w:rFonts w:hint="eastAsia" w:ascii="宋体" w:hAnsi="宋体"/>
                <w:color w:val="000000" w:themeColor="text1"/>
                <w:szCs w:val="21"/>
              </w:rPr>
              <w:t>不符合和纠正措施</w:t>
            </w:r>
          </w:p>
          <w:p>
            <w:pPr>
              <w:adjustRightInd w:val="0"/>
              <w:snapToGrid w:val="0"/>
              <w:jc w:val="left"/>
              <w:rPr>
                <w:rFonts w:ascii="宋体" w:hAnsi="宋体" w:cs="新宋体"/>
                <w:color w:val="000000" w:themeColor="text1"/>
                <w:szCs w:val="21"/>
              </w:rPr>
            </w:pPr>
            <w:r>
              <w:rPr>
                <w:rFonts w:hint="eastAsia" w:ascii="宋体" w:hAnsi="宋体"/>
                <w:color w:val="000000" w:themeColor="text1"/>
                <w:szCs w:val="21"/>
              </w:rPr>
              <w:t>持续改进</w:t>
            </w:r>
          </w:p>
        </w:tc>
        <w:tc>
          <w:tcPr>
            <w:tcW w:w="960" w:type="dxa"/>
          </w:tcPr>
          <w:p>
            <w:pPr>
              <w:rPr>
                <w:rFonts w:ascii="宋体" w:hAnsi="宋体"/>
                <w:color w:val="000000" w:themeColor="text1"/>
                <w:szCs w:val="21"/>
              </w:rPr>
            </w:pPr>
            <w:r>
              <w:rPr>
                <w:rFonts w:hint="eastAsia" w:ascii="宋体" w:hAnsi="宋体"/>
                <w:color w:val="000000" w:themeColor="text1"/>
                <w:szCs w:val="21"/>
              </w:rPr>
              <w:t>QE</w:t>
            </w:r>
            <w:r>
              <w:rPr>
                <w:rFonts w:hint="eastAsia" w:ascii="宋体" w:hAnsi="宋体"/>
                <w:color w:val="000000" w:themeColor="text1"/>
                <w:szCs w:val="21"/>
                <w:lang w:eastAsia="zh-CN"/>
              </w:rPr>
              <w:t>O</w:t>
            </w:r>
            <w:r>
              <w:rPr>
                <w:rFonts w:hint="eastAsia" w:ascii="宋体" w:hAnsi="宋体"/>
                <w:color w:val="000000" w:themeColor="text1"/>
                <w:szCs w:val="21"/>
              </w:rPr>
              <w:t>10.2;10.3；</w:t>
            </w:r>
          </w:p>
          <w:p>
            <w:pPr>
              <w:rPr>
                <w:rFonts w:ascii="宋体" w:hAnsi="宋体" w:cs="新宋体"/>
                <w:color w:val="000000" w:themeColor="text1"/>
                <w:szCs w:val="21"/>
              </w:rPr>
            </w:pPr>
          </w:p>
        </w:tc>
        <w:tc>
          <w:tcPr>
            <w:tcW w:w="10399" w:type="dxa"/>
          </w:tcPr>
          <w:p>
            <w:pPr>
              <w:widowControl/>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公司制定系列管理制度《管理评审控制程序》、《</w:t>
            </w:r>
            <w:r>
              <w:rPr>
                <w:rFonts w:hint="eastAsia" w:ascii="宋体" w:hAnsi="宋体"/>
                <w:color w:val="000000" w:themeColor="text1"/>
                <w:szCs w:val="21"/>
                <w:lang w:val="en-US" w:eastAsia="zh-CN"/>
              </w:rPr>
              <w:t>事件调查、不符合、纠正措施</w:t>
            </w:r>
            <w:r>
              <w:rPr>
                <w:rFonts w:hint="eastAsia" w:ascii="宋体" w:hAnsi="宋体"/>
                <w:color w:val="000000" w:themeColor="text1"/>
                <w:szCs w:val="21"/>
              </w:rPr>
              <w:t>控制程序》</w:t>
            </w:r>
            <w:r>
              <w:rPr>
                <w:rFonts w:hint="eastAsia" w:ascii="宋体" w:hAnsi="宋体"/>
                <w:color w:val="000000" w:themeColor="text1"/>
                <w:szCs w:val="21"/>
                <w:lang w:eastAsia="zh-CN"/>
              </w:rPr>
              <w:t>、</w:t>
            </w:r>
            <w:r>
              <w:rPr>
                <w:rFonts w:hint="eastAsia" w:ascii="宋体" w:hAnsi="宋体"/>
                <w:color w:val="000000" w:themeColor="text1"/>
                <w:szCs w:val="21"/>
              </w:rPr>
              <w:t>《</w:t>
            </w:r>
            <w:r>
              <w:rPr>
                <w:rFonts w:hint="eastAsia" w:ascii="宋体" w:hAnsi="宋体"/>
                <w:color w:val="000000" w:themeColor="text1"/>
                <w:szCs w:val="21"/>
                <w:lang w:val="en-US" w:eastAsia="zh-CN"/>
              </w:rPr>
              <w:t>不合格输出</w:t>
            </w:r>
            <w:r>
              <w:rPr>
                <w:rFonts w:hint="eastAsia" w:ascii="宋体" w:hAnsi="宋体"/>
                <w:color w:val="000000" w:themeColor="text1"/>
                <w:szCs w:val="21"/>
              </w:rPr>
              <w:t>控制程序》及《内部审核控制程序》等，对持续改进的过程予以规定，以实现环境、职业健康安全管理体系及产品符合性的持续改进。持续改进的过程包含持续改进的提出、立项、不合格的原因的分析、纠正措施的确定、跟踪和评价及负责部门和人员职责等。</w:t>
            </w:r>
          </w:p>
          <w:p>
            <w:pPr>
              <w:widowControl/>
              <w:spacing w:line="400" w:lineRule="exact"/>
              <w:jc w:val="left"/>
              <w:rPr>
                <w:rFonts w:hint="eastAsia" w:ascii="宋体" w:hAnsi="宋体"/>
                <w:color w:val="000000" w:themeColor="text1"/>
                <w:szCs w:val="21"/>
              </w:rPr>
            </w:pPr>
            <w:r>
              <w:rPr>
                <w:rFonts w:hint="eastAsia" w:ascii="宋体" w:hAnsi="宋体"/>
                <w:color w:val="000000" w:themeColor="text1"/>
                <w:szCs w:val="21"/>
              </w:rPr>
              <w:t>提供有改进、纠正和预防措施实施情况一览表</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查见《纠正预防措施处理单》</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时间：2021年1月10日</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不符合描述：查培训记录情况，按照培训计划2021年12月公司应对全体人员进行部门职责及公司规章制度的培训，现场未提供相关培训记录作为已实施该次培训的证据</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原因分析：1、相关工作人员工作疏忽，再完成该次培训后未对培训记录妥善保管2、人员未能正确理解7.2标准条款，将之运用贯彻到实际工作中去。</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纠正措施：1、认真学习标准条款以及相关程序文件.2、立即对该次培训的记录进行补充并保留好记录。</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验证情况：已经按纠正措施实施，验证其实施有效。</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验证人：李迎春 时间：2022.1.12</w:t>
            </w:r>
          </w:p>
          <w:p>
            <w:pPr>
              <w:widowControl/>
              <w:spacing w:line="400" w:lineRule="exact"/>
              <w:jc w:val="left"/>
              <w:rPr>
                <w:rFonts w:ascii="宋体" w:hAnsi="宋体"/>
                <w:color w:val="000000" w:themeColor="text1"/>
                <w:szCs w:val="21"/>
              </w:rPr>
            </w:pPr>
            <w:r>
              <w:rPr>
                <w:rFonts w:hint="eastAsia" w:ascii="宋体" w:hAnsi="宋体"/>
                <w:color w:val="000000" w:themeColor="text1"/>
                <w:szCs w:val="21"/>
              </w:rPr>
              <w:t>公司主要按策划的管理手册、管理制度等实施运行，主要采用内审、管理评审、数据分析、纠正和预防措施、方针和目标等来实现对环境、职业健康安全管理体系的改进，另外主要通过日常工作中发现的问题及时予以调整解决来实现。</w:t>
            </w:r>
          </w:p>
        </w:tc>
        <w:tc>
          <w:tcPr>
            <w:tcW w:w="1190" w:type="dxa"/>
          </w:tcPr>
          <w:p>
            <w:pPr>
              <w:rPr>
                <w:rFonts w:cs="宋体"/>
                <w:color w:val="000000" w:themeColor="text1"/>
                <w:szCs w:val="21"/>
              </w:rPr>
            </w:pPr>
            <w:r>
              <w:rPr>
                <w:rFonts w:hint="eastAsia" w:cs="宋体"/>
                <w:color w:val="000000" w:themeColor="text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2160" w:type="dxa"/>
          </w:tcPr>
          <w:p>
            <w:pPr>
              <w:adjustRightInd w:val="0"/>
              <w:snapToGrid w:val="0"/>
              <w:jc w:val="left"/>
              <w:rPr>
                <w:rFonts w:ascii="宋体" w:hAnsi="宋体"/>
                <w:color w:val="000000" w:themeColor="text1"/>
                <w:szCs w:val="21"/>
              </w:rPr>
            </w:pPr>
            <w:r>
              <w:rPr>
                <w:rFonts w:hint="eastAsia" w:ascii="宋体" w:hAnsi="宋体" w:cs="新宋体"/>
                <w:color w:val="000000" w:themeColor="text1"/>
                <w:szCs w:val="21"/>
              </w:rPr>
              <w:t>EM</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/OH</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M</w:t>
            </w:r>
            <w:r>
              <w:rPr>
                <w:rFonts w:hint="eastAsia" w:ascii="宋体" w:hAnsi="宋体" w:cs="新宋体"/>
                <w:color w:val="000000" w:themeColor="text1"/>
                <w:szCs w:val="21"/>
                <w:lang w:eastAsia="zh-CN"/>
              </w:rPr>
              <w:t>O</w:t>
            </w:r>
            <w:r>
              <w:rPr>
                <w:rFonts w:hint="eastAsia" w:ascii="宋体" w:hAnsi="宋体" w:cs="新宋体"/>
                <w:color w:val="000000" w:themeColor="text1"/>
                <w:szCs w:val="21"/>
              </w:rPr>
              <w:t>运行控制相关财务支出证据</w:t>
            </w:r>
          </w:p>
        </w:tc>
        <w:tc>
          <w:tcPr>
            <w:tcW w:w="960" w:type="dxa"/>
          </w:tcPr>
          <w:p>
            <w:pPr>
              <w:rPr>
                <w:rFonts w:ascii="宋体" w:hAnsi="宋体" w:cs="新宋体"/>
                <w:color w:val="000000" w:themeColor="text1"/>
                <w:szCs w:val="21"/>
              </w:rPr>
            </w:pPr>
          </w:p>
        </w:tc>
        <w:tc>
          <w:tcPr>
            <w:tcW w:w="10399" w:type="dxa"/>
          </w:tcPr>
          <w:p>
            <w:pPr>
              <w:widowControl/>
              <w:spacing w:line="400" w:lineRule="exact"/>
              <w:ind w:firstLine="420" w:firstLineChars="200"/>
              <w:jc w:val="left"/>
              <w:rPr>
                <w:rFonts w:ascii="宋体" w:hAnsi="宋体"/>
                <w:color w:val="000000" w:themeColor="text1"/>
                <w:szCs w:val="21"/>
              </w:rPr>
            </w:pPr>
            <w:r>
              <w:rPr>
                <w:rFonts w:hint="eastAsia" w:ascii="宋体" w:hAnsi="宋体"/>
                <w:color w:val="000000" w:themeColor="text1"/>
                <w:szCs w:val="21"/>
              </w:rPr>
              <w:t>提供有2021年环境管理体系运行资金计划审批及财务投入清单：支出项目有人员培训、购置灭火器、垃圾桶、口罩、消防演练等共计约</w:t>
            </w:r>
            <w:r>
              <w:rPr>
                <w:rFonts w:hint="eastAsia" w:ascii="宋体" w:hAnsi="宋体"/>
                <w:color w:val="000000" w:themeColor="text1"/>
                <w:szCs w:val="21"/>
                <w:lang w:val="en-US" w:eastAsia="zh-CN"/>
              </w:rPr>
              <w:t>35</w:t>
            </w:r>
            <w:r>
              <w:rPr>
                <w:rFonts w:hint="eastAsia" w:ascii="宋体" w:hAnsi="宋体"/>
                <w:color w:val="000000" w:themeColor="text1"/>
                <w:szCs w:val="21"/>
              </w:rPr>
              <w:t>00元。</w:t>
            </w:r>
          </w:p>
        </w:tc>
        <w:tc>
          <w:tcPr>
            <w:tcW w:w="1190" w:type="dxa"/>
          </w:tcPr>
          <w:p>
            <w:pPr>
              <w:rPr>
                <w:rFonts w:cs="宋体"/>
                <w:color w:val="000000" w:themeColor="text1"/>
                <w:szCs w:val="21"/>
              </w:rPr>
            </w:pPr>
            <w:r>
              <w:rPr>
                <w:rFonts w:hint="eastAsia" w:cs="宋体"/>
                <w:color w:val="000000" w:themeColor="text1"/>
                <w:szCs w:val="21"/>
              </w:rPr>
              <w:t>符合</w:t>
            </w:r>
          </w:p>
        </w:tc>
      </w:tr>
    </w:tbl>
    <w:p>
      <w:pPr>
        <w:pStyle w:val="8"/>
        <w:rPr>
          <w:color w:val="000000" w:themeColor="text1"/>
        </w:rPr>
      </w:pPr>
      <w:r>
        <w:rPr>
          <w:rFonts w:hint="eastAsia"/>
          <w:color w:val="000000" w:themeColor="text1"/>
        </w:rPr>
        <w:t>说明：不符合标注N</w:t>
      </w:r>
    </w:p>
    <w:p>
      <w:pPr>
        <w:rPr>
          <w:color w:val="000000" w:themeColor="text1"/>
        </w:rPr>
      </w:pPr>
    </w:p>
    <w:p>
      <w:pPr>
        <w:pStyle w:val="15"/>
        <w:rPr>
          <w:rFonts w:hint="eastAsia"/>
          <w:color w:val="000000" w:themeColor="text1"/>
        </w:rPr>
      </w:pPr>
    </w:p>
    <w:p>
      <w:pPr>
        <w:spacing w:line="480" w:lineRule="exact"/>
        <w:jc w:val="center"/>
        <w:rPr>
          <w:rFonts w:ascii="隶书" w:hAnsi="宋体" w:eastAsia="隶书"/>
          <w:bCs/>
          <w:color w:val="000000" w:themeColor="text1"/>
          <w:sz w:val="36"/>
          <w:szCs w:val="36"/>
        </w:rPr>
      </w:pPr>
      <w:r>
        <w:rPr>
          <w:rFonts w:hint="eastAsia" w:ascii="隶书" w:hAnsi="宋体" w:eastAsia="隶书"/>
          <w:bCs/>
          <w:color w:val="000000" w:themeColor="text1"/>
          <w:sz w:val="36"/>
          <w:szCs w:val="36"/>
        </w:rPr>
        <w:t>管理体系审核记录表</w:t>
      </w:r>
    </w:p>
    <w:p>
      <w:pPr>
        <w:rPr>
          <w:color w:val="000000" w:themeColor="text1"/>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default" w:eastAsia="宋体"/>
                <w:color w:val="000000" w:themeColor="text1"/>
                <w:sz w:val="24"/>
                <w:szCs w:val="24"/>
                <w:lang w:val="en-US" w:eastAsia="zh-CN"/>
              </w:rPr>
            </w:pPr>
            <w:r>
              <w:rPr>
                <w:rFonts w:hint="eastAsia"/>
                <w:color w:val="000000" w:themeColor="text1"/>
                <w:sz w:val="24"/>
                <w:szCs w:val="24"/>
              </w:rPr>
              <w:t>受审核部门：</w:t>
            </w:r>
            <w:r>
              <w:rPr>
                <w:rFonts w:hint="eastAsia"/>
                <w:color w:val="000000" w:themeColor="text1"/>
                <w:sz w:val="24"/>
                <w:szCs w:val="24"/>
                <w:lang w:val="en-US" w:eastAsia="zh-CN"/>
              </w:rPr>
              <w:t>设计部</w:t>
            </w:r>
            <w:r>
              <w:rPr>
                <w:rFonts w:hint="eastAsia"/>
                <w:color w:val="000000" w:themeColor="text1"/>
                <w:sz w:val="24"/>
                <w:szCs w:val="24"/>
              </w:rPr>
              <w:t xml:space="preserve">   主管领导</w:t>
            </w:r>
            <w:r>
              <w:rPr>
                <w:rFonts w:hint="eastAsia"/>
                <w:color w:val="000000" w:themeColor="text1"/>
                <w:sz w:val="24"/>
                <w:szCs w:val="24"/>
                <w:highlight w:val="none"/>
              </w:rPr>
              <w:t>：</w:t>
            </w:r>
            <w:r>
              <w:rPr>
                <w:rFonts w:hint="eastAsia"/>
                <w:color w:val="000000" w:themeColor="text1"/>
                <w:sz w:val="24"/>
                <w:szCs w:val="24"/>
                <w:highlight w:val="none"/>
                <w:lang w:val="en-US" w:eastAsia="zh-CN"/>
              </w:rPr>
              <w:t>李迎春</w:t>
            </w:r>
            <w:r>
              <w:rPr>
                <w:rFonts w:hint="eastAsia"/>
                <w:color w:val="000000" w:themeColor="text1"/>
                <w:sz w:val="24"/>
                <w:szCs w:val="24"/>
                <w:highlight w:val="none"/>
              </w:rPr>
              <w:t>，   陪同人员：</w:t>
            </w:r>
            <w:r>
              <w:rPr>
                <w:rFonts w:hint="eastAsia"/>
                <w:color w:val="000000" w:themeColor="text1"/>
                <w:sz w:val="24"/>
                <w:szCs w:val="24"/>
                <w:highlight w:val="none"/>
                <w:lang w:val="en-US" w:eastAsia="zh-CN"/>
              </w:rPr>
              <w:t>卫思佳</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lang w:eastAsia="zh-CN"/>
              </w:rPr>
            </w:pPr>
            <w:r>
              <w:rPr>
                <w:rFonts w:hint="eastAsia"/>
                <w:color w:val="000000" w:themeColor="text1"/>
                <w:sz w:val="24"/>
                <w:szCs w:val="24"/>
              </w:rPr>
              <w:t>审核员：</w:t>
            </w:r>
            <w:r>
              <w:rPr>
                <w:rFonts w:hint="eastAsia"/>
                <w:color w:val="000000" w:themeColor="text1"/>
                <w:sz w:val="24"/>
                <w:szCs w:val="24"/>
                <w:lang w:val="en-US" w:eastAsia="zh-CN"/>
              </w:rPr>
              <w:t>冉景洲</w:t>
            </w:r>
            <w:r>
              <w:rPr>
                <w:rFonts w:hint="eastAsia"/>
                <w:color w:val="000000" w:themeColor="text1"/>
                <w:sz w:val="24"/>
                <w:szCs w:val="24"/>
              </w:rPr>
              <w:t>，   审核时间：</w:t>
            </w:r>
            <w:r>
              <w:rPr>
                <w:rFonts w:hint="eastAsia"/>
                <w:color w:val="000000" w:themeColor="text1"/>
                <w:sz w:val="24"/>
                <w:szCs w:val="24"/>
                <w:lang w:eastAsia="zh-CN"/>
              </w:rPr>
              <w:t>2022年4月1日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rPr>
            </w:pPr>
            <w:r>
              <w:rPr>
                <w:rFonts w:hint="eastAsia"/>
                <w:color w:val="000000" w:themeColor="text1"/>
                <w:sz w:val="24"/>
                <w:szCs w:val="24"/>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组织的角色、职责和权限</w:t>
            </w:r>
          </w:p>
          <w:p>
            <w:pPr>
              <w:adjustRightInd w:val="0"/>
              <w:snapToGrid w:val="0"/>
              <w:jc w:val="center"/>
              <w:rPr>
                <w:rFonts w:ascii="宋体" w:hAnsi="宋体" w:cs="新宋体"/>
                <w:color w:val="000000" w:themeColor="text1"/>
                <w:szCs w:val="21"/>
              </w:rPr>
            </w:pPr>
          </w:p>
        </w:tc>
        <w:tc>
          <w:tcPr>
            <w:tcW w:w="960" w:type="dxa"/>
          </w:tcPr>
          <w:p>
            <w:pPr>
              <w:rPr>
                <w:color w:val="000000" w:themeColor="text1"/>
                <w:szCs w:val="21"/>
              </w:rPr>
            </w:pPr>
            <w:r>
              <w:rPr>
                <w:rFonts w:hint="eastAsia" w:ascii="宋体" w:hAnsi="宋体" w:cs="新宋体"/>
                <w:color w:val="000000" w:themeColor="text1"/>
                <w:szCs w:val="21"/>
                <w:lang w:eastAsia="zh-CN"/>
              </w:rPr>
              <w:t>QEO</w:t>
            </w:r>
            <w:r>
              <w:rPr>
                <w:rFonts w:hint="eastAsia" w:ascii="宋体" w:hAnsi="宋体" w:cs="新宋体"/>
                <w:color w:val="000000" w:themeColor="text1"/>
                <w:szCs w:val="21"/>
              </w:rPr>
              <w:t>5.3</w:t>
            </w:r>
          </w:p>
          <w:p>
            <w:pPr>
              <w:rPr>
                <w:rFonts w:ascii="宋体" w:hAnsi="宋体" w:cs="新宋体"/>
                <w:color w:val="000000" w:themeColor="text1"/>
                <w:szCs w:val="21"/>
              </w:rPr>
            </w:pPr>
          </w:p>
        </w:tc>
        <w:tc>
          <w:tcPr>
            <w:tcW w:w="10004"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查，</w:t>
            </w:r>
            <w:r>
              <w:rPr>
                <w:rFonts w:hint="eastAsia" w:ascii="Times New Roman" w:hAnsi="Times New Roman" w:eastAsia="宋体" w:cs="Times New Roman"/>
                <w:color w:val="000000" w:themeColor="text1"/>
                <w:sz w:val="21"/>
                <w:szCs w:val="21"/>
                <w:lang w:eastAsia="zh-CN"/>
              </w:rPr>
              <w:t>设计部</w:t>
            </w:r>
            <w:r>
              <w:rPr>
                <w:rFonts w:hint="eastAsia" w:ascii="Times New Roman" w:hAnsi="Times New Roman" w:eastAsia="宋体" w:cs="Times New Roman"/>
                <w:color w:val="000000" w:themeColor="text1"/>
                <w:sz w:val="21"/>
                <w:szCs w:val="21"/>
              </w:rPr>
              <w:t>的岗位职责和权限如下：</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val="en-US" w:eastAsia="zh-CN"/>
              </w:rPr>
              <w:t>1、</w:t>
            </w:r>
            <w:r>
              <w:rPr>
                <w:rFonts w:hint="eastAsia" w:ascii="Times New Roman" w:hAnsi="Times New Roman" w:eastAsia="宋体" w:cs="Times New Roman"/>
                <w:color w:val="000000" w:themeColor="text1"/>
                <w:sz w:val="21"/>
                <w:szCs w:val="21"/>
              </w:rPr>
              <w:t>负责全面负责设计部各项工作，负有计划、组织、协调、督办的职责；</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val="en-US" w:eastAsia="zh-CN"/>
              </w:rPr>
              <w:t>2、</w:t>
            </w:r>
            <w:r>
              <w:rPr>
                <w:rFonts w:hint="eastAsia" w:ascii="Times New Roman" w:hAnsi="Times New Roman" w:eastAsia="宋体" w:cs="Times New Roman"/>
                <w:color w:val="000000" w:themeColor="text1"/>
                <w:sz w:val="21"/>
                <w:szCs w:val="21"/>
              </w:rPr>
              <w:t xml:space="preserve">负责部门的任务下达，制定任务目标、执行原则及部门考核制度；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val="en-US" w:eastAsia="zh-CN"/>
              </w:rPr>
              <w:t>3、</w:t>
            </w:r>
            <w:r>
              <w:rPr>
                <w:rFonts w:hint="eastAsia" w:ascii="Times New Roman" w:hAnsi="Times New Roman" w:eastAsia="宋体" w:cs="Times New Roman"/>
                <w:color w:val="000000" w:themeColor="text1"/>
                <w:sz w:val="21"/>
                <w:szCs w:val="21"/>
              </w:rPr>
              <w:t xml:space="preserve">负责设计部的工作计划、资金计划、合同管理工作；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val="en-US" w:eastAsia="zh-CN"/>
              </w:rPr>
              <w:t>4、</w:t>
            </w:r>
            <w:r>
              <w:rPr>
                <w:rFonts w:hint="eastAsia" w:ascii="Times New Roman" w:hAnsi="Times New Roman" w:eastAsia="宋体" w:cs="Times New Roman"/>
                <w:color w:val="000000" w:themeColor="text1"/>
                <w:sz w:val="21"/>
                <w:szCs w:val="21"/>
              </w:rPr>
              <w:t>组织运作项目前期调研</w:t>
            </w:r>
            <w:r>
              <w:rPr>
                <w:rFonts w:hint="eastAsia" w:ascii="Times New Roman" w:hAnsi="Times New Roman" w:eastAsia="宋体" w:cs="Times New Roman"/>
                <w:color w:val="000000" w:themeColor="text1"/>
                <w:sz w:val="21"/>
                <w:szCs w:val="21"/>
                <w:lang w:val="en-US" w:eastAsia="zh-CN"/>
              </w:rPr>
              <w:t>、分析客户需求</w:t>
            </w:r>
            <w:r>
              <w:rPr>
                <w:rFonts w:hint="eastAsia" w:ascii="Times New Roman" w:hAnsi="Times New Roman" w:eastAsia="宋体" w:cs="Times New Roman"/>
                <w:color w:val="000000" w:themeColor="text1"/>
                <w:sz w:val="21"/>
                <w:szCs w:val="21"/>
                <w:lang w:val="zh-CN" w:eastAsia="zh-CN"/>
              </w:rPr>
              <w:t>、方案设计、设计评审</w:t>
            </w:r>
            <w:r>
              <w:rPr>
                <w:rFonts w:hint="eastAsia" w:ascii="Times New Roman" w:hAnsi="Times New Roman" w:eastAsia="宋体" w:cs="Times New Roman"/>
                <w:color w:val="000000" w:themeColor="text1"/>
                <w:sz w:val="21"/>
                <w:szCs w:val="21"/>
                <w:lang w:val="en-US" w:eastAsia="zh-CN"/>
              </w:rPr>
              <w:t>及成果交付。</w:t>
            </w:r>
            <w:r>
              <w:rPr>
                <w:rFonts w:hint="eastAsia" w:ascii="Times New Roman" w:hAnsi="Times New Roman" w:eastAsia="宋体" w:cs="Times New Roman"/>
                <w:color w:val="000000" w:themeColor="text1"/>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val="en-US" w:eastAsia="zh-CN"/>
              </w:rPr>
              <w:t>5、</w:t>
            </w:r>
            <w:r>
              <w:rPr>
                <w:rFonts w:hint="eastAsia" w:ascii="Times New Roman" w:hAnsi="Times New Roman" w:eastAsia="宋体" w:cs="Times New Roman"/>
                <w:color w:val="000000" w:themeColor="text1"/>
                <w:sz w:val="21"/>
                <w:szCs w:val="21"/>
              </w:rPr>
              <w:t>负责监督本部门工作实施的过程，负责与其它相关部门总的协调工作。</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val="en-US" w:eastAsia="zh-CN"/>
              </w:rPr>
              <w:t>6、</w:t>
            </w:r>
            <w:r>
              <w:rPr>
                <w:rFonts w:hint="eastAsia" w:ascii="Times New Roman" w:hAnsi="Times New Roman" w:eastAsia="宋体" w:cs="Times New Roman"/>
                <w:color w:val="000000" w:themeColor="text1"/>
                <w:sz w:val="21"/>
                <w:szCs w:val="21"/>
              </w:rPr>
              <w:t>负责在本部门落实公司质量、环境和职业健康安全方针，部门质量、环境和职业健康安全目标及相关的环境管理方案；</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lang w:eastAsia="zh-CN"/>
              </w:rPr>
            </w:pPr>
            <w:r>
              <w:rPr>
                <w:rFonts w:hint="eastAsia" w:ascii="Times New Roman" w:hAnsi="Times New Roman" w:eastAsia="宋体" w:cs="Times New Roman"/>
                <w:color w:val="000000" w:themeColor="text1"/>
                <w:sz w:val="21"/>
                <w:szCs w:val="21"/>
                <w:lang w:val="en-US" w:eastAsia="zh-CN"/>
              </w:rPr>
              <w:t>7、</w:t>
            </w:r>
            <w:r>
              <w:rPr>
                <w:rFonts w:hint="eastAsia" w:ascii="Times New Roman" w:hAnsi="Times New Roman" w:eastAsia="宋体" w:cs="Times New Roman"/>
                <w:color w:val="000000" w:themeColor="text1"/>
                <w:sz w:val="21"/>
                <w:szCs w:val="21"/>
              </w:rPr>
              <w:t>负责组织本部门的环境因素、危险源辨识评价活动，对识别的重要环境因素和重大风险进行控制</w:t>
            </w:r>
            <w:r>
              <w:rPr>
                <w:rFonts w:hint="eastAsia" w:ascii="Times New Roman" w:hAnsi="Times New Roman" w:eastAsia="宋体" w:cs="Times New Roman"/>
                <w:color w:val="000000" w:themeColor="text1"/>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 xml:space="preserve">……   </w:t>
            </w:r>
          </w:p>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lang w:eastAsia="zh-CN"/>
              </w:rPr>
              <w:t>设计部</w:t>
            </w:r>
            <w:r>
              <w:rPr>
                <w:rFonts w:hint="eastAsia" w:ascii="Times New Roman" w:hAnsi="Times New Roman" w:eastAsia="宋体" w:cs="Times New Roman"/>
                <w:color w:val="000000" w:themeColor="text1"/>
                <w:sz w:val="21"/>
                <w:szCs w:val="21"/>
              </w:rPr>
              <w:t>负责人对部门职责清楚。</w:t>
            </w:r>
          </w:p>
        </w:tc>
        <w:tc>
          <w:tcPr>
            <w:tcW w:w="1585" w:type="dxa"/>
          </w:tcPr>
          <w:p>
            <w:pPr>
              <w:keepNext w:val="0"/>
              <w:keepLines w:val="0"/>
              <w:pageBreakBefore w:val="0"/>
              <w:widowControl w:val="0"/>
              <w:kinsoku/>
              <w:wordWrap/>
              <w:overflowPunct/>
              <w:topLinePunct w:val="0"/>
              <w:autoSpaceDE/>
              <w:autoSpaceDN/>
              <w:bidi w:val="0"/>
              <w:adjustRightInd/>
              <w:snapToGrid/>
              <w:spacing w:line="288" w:lineRule="auto"/>
              <w:textAlignment w:val="auto"/>
              <w:rPr>
                <w:rFonts w:hint="eastAsia" w:ascii="Times New Roman" w:hAnsi="Times New Roman" w:eastAsia="宋体" w:cs="Times New Roman"/>
                <w:color w:val="000000" w:themeColor="text1"/>
                <w:sz w:val="21"/>
                <w:szCs w:val="21"/>
              </w:rPr>
            </w:pPr>
            <w:r>
              <w:rPr>
                <w:rFonts w:hint="eastAsia" w:ascii="Times New Roman" w:hAnsi="Times New Roman" w:eastAsia="宋体" w:cs="Times New Roman"/>
                <w:color w:val="000000" w:themeColor="text1"/>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tcPr>
          <w:p>
            <w:pPr>
              <w:rPr>
                <w:rFonts w:ascii="宋体" w:hAnsi="宋体" w:cs="新宋体"/>
                <w:color w:val="000000" w:themeColor="text1"/>
                <w:szCs w:val="21"/>
              </w:rPr>
            </w:pPr>
            <w:r>
              <w:rPr>
                <w:rFonts w:hint="eastAsia" w:ascii="宋体" w:hAnsi="宋体" w:cs="新宋体"/>
                <w:color w:val="000000" w:themeColor="text1"/>
                <w:szCs w:val="21"/>
              </w:rPr>
              <w:t>目标及其实现的策划</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Q</w:t>
            </w:r>
            <w:r>
              <w:rPr>
                <w:rFonts w:hint="eastAsia" w:ascii="宋体" w:hAnsi="宋体" w:cs="新宋体"/>
                <w:color w:val="000000" w:themeColor="text1"/>
                <w:szCs w:val="21"/>
                <w:lang w:val="en-US" w:eastAsia="zh-CN"/>
              </w:rPr>
              <w:t>EO</w:t>
            </w:r>
            <w:r>
              <w:rPr>
                <w:rFonts w:hint="eastAsia" w:ascii="宋体" w:hAnsi="宋体" w:cs="新宋体"/>
                <w:color w:val="000000" w:themeColor="text1"/>
                <w:szCs w:val="21"/>
              </w:rPr>
              <w:t>6.2</w:t>
            </w:r>
          </w:p>
          <w:p>
            <w:pPr>
              <w:rPr>
                <w:rFonts w:ascii="宋体" w:hAnsi="宋体" w:cs="新宋体"/>
                <w:color w:val="000000" w:themeColor="text1"/>
                <w:szCs w:val="21"/>
              </w:rPr>
            </w:pPr>
          </w:p>
        </w:tc>
        <w:tc>
          <w:tcPr>
            <w:tcW w:w="10004" w:type="dxa"/>
          </w:tcPr>
          <w:p>
            <w:pPr>
              <w:spacing w:line="400" w:lineRule="atLeast"/>
              <w:ind w:right="170"/>
              <w:jc w:val="left"/>
              <w:rPr>
                <w:rFonts w:ascii="宋体" w:hAnsi="宋体" w:cs="Arial"/>
                <w:iCs/>
                <w:color w:val="000000" w:themeColor="text1"/>
                <w:szCs w:val="21"/>
              </w:rPr>
            </w:pPr>
            <w:r>
              <w:rPr>
                <w:rFonts w:hint="eastAsia" w:ascii="宋体" w:hAnsi="宋体" w:cs="Arial"/>
                <w:iCs/>
                <w:color w:val="000000" w:themeColor="text1"/>
                <w:szCs w:val="21"/>
              </w:rPr>
              <w:t>查</w:t>
            </w:r>
            <w:r>
              <w:rPr>
                <w:rFonts w:hint="eastAsia" w:ascii="宋体" w:hAnsi="宋体" w:cs="Arial"/>
                <w:iCs/>
                <w:color w:val="000000" w:themeColor="text1"/>
                <w:szCs w:val="21"/>
                <w:lang w:eastAsia="zh-CN"/>
              </w:rPr>
              <w:t>设计部</w:t>
            </w:r>
            <w:r>
              <w:rPr>
                <w:rFonts w:hint="eastAsia" w:ascii="宋体" w:hAnsi="宋体" w:cs="Arial"/>
                <w:iCs/>
                <w:color w:val="000000" w:themeColor="text1"/>
                <w:szCs w:val="21"/>
              </w:rPr>
              <w:t>的质量</w:t>
            </w:r>
            <w:r>
              <w:rPr>
                <w:rFonts w:hint="eastAsia" w:ascii="宋体" w:hAnsi="宋体" w:cs="Arial"/>
                <w:iCs/>
                <w:color w:val="000000" w:themeColor="text1"/>
                <w:szCs w:val="21"/>
                <w:lang w:eastAsia="zh-CN"/>
              </w:rPr>
              <w:t>、</w:t>
            </w:r>
            <w:r>
              <w:rPr>
                <w:rFonts w:hint="eastAsia" w:ascii="宋体" w:hAnsi="宋体" w:cs="Arial"/>
                <w:iCs/>
                <w:color w:val="000000" w:themeColor="text1"/>
                <w:szCs w:val="21"/>
                <w:lang w:val="en-US" w:eastAsia="zh-CN"/>
              </w:rPr>
              <w:t>环境及安全</w:t>
            </w:r>
            <w:r>
              <w:rPr>
                <w:rFonts w:hint="eastAsia" w:ascii="宋体" w:hAnsi="宋体" w:cs="Arial"/>
                <w:iCs/>
                <w:color w:val="000000" w:themeColor="text1"/>
                <w:szCs w:val="21"/>
              </w:rPr>
              <w:t>目标为：         考核情况（</w:t>
            </w:r>
            <w:r>
              <w:rPr>
                <w:rFonts w:hint="eastAsia" w:ascii="宋体" w:hAnsi="宋体" w:cs="Arial"/>
                <w:iCs/>
                <w:color w:val="000000" w:themeColor="text1"/>
                <w:szCs w:val="21"/>
                <w:lang w:eastAsia="zh-CN"/>
              </w:rPr>
              <w:t>2021年10月-2022年2月</w:t>
            </w:r>
            <w:r>
              <w:rPr>
                <w:rFonts w:hint="eastAsia" w:ascii="宋体" w:hAnsi="宋体" w:cs="Arial"/>
                <w:iCs/>
                <w:color w:val="000000" w:themeColor="text1"/>
                <w:szCs w:val="21"/>
              </w:rPr>
              <w:t>）</w:t>
            </w:r>
          </w:p>
          <w:p>
            <w:pPr>
              <w:numPr>
                <w:ilvl w:val="0"/>
                <w:numId w:val="10"/>
              </w:numPr>
              <w:tabs>
                <w:tab w:val="left" w:pos="6344"/>
              </w:tabs>
              <w:spacing w:line="400" w:lineRule="atLeast"/>
              <w:ind w:right="170"/>
              <w:jc w:val="left"/>
              <w:rPr>
                <w:rFonts w:hint="eastAsia" w:ascii="宋体" w:hAnsi="宋体" w:cs="宋体"/>
                <w:color w:val="000000" w:themeColor="text1"/>
                <w:kern w:val="0"/>
                <w:sz w:val="21"/>
                <w:szCs w:val="21"/>
                <w:lang w:eastAsia="zh-CN"/>
              </w:rPr>
            </w:pPr>
            <w:r>
              <w:rPr>
                <w:rFonts w:hint="eastAsia" w:ascii="宋体" w:hAnsi="宋体" w:cs="宋体"/>
                <w:color w:val="000000" w:themeColor="text1"/>
                <w:kern w:val="0"/>
                <w:sz w:val="21"/>
                <w:szCs w:val="21"/>
                <w:lang w:eastAsia="zh-CN"/>
              </w:rPr>
              <w:t>设计成果交付合格率100%</w:t>
            </w:r>
            <w:r>
              <w:rPr>
                <w:rFonts w:hint="eastAsia" w:ascii="宋体" w:hAnsi="宋体" w:cs="宋体"/>
                <w:color w:val="000000" w:themeColor="text1"/>
                <w:kern w:val="0"/>
                <w:sz w:val="21"/>
                <w:szCs w:val="21"/>
                <w:lang w:eastAsia="zh-CN"/>
              </w:rPr>
              <w:tab/>
            </w:r>
            <w:r>
              <w:rPr>
                <w:rFonts w:hint="eastAsia" w:ascii="宋体" w:hAnsi="宋体" w:eastAsia="宋体" w:cs="宋体"/>
                <w:color w:val="000000" w:themeColor="text1"/>
                <w:kern w:val="0"/>
                <w:sz w:val="21"/>
                <w:szCs w:val="21"/>
                <w:lang w:eastAsia="zh-CN"/>
              </w:rPr>
              <w:t>实测：</w:t>
            </w:r>
            <w:r>
              <w:rPr>
                <w:rFonts w:hint="eastAsia" w:ascii="宋体" w:hAnsi="宋体" w:eastAsia="宋体" w:cs="宋体"/>
                <w:color w:val="000000" w:themeColor="text1"/>
                <w:kern w:val="0"/>
                <w:sz w:val="21"/>
                <w:szCs w:val="21"/>
                <w:lang w:val="en-US" w:eastAsia="zh-CN"/>
              </w:rPr>
              <w:t>100%</w:t>
            </w:r>
          </w:p>
          <w:p>
            <w:pPr>
              <w:numPr>
                <w:ilvl w:val="0"/>
                <w:numId w:val="10"/>
              </w:numPr>
              <w:tabs>
                <w:tab w:val="left" w:pos="6366"/>
              </w:tabs>
              <w:spacing w:line="400" w:lineRule="atLeast"/>
              <w:ind w:right="170"/>
              <w:jc w:val="left"/>
              <w:rPr>
                <w:rFonts w:hint="eastAsia" w:ascii="宋体" w:hAnsi="宋体" w:cs="宋体"/>
                <w:color w:val="000000" w:themeColor="text1"/>
                <w:kern w:val="0"/>
                <w:sz w:val="21"/>
                <w:szCs w:val="21"/>
                <w:lang w:eastAsia="zh-CN"/>
              </w:rPr>
            </w:pPr>
            <w:r>
              <w:rPr>
                <w:rFonts w:hint="eastAsia" w:ascii="宋体" w:hAnsi="宋体" w:cs="宋体"/>
                <w:color w:val="000000" w:themeColor="text1"/>
                <w:kern w:val="0"/>
                <w:sz w:val="21"/>
                <w:szCs w:val="21"/>
                <w:lang w:eastAsia="zh-CN"/>
              </w:rPr>
              <w:t>设计成果交付及时率≥95%</w:t>
            </w:r>
            <w:r>
              <w:rPr>
                <w:rFonts w:hint="eastAsia" w:ascii="宋体" w:hAnsi="宋体" w:cs="宋体"/>
                <w:color w:val="000000" w:themeColor="text1"/>
                <w:kern w:val="0"/>
                <w:sz w:val="21"/>
                <w:szCs w:val="21"/>
                <w:lang w:eastAsia="zh-CN"/>
              </w:rPr>
              <w:tab/>
            </w:r>
            <w:r>
              <w:rPr>
                <w:rFonts w:hint="eastAsia" w:ascii="宋体" w:hAnsi="宋体" w:eastAsia="宋体" w:cs="宋体"/>
                <w:color w:val="000000" w:themeColor="text1"/>
                <w:kern w:val="0"/>
                <w:sz w:val="21"/>
                <w:szCs w:val="21"/>
                <w:lang w:eastAsia="zh-CN"/>
              </w:rPr>
              <w:t>实测：</w:t>
            </w:r>
            <w:r>
              <w:rPr>
                <w:rFonts w:hint="eastAsia" w:ascii="宋体" w:hAnsi="宋体" w:eastAsia="宋体" w:cs="宋体"/>
                <w:color w:val="000000" w:themeColor="text1"/>
                <w:kern w:val="0"/>
                <w:sz w:val="21"/>
                <w:szCs w:val="21"/>
                <w:lang w:val="en-US" w:eastAsia="zh-CN"/>
              </w:rPr>
              <w:t>99%</w:t>
            </w:r>
          </w:p>
          <w:p>
            <w:pPr>
              <w:numPr>
                <w:ilvl w:val="0"/>
                <w:numId w:val="10"/>
              </w:numPr>
              <w:tabs>
                <w:tab w:val="left" w:pos="6258"/>
              </w:tabs>
              <w:spacing w:line="400" w:lineRule="atLeast"/>
              <w:ind w:right="170"/>
              <w:jc w:val="left"/>
              <w:rPr>
                <w:rFonts w:hint="eastAsia" w:ascii="宋体" w:hAnsi="宋体" w:cs="宋体"/>
                <w:color w:val="000000" w:themeColor="text1"/>
                <w:kern w:val="0"/>
                <w:sz w:val="21"/>
                <w:szCs w:val="21"/>
                <w:lang w:eastAsia="zh-CN"/>
              </w:rPr>
            </w:pPr>
            <w:r>
              <w:rPr>
                <w:rFonts w:hint="eastAsia" w:ascii="宋体" w:hAnsi="宋体" w:cs="宋体"/>
                <w:color w:val="000000" w:themeColor="text1"/>
                <w:kern w:val="0"/>
                <w:sz w:val="21"/>
                <w:szCs w:val="21"/>
                <w:lang w:eastAsia="zh-CN"/>
              </w:rPr>
              <w:t>火灾发生次数为0</w:t>
            </w:r>
            <w:r>
              <w:rPr>
                <w:rFonts w:hint="eastAsia" w:ascii="宋体" w:hAnsi="宋体" w:cs="宋体"/>
                <w:color w:val="000000" w:themeColor="text1"/>
                <w:kern w:val="0"/>
                <w:sz w:val="21"/>
                <w:szCs w:val="21"/>
                <w:lang w:eastAsia="zh-CN"/>
              </w:rPr>
              <w:tab/>
            </w:r>
            <w:r>
              <w:rPr>
                <w:rFonts w:hint="eastAsia" w:ascii="宋体" w:hAnsi="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val="en-US" w:eastAsia="zh-CN"/>
              </w:rPr>
              <w:t>实测：0</w:t>
            </w:r>
          </w:p>
          <w:p>
            <w:pPr>
              <w:numPr>
                <w:ilvl w:val="0"/>
                <w:numId w:val="10"/>
              </w:numPr>
              <w:tabs>
                <w:tab w:val="center" w:pos="4894"/>
              </w:tabs>
              <w:spacing w:line="400" w:lineRule="atLeast"/>
              <w:ind w:right="170"/>
              <w:jc w:val="left"/>
              <w:rPr>
                <w:rFonts w:hint="eastAsia" w:ascii="宋体" w:hAnsi="宋体" w:cs="宋体"/>
                <w:color w:val="000000" w:themeColor="text1"/>
                <w:kern w:val="0"/>
                <w:sz w:val="21"/>
                <w:szCs w:val="21"/>
                <w:lang w:eastAsia="zh-CN"/>
              </w:rPr>
            </w:pPr>
            <w:r>
              <w:rPr>
                <w:rFonts w:hint="eastAsia" w:ascii="宋体" w:hAnsi="宋体" w:cs="宋体"/>
                <w:color w:val="000000" w:themeColor="text1"/>
                <w:kern w:val="0"/>
                <w:sz w:val="21"/>
                <w:szCs w:val="21"/>
                <w:lang w:eastAsia="zh-CN"/>
              </w:rPr>
              <w:t>固废分类合规处置率100%</w:t>
            </w:r>
            <w:r>
              <w:rPr>
                <w:rFonts w:hint="eastAsia" w:ascii="宋体" w:hAnsi="宋体" w:cs="宋体"/>
                <w:color w:val="000000" w:themeColor="text1"/>
                <w:kern w:val="0"/>
                <w:sz w:val="21"/>
                <w:szCs w:val="21"/>
                <w:lang w:eastAsia="zh-CN"/>
              </w:rPr>
              <w:tab/>
            </w:r>
            <w:r>
              <w:rPr>
                <w:rFonts w:hint="eastAsia" w:ascii="宋体" w:hAnsi="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eastAsia="zh-CN"/>
              </w:rPr>
              <w:t>实测：</w:t>
            </w:r>
            <w:r>
              <w:rPr>
                <w:rFonts w:hint="eastAsia" w:ascii="宋体" w:hAnsi="宋体" w:eastAsia="宋体" w:cs="宋体"/>
                <w:color w:val="000000" w:themeColor="text1"/>
                <w:kern w:val="0"/>
                <w:sz w:val="21"/>
                <w:szCs w:val="21"/>
                <w:lang w:val="en-US" w:eastAsia="zh-CN"/>
              </w:rPr>
              <w:t>100%</w:t>
            </w:r>
          </w:p>
          <w:p>
            <w:pPr>
              <w:numPr>
                <w:ilvl w:val="0"/>
                <w:numId w:val="10"/>
              </w:numPr>
              <w:tabs>
                <w:tab w:val="center" w:pos="4894"/>
              </w:tabs>
              <w:spacing w:line="400" w:lineRule="atLeast"/>
              <w:ind w:right="170"/>
              <w:jc w:val="left"/>
              <w:rPr>
                <w:rFonts w:hint="default" w:ascii="宋体" w:hAnsi="宋体" w:eastAsia="宋体" w:cs="宋体"/>
                <w:color w:val="000000" w:themeColor="text1"/>
                <w:kern w:val="0"/>
                <w:sz w:val="21"/>
                <w:szCs w:val="21"/>
                <w:lang w:val="en-US" w:eastAsia="zh-CN"/>
              </w:rPr>
            </w:pPr>
            <w:r>
              <w:rPr>
                <w:rFonts w:hint="eastAsia" w:ascii="宋体" w:hAnsi="宋体" w:cs="宋体"/>
                <w:color w:val="000000" w:themeColor="text1"/>
                <w:kern w:val="0"/>
                <w:sz w:val="21"/>
                <w:szCs w:val="21"/>
                <w:lang w:eastAsia="zh-CN"/>
              </w:rPr>
              <w:t>意外伤害事故为0</w:t>
            </w:r>
            <w:r>
              <w:rPr>
                <w:rFonts w:hint="eastAsia" w:ascii="宋体" w:hAnsi="宋体" w:eastAsia="宋体" w:cs="宋体"/>
                <w:color w:val="000000" w:themeColor="text1"/>
                <w:kern w:val="0"/>
                <w:sz w:val="21"/>
                <w:szCs w:val="21"/>
                <w:lang w:val="en-US" w:eastAsia="zh-CN"/>
              </w:rPr>
              <w:tab/>
            </w:r>
            <w:r>
              <w:rPr>
                <w:rFonts w:hint="eastAsia" w:ascii="宋体" w:hAnsi="宋体" w:eastAsia="宋体" w:cs="宋体"/>
                <w:color w:val="000000" w:themeColor="text1"/>
                <w:kern w:val="0"/>
                <w:sz w:val="21"/>
                <w:szCs w:val="21"/>
                <w:lang w:val="en-US" w:eastAsia="zh-CN"/>
              </w:rPr>
              <w:t xml:space="preserve">        </w:t>
            </w:r>
            <w:r>
              <w:rPr>
                <w:rFonts w:hint="eastAsia" w:ascii="宋体" w:hAnsi="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val="en-US" w:eastAsia="zh-CN"/>
              </w:rPr>
              <w:t xml:space="preserve"> </w:t>
            </w:r>
            <w:r>
              <w:rPr>
                <w:rFonts w:hint="eastAsia" w:ascii="宋体" w:hAnsi="宋体" w:cs="宋体"/>
                <w:color w:val="000000" w:themeColor="text1"/>
                <w:kern w:val="0"/>
                <w:sz w:val="21"/>
                <w:szCs w:val="21"/>
                <w:lang w:val="en-US" w:eastAsia="zh-CN"/>
              </w:rPr>
              <w:t xml:space="preserve">                    </w:t>
            </w:r>
            <w:r>
              <w:rPr>
                <w:rFonts w:hint="eastAsia" w:ascii="宋体" w:hAnsi="宋体" w:eastAsia="宋体" w:cs="宋体"/>
                <w:color w:val="000000" w:themeColor="text1"/>
                <w:kern w:val="0"/>
                <w:sz w:val="21"/>
                <w:szCs w:val="21"/>
                <w:lang w:val="en-US" w:eastAsia="zh-CN"/>
              </w:rPr>
              <w:t>实测：0</w:t>
            </w:r>
          </w:p>
          <w:p>
            <w:pPr>
              <w:spacing w:line="400" w:lineRule="atLeast"/>
              <w:ind w:right="170"/>
              <w:jc w:val="left"/>
              <w:rPr>
                <w:rFonts w:ascii="宋体" w:hAnsi="宋体" w:cs="宋体"/>
                <w:color w:val="000000" w:themeColor="text1"/>
                <w:szCs w:val="21"/>
              </w:rPr>
            </w:pPr>
            <w:r>
              <w:rPr>
                <w:rFonts w:hint="eastAsia" w:ascii="宋体" w:hAnsi="宋体" w:cs="宋体"/>
                <w:color w:val="000000" w:themeColor="text1"/>
                <w:szCs w:val="21"/>
              </w:rPr>
              <w:t>查：2021年1</w:t>
            </w:r>
            <w:r>
              <w:rPr>
                <w:rFonts w:hint="eastAsia" w:ascii="宋体" w:hAnsi="宋体" w:cs="宋体"/>
                <w:color w:val="000000" w:themeColor="text1"/>
                <w:szCs w:val="21"/>
                <w:lang w:val="en-US" w:eastAsia="zh-CN"/>
              </w:rPr>
              <w:t>0</w:t>
            </w:r>
            <w:r>
              <w:rPr>
                <w:rFonts w:hint="eastAsia" w:ascii="宋体" w:hAnsi="宋体" w:cs="宋体"/>
                <w:color w:val="000000" w:themeColor="text1"/>
                <w:szCs w:val="21"/>
              </w:rPr>
              <w:t>月-202</w:t>
            </w:r>
            <w:r>
              <w:rPr>
                <w:rFonts w:hint="eastAsia" w:ascii="宋体" w:hAnsi="宋体" w:cs="宋体"/>
                <w:color w:val="000000" w:themeColor="text1"/>
                <w:szCs w:val="21"/>
                <w:lang w:val="en-US" w:eastAsia="zh-CN"/>
              </w:rPr>
              <w:t>2</w:t>
            </w:r>
            <w:r>
              <w:rPr>
                <w:rFonts w:hint="eastAsia" w:ascii="宋体" w:hAnsi="宋体" w:cs="宋体"/>
                <w:color w:val="000000" w:themeColor="text1"/>
                <w:szCs w:val="21"/>
              </w:rPr>
              <w:t>年</w:t>
            </w:r>
            <w:r>
              <w:rPr>
                <w:rFonts w:hint="eastAsia" w:ascii="宋体" w:hAnsi="宋体" w:eastAsia="宋体" w:cs="宋体"/>
                <w:color w:val="000000" w:themeColor="text1"/>
                <w:szCs w:val="21"/>
                <w:lang w:val="en-US" w:eastAsia="zh-CN"/>
              </w:rPr>
              <w:t>2</w:t>
            </w:r>
            <w:r>
              <w:rPr>
                <w:rFonts w:hint="eastAsia" w:ascii="宋体" w:hAnsi="宋体" w:eastAsia="宋体" w:cs="宋体"/>
                <w:color w:val="000000" w:themeColor="text1"/>
                <w:szCs w:val="21"/>
              </w:rPr>
              <w:t>月</w:t>
            </w:r>
            <w:r>
              <w:rPr>
                <w:rFonts w:hint="eastAsia" w:ascii="宋体" w:hAnsi="宋体" w:eastAsia="宋体" w:cs="宋体"/>
                <w:color w:val="000000" w:themeColor="text1"/>
                <w:szCs w:val="21"/>
                <w:lang w:eastAsia="zh-CN"/>
              </w:rPr>
              <w:t>设计部《</w:t>
            </w:r>
            <w:r>
              <w:rPr>
                <w:rFonts w:hint="eastAsia" w:ascii="宋体" w:hAnsi="宋体" w:eastAsia="宋体" w:cs="宋体"/>
                <w:color w:val="000000" w:themeColor="text1"/>
                <w:szCs w:val="21"/>
              </w:rPr>
              <w:t>质量</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环境、安全</w:t>
            </w:r>
            <w:r>
              <w:rPr>
                <w:rFonts w:hint="eastAsia" w:ascii="宋体" w:hAnsi="宋体" w:eastAsia="宋体" w:cs="宋体"/>
                <w:color w:val="000000" w:themeColor="text1"/>
                <w:szCs w:val="21"/>
              </w:rPr>
              <w:t>目标达成统计表</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rPr>
              <w:t>均能达</w:t>
            </w:r>
            <w:r>
              <w:rPr>
                <w:rFonts w:hint="eastAsia" w:ascii="宋体" w:hAnsi="宋体" w:cs="宋体"/>
                <w:color w:val="000000" w:themeColor="text1"/>
                <w:szCs w:val="21"/>
              </w:rPr>
              <w:t>到要求。</w:t>
            </w:r>
          </w:p>
          <w:p>
            <w:pPr>
              <w:spacing w:line="400" w:lineRule="exact"/>
              <w:rPr>
                <w:rFonts w:ascii="宋体" w:hAnsi="宋体"/>
                <w:color w:val="000000" w:themeColor="text1"/>
                <w:szCs w:val="21"/>
              </w:rPr>
            </w:pPr>
            <w:r>
              <w:rPr>
                <w:rFonts w:hint="eastAsia" w:ascii="宋体" w:hAnsi="宋体" w:cs="宋体"/>
                <w:color w:val="000000" w:themeColor="text1"/>
                <w:szCs w:val="21"/>
              </w:rPr>
              <w:t>查，公司编制了</w:t>
            </w:r>
            <w:r>
              <w:rPr>
                <w:rFonts w:hint="eastAsia" w:ascii="宋体" w:hAnsi="宋体" w:cs="宋体"/>
                <w:color w:val="000000" w:themeColor="text1"/>
                <w:szCs w:val="21"/>
                <w:lang w:val="en-US" w:eastAsia="zh-CN"/>
              </w:rPr>
              <w:t>环境、安全</w:t>
            </w:r>
            <w:r>
              <w:rPr>
                <w:rFonts w:hint="eastAsia" w:ascii="宋体" w:hAnsi="宋体" w:cs="宋体"/>
                <w:color w:val="000000" w:themeColor="text1"/>
                <w:szCs w:val="21"/>
              </w:rPr>
              <w:t>目标管理实施方案：制定、执行程序或作业文件；加强监测和测量；培训与教育；应急响应。</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环境因素</w:t>
            </w:r>
          </w:p>
        </w:tc>
        <w:tc>
          <w:tcPr>
            <w:tcW w:w="960" w:type="dxa"/>
            <w:vAlign w:val="top"/>
          </w:tcPr>
          <w:p>
            <w:pPr>
              <w:rPr>
                <w:rFonts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E6.1.2</w:t>
            </w:r>
          </w:p>
        </w:tc>
        <w:tc>
          <w:tcPr>
            <w:tcW w:w="10004" w:type="dxa"/>
            <w:vAlign w:val="top"/>
          </w:tcPr>
          <w:p>
            <w:pPr>
              <w:autoSpaceDE w:val="0"/>
              <w:autoSpaceDN w:val="0"/>
              <w:adjustRightInd w:val="0"/>
              <w:spacing w:line="360" w:lineRule="auto"/>
              <w:ind w:firstLine="420" w:firstLineChars="200"/>
              <w:jc w:val="left"/>
              <w:rPr>
                <w:rFonts w:ascii="宋体" w:cs="宋体"/>
                <w:color w:val="000000" w:themeColor="text1"/>
                <w:szCs w:val="21"/>
              </w:rPr>
            </w:pPr>
            <w:r>
              <w:rPr>
                <w:rFonts w:hint="eastAsia" w:ascii="宋体" w:cs="宋体"/>
                <w:color w:val="000000" w:themeColor="text1"/>
                <w:szCs w:val="21"/>
              </w:rPr>
              <w:t>查，</w:t>
            </w:r>
            <w:r>
              <w:rPr>
                <w:rFonts w:hint="eastAsia" w:ascii="宋体" w:hAnsi="宋体" w:cs="Arial"/>
                <w:iCs/>
                <w:color w:val="000000" w:themeColor="text1"/>
                <w:szCs w:val="21"/>
                <w:lang w:eastAsia="zh-CN"/>
              </w:rPr>
              <w:t>设计部</w:t>
            </w:r>
            <w:r>
              <w:rPr>
                <w:rFonts w:hint="eastAsia" w:ascii="宋体" w:cs="宋体"/>
                <w:color w:val="000000" w:themeColor="text1"/>
                <w:szCs w:val="21"/>
              </w:rPr>
              <w:t>依据</w:t>
            </w:r>
            <w:r>
              <w:rPr>
                <w:rFonts w:hint="eastAsia" w:ascii="宋体" w:hAnsi="宋体" w:cs="宋体"/>
                <w:color w:val="000000" w:themeColor="text1"/>
                <w:szCs w:val="21"/>
              </w:rPr>
              <w:t>《</w:t>
            </w:r>
            <w:r>
              <w:rPr>
                <w:rFonts w:hint="eastAsia" w:ascii="宋体" w:hAnsi="宋体" w:cs="宋体"/>
                <w:color w:val="000000" w:themeColor="text1"/>
                <w:szCs w:val="21"/>
                <w:lang w:eastAsia="zh-CN"/>
              </w:rPr>
              <w:t>环境因素识别与评价控制程序</w:t>
            </w:r>
            <w:r>
              <w:rPr>
                <w:rFonts w:hint="eastAsia" w:ascii="宋体" w:hAnsi="宋体" w:cs="宋体"/>
                <w:color w:val="000000" w:themeColor="text1"/>
                <w:szCs w:val="21"/>
              </w:rPr>
              <w:t>》</w:t>
            </w:r>
            <w:r>
              <w:rPr>
                <w:rFonts w:hint="eastAsia" w:ascii="宋体" w:cs="宋体"/>
                <w:color w:val="000000" w:themeColor="text1"/>
                <w:szCs w:val="21"/>
              </w:rPr>
              <w:t>，根据不同的时态、状态识别了环境因素，通过对其发生的可能性、危害性等进行评价，</w:t>
            </w:r>
            <w:r>
              <w:rPr>
                <w:rFonts w:hint="eastAsia" w:ascii="宋体" w:cs="宋体"/>
                <w:color w:val="000000" w:themeColor="text1"/>
                <w:szCs w:val="21"/>
                <w:lang w:eastAsia="zh-CN"/>
              </w:rPr>
              <w:t>设计部</w:t>
            </w:r>
            <w:r>
              <w:rPr>
                <w:rFonts w:hint="eastAsia" w:ascii="宋体" w:cs="宋体"/>
                <w:color w:val="000000" w:themeColor="text1"/>
                <w:szCs w:val="21"/>
              </w:rPr>
              <w:t>确定的重要环境因素有：潜在火灾、固废的排放。</w:t>
            </w:r>
          </w:p>
          <w:p>
            <w:pPr>
              <w:autoSpaceDE w:val="0"/>
              <w:autoSpaceDN w:val="0"/>
              <w:adjustRightInd w:val="0"/>
              <w:spacing w:line="360" w:lineRule="auto"/>
              <w:ind w:firstLine="420" w:firstLineChars="200"/>
              <w:jc w:val="left"/>
              <w:rPr>
                <w:rFonts w:hint="eastAsia" w:ascii="宋体" w:hAnsi="宋体" w:eastAsia="宋体" w:cs="Times New Roman"/>
                <w:color w:val="000000" w:themeColor="text1"/>
                <w:kern w:val="2"/>
                <w:sz w:val="21"/>
                <w:szCs w:val="21"/>
                <w:lang w:val="en-US" w:eastAsia="zh-CN" w:bidi="ar-SA"/>
              </w:rPr>
            </w:pPr>
            <w:r>
              <w:rPr>
                <w:rFonts w:hint="eastAsia" w:ascii="宋体" w:cs="宋体"/>
                <w:color w:val="000000" w:themeColor="text1"/>
                <w:szCs w:val="21"/>
              </w:rPr>
              <w:t>现场查看，</w:t>
            </w:r>
            <w:r>
              <w:rPr>
                <w:rFonts w:hint="eastAsia" w:ascii="宋体" w:cs="宋体"/>
                <w:color w:val="000000" w:themeColor="text1"/>
                <w:szCs w:val="21"/>
                <w:lang w:eastAsia="zh-CN"/>
              </w:rPr>
              <w:t>设计部</w:t>
            </w:r>
            <w:r>
              <w:rPr>
                <w:rFonts w:hint="eastAsia" w:ascii="宋体" w:cs="宋体"/>
                <w:color w:val="000000" w:themeColor="text1"/>
                <w:szCs w:val="21"/>
              </w:rPr>
              <w:t>的主要工作为客户提供</w:t>
            </w:r>
            <w:r>
              <w:rPr>
                <w:rFonts w:hint="eastAsia"/>
                <w:color w:val="000000" w:themeColor="text1"/>
                <w:szCs w:val="21"/>
              </w:rPr>
              <w:t>展览</w:t>
            </w:r>
            <w:r>
              <w:rPr>
                <w:rFonts w:hint="eastAsia"/>
                <w:color w:val="000000" w:themeColor="text1"/>
                <w:szCs w:val="21"/>
                <w:lang w:eastAsia="zh-CN"/>
              </w:rPr>
              <w:t>、</w:t>
            </w:r>
            <w:r>
              <w:rPr>
                <w:rFonts w:hint="eastAsia"/>
                <w:color w:val="000000" w:themeColor="text1"/>
                <w:szCs w:val="21"/>
              </w:rPr>
              <w:t>展示设计服务</w:t>
            </w:r>
            <w:r>
              <w:rPr>
                <w:rFonts w:hint="eastAsia" w:ascii="宋体" w:cs="宋体"/>
                <w:color w:val="000000" w:themeColor="text1"/>
                <w:szCs w:val="21"/>
              </w:rPr>
              <w:t>。服务过程中有</w:t>
            </w:r>
            <w:r>
              <w:rPr>
                <w:rFonts w:hint="eastAsia" w:cs="宋体"/>
                <w:color w:val="000000" w:themeColor="text1"/>
                <w:szCs w:val="21"/>
              </w:rPr>
              <w:t>废弃办公用品</w:t>
            </w:r>
            <w:r>
              <w:rPr>
                <w:rFonts w:hint="eastAsia" w:cs="宋体"/>
                <w:color w:val="000000" w:themeColor="text1"/>
                <w:szCs w:val="21"/>
                <w:lang w:eastAsia="zh-CN"/>
              </w:rPr>
              <w:t>、</w:t>
            </w:r>
            <w:r>
              <w:rPr>
                <w:rFonts w:hint="eastAsia" w:cs="宋体"/>
                <w:color w:val="000000" w:themeColor="text1"/>
                <w:szCs w:val="21"/>
                <w:lang w:val="en-US" w:eastAsia="zh-CN"/>
              </w:rPr>
              <w:t>生活垃圾</w:t>
            </w:r>
            <w:r>
              <w:rPr>
                <w:rFonts w:hint="eastAsia" w:cs="宋体"/>
                <w:color w:val="000000" w:themeColor="text1"/>
                <w:szCs w:val="21"/>
              </w:rPr>
              <w:t>等固废</w:t>
            </w:r>
            <w:r>
              <w:rPr>
                <w:rFonts w:hint="eastAsia" w:cs="宋体"/>
                <w:color w:val="000000" w:themeColor="text1"/>
                <w:szCs w:val="21"/>
                <w:lang w:val="en-US" w:eastAsia="zh-CN"/>
              </w:rPr>
              <w:t>排放</w:t>
            </w:r>
            <w:r>
              <w:rPr>
                <w:rFonts w:hint="eastAsia" w:cs="宋体"/>
                <w:color w:val="000000" w:themeColor="text1"/>
                <w:szCs w:val="21"/>
              </w:rPr>
              <w:t>；服务过程中因操作不当或设备原因造成火灾等，</w:t>
            </w:r>
            <w:r>
              <w:rPr>
                <w:rFonts w:hint="eastAsia" w:ascii="宋体" w:cs="宋体"/>
                <w:color w:val="000000" w:themeColor="text1"/>
                <w:szCs w:val="21"/>
              </w:rPr>
              <w:t>部门的环境因素识别和重要环境因素基本到位。</w:t>
            </w:r>
          </w:p>
        </w:tc>
        <w:tc>
          <w:tcPr>
            <w:tcW w:w="1585" w:type="dxa"/>
            <w:vAlign w:val="top"/>
          </w:tcPr>
          <w:p>
            <w:pPr>
              <w:spacing w:line="360" w:lineRule="auto"/>
              <w:rPr>
                <w:rFonts w:hint="eastAsia" w:ascii="Times New Roman" w:hAnsi="Times New Roman" w:eastAsia="宋体" w:cs="Times New Roman"/>
                <w:color w:val="000000" w:themeColor="text1"/>
                <w:kern w:val="2"/>
                <w:sz w:val="21"/>
                <w:lang w:val="en-US" w:eastAsia="zh-CN" w:bidi="ar-SA"/>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2160" w:type="dxa"/>
            <w:vAlign w:val="top"/>
          </w:tcPr>
          <w:p>
            <w:pPr>
              <w:adjustRightInd w:val="0"/>
              <w:snapToGrid w:val="0"/>
              <w:jc w:val="left"/>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危险源识别、评价与控制措施</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S6.1.2</w:t>
            </w:r>
          </w:p>
        </w:tc>
        <w:tc>
          <w:tcPr>
            <w:tcW w:w="10004" w:type="dxa"/>
            <w:vAlign w:val="top"/>
          </w:tcPr>
          <w:p>
            <w:pPr>
              <w:spacing w:line="360" w:lineRule="auto"/>
              <w:rPr>
                <w:color w:val="000000" w:themeColor="text1"/>
                <w:sz w:val="21"/>
                <w:szCs w:val="21"/>
              </w:rPr>
            </w:pPr>
            <w:r>
              <w:rPr>
                <w:rFonts w:hint="eastAsia"/>
                <w:color w:val="000000" w:themeColor="text1"/>
                <w:sz w:val="21"/>
                <w:szCs w:val="21"/>
              </w:rPr>
              <w:t>查，</w:t>
            </w:r>
            <w:r>
              <w:rPr>
                <w:rFonts w:hint="eastAsia" w:ascii="宋体" w:hAnsi="宋体" w:cs="Arial"/>
                <w:iCs/>
                <w:color w:val="000000" w:themeColor="text1"/>
                <w:sz w:val="21"/>
                <w:szCs w:val="21"/>
                <w:lang w:eastAsia="zh-CN"/>
              </w:rPr>
              <w:t>设计部</w:t>
            </w:r>
            <w:r>
              <w:rPr>
                <w:rFonts w:hint="eastAsia" w:ascii="宋体" w:hAnsi="宋体" w:cs="Arial"/>
                <w:iCs/>
                <w:color w:val="000000" w:themeColor="text1"/>
                <w:sz w:val="21"/>
                <w:szCs w:val="21"/>
                <w:lang w:val="en-US" w:eastAsia="zh-CN"/>
              </w:rPr>
              <w:t>根据《</w:t>
            </w:r>
            <w:r>
              <w:rPr>
                <w:rFonts w:hint="eastAsia" w:ascii="Times New Roman" w:hAnsi="Times New Roman" w:cs="Times New Roman"/>
                <w:color w:val="000000" w:themeColor="text1"/>
                <w:sz w:val="21"/>
                <w:szCs w:val="21"/>
              </w:rPr>
              <w:t>危险源辩识与风险评价控制程序</w:t>
            </w:r>
            <w:r>
              <w:rPr>
                <w:rFonts w:hint="eastAsia" w:ascii="宋体" w:hAnsi="宋体" w:cs="Arial"/>
                <w:iCs/>
                <w:color w:val="000000" w:themeColor="text1"/>
                <w:sz w:val="21"/>
                <w:szCs w:val="21"/>
                <w:lang w:val="en-US" w:eastAsia="zh-CN"/>
              </w:rPr>
              <w:t>》，</w:t>
            </w:r>
            <w:r>
              <w:rPr>
                <w:rFonts w:hint="eastAsia"/>
                <w:color w:val="000000" w:themeColor="text1"/>
                <w:sz w:val="21"/>
                <w:szCs w:val="21"/>
              </w:rPr>
              <w:t>经过辨识与评审形成了《</w:t>
            </w:r>
            <w:r>
              <w:rPr>
                <w:rFonts w:hint="eastAsia"/>
                <w:color w:val="000000" w:themeColor="text1"/>
                <w:sz w:val="21"/>
                <w:szCs w:val="21"/>
                <w:lang w:val="en-US" w:eastAsia="zh-CN"/>
              </w:rPr>
              <w:t>职业安全健康风险识别评估表</w:t>
            </w:r>
            <w:r>
              <w:rPr>
                <w:rFonts w:hint="eastAsia"/>
                <w:color w:val="000000" w:themeColor="text1"/>
                <w:sz w:val="21"/>
                <w:szCs w:val="21"/>
              </w:rPr>
              <w:t>》，</w:t>
            </w:r>
            <w:r>
              <w:rPr>
                <w:rFonts w:hint="eastAsia"/>
                <w:color w:val="000000" w:themeColor="text1"/>
                <w:sz w:val="21"/>
                <w:szCs w:val="21"/>
                <w:lang w:val="en-US" w:eastAsia="zh-CN"/>
              </w:rPr>
              <w:t>设计部主要危险源</w:t>
            </w:r>
            <w:r>
              <w:rPr>
                <w:rFonts w:hint="eastAsia"/>
                <w:color w:val="000000" w:themeColor="text1"/>
                <w:sz w:val="21"/>
                <w:szCs w:val="21"/>
              </w:rPr>
              <w:t>包括办公设备线路损坏漏电引发触电伤人、</w:t>
            </w:r>
            <w:r>
              <w:rPr>
                <w:rFonts w:hint="eastAsia" w:ascii="宋体" w:hAnsi="宋体" w:cs="宋体"/>
                <w:color w:val="000000" w:themeColor="text1"/>
                <w:sz w:val="21"/>
                <w:szCs w:val="21"/>
              </w:rPr>
              <w:t>纸张、文件记录及其他易燃物品的堆放引发火灾</w:t>
            </w:r>
            <w:r>
              <w:rPr>
                <w:rFonts w:hint="eastAsia"/>
                <w:color w:val="000000" w:themeColor="text1"/>
                <w:sz w:val="21"/>
                <w:szCs w:val="21"/>
              </w:rPr>
              <w:t>；高温天气下业务外出造成的的中暑、业务外出发生的交通事故等危险源。</w:t>
            </w:r>
          </w:p>
          <w:p>
            <w:pPr>
              <w:spacing w:line="360" w:lineRule="auto"/>
              <w:ind w:firstLine="210" w:firstLineChars="100"/>
              <w:rPr>
                <w:color w:val="000000" w:themeColor="text1"/>
                <w:sz w:val="21"/>
                <w:szCs w:val="21"/>
              </w:rPr>
            </w:pPr>
            <w:r>
              <w:rPr>
                <w:rFonts w:hint="eastAsia"/>
                <w:color w:val="000000" w:themeColor="text1"/>
                <w:sz w:val="21"/>
                <w:szCs w:val="21"/>
              </w:rPr>
              <w:t>采用的是经验判断法、过程分析法识别。</w:t>
            </w:r>
          </w:p>
          <w:p>
            <w:pPr>
              <w:spacing w:line="360" w:lineRule="auto"/>
              <w:jc w:val="left"/>
              <w:rPr>
                <w:rFonts w:hint="eastAsia"/>
                <w:color w:val="000000" w:themeColor="text1"/>
                <w:sz w:val="21"/>
                <w:szCs w:val="21"/>
              </w:rPr>
            </w:pPr>
            <w:r>
              <w:rPr>
                <w:rFonts w:hint="eastAsia"/>
                <w:color w:val="000000" w:themeColor="text1"/>
                <w:sz w:val="21"/>
                <w:szCs w:val="21"/>
              </w:rPr>
              <w:t>供销部采用打分法确定重大风险是：</w:t>
            </w:r>
            <w:r>
              <w:rPr>
                <w:rFonts w:hint="eastAsia"/>
                <w:color w:val="000000" w:themeColor="text1"/>
                <w:sz w:val="21"/>
                <w:szCs w:val="21"/>
                <w:lang w:val="en-US" w:eastAsia="zh-CN"/>
              </w:rPr>
              <w:t>1、</w:t>
            </w:r>
            <w:r>
              <w:rPr>
                <w:rFonts w:hint="eastAsia"/>
                <w:color w:val="000000" w:themeColor="text1"/>
                <w:sz w:val="21"/>
                <w:szCs w:val="21"/>
              </w:rPr>
              <w:t>火灾</w:t>
            </w:r>
            <w:r>
              <w:rPr>
                <w:rFonts w:hint="eastAsia"/>
                <w:color w:val="000000" w:themeColor="text1"/>
                <w:sz w:val="21"/>
                <w:szCs w:val="21"/>
                <w:lang w:eastAsia="zh-CN"/>
              </w:rPr>
              <w:t>；</w:t>
            </w:r>
            <w:r>
              <w:rPr>
                <w:rFonts w:hint="eastAsia"/>
                <w:color w:val="000000" w:themeColor="text1"/>
                <w:sz w:val="21"/>
                <w:szCs w:val="21"/>
                <w:lang w:val="en-US" w:eastAsia="zh-CN"/>
              </w:rPr>
              <w:t>2、</w:t>
            </w:r>
            <w:r>
              <w:rPr>
                <w:rFonts w:hint="eastAsia"/>
                <w:color w:val="000000" w:themeColor="text1"/>
                <w:sz w:val="21"/>
                <w:szCs w:val="21"/>
              </w:rPr>
              <w:t>人身意外伤害</w:t>
            </w:r>
            <w:r>
              <w:rPr>
                <w:rFonts w:hint="eastAsia"/>
                <w:color w:val="000000" w:themeColor="text1"/>
                <w:sz w:val="21"/>
                <w:szCs w:val="21"/>
                <w:lang w:eastAsia="zh-CN"/>
              </w:rPr>
              <w:t>（</w:t>
            </w:r>
            <w:r>
              <w:rPr>
                <w:rFonts w:hint="eastAsia"/>
                <w:color w:val="000000" w:themeColor="text1"/>
                <w:sz w:val="21"/>
                <w:szCs w:val="21"/>
                <w:lang w:val="en-US" w:eastAsia="zh-CN"/>
              </w:rPr>
              <w:t>触电、交通事故</w:t>
            </w:r>
            <w:r>
              <w:rPr>
                <w:rFonts w:hint="eastAsia"/>
                <w:color w:val="000000" w:themeColor="text1"/>
                <w:sz w:val="21"/>
                <w:szCs w:val="21"/>
                <w:lang w:eastAsia="zh-CN"/>
              </w:rPr>
              <w:t>）。</w:t>
            </w:r>
          </w:p>
          <w:p>
            <w:pPr>
              <w:spacing w:line="360" w:lineRule="auto"/>
              <w:ind w:firstLine="210" w:firstLineChars="100"/>
              <w:rPr>
                <w:rFonts w:hint="eastAsia" w:ascii="Times New Roman" w:hAnsi="Times New Roman" w:eastAsia="宋体" w:cs="Times New Roman"/>
                <w:color w:val="000000" w:themeColor="text1"/>
                <w:kern w:val="2"/>
                <w:sz w:val="21"/>
                <w:szCs w:val="21"/>
                <w:lang w:val="en-US" w:eastAsia="zh-CN" w:bidi="ar-SA"/>
              </w:rPr>
            </w:pPr>
            <w:r>
              <w:rPr>
                <w:rFonts w:hint="eastAsia"/>
                <w:color w:val="000000" w:themeColor="text1"/>
                <w:sz w:val="21"/>
                <w:szCs w:val="21"/>
              </w:rPr>
              <w:t>危险源辨识基本充分、风险等级评价基本合理。</w:t>
            </w:r>
          </w:p>
        </w:tc>
        <w:tc>
          <w:tcPr>
            <w:tcW w:w="1585" w:type="dxa"/>
            <w:vAlign w:val="top"/>
          </w:tcPr>
          <w:p>
            <w:pPr>
              <w:spacing w:line="360" w:lineRule="auto"/>
              <w:rPr>
                <w:rFonts w:hint="eastAsia"/>
                <w:color w:val="000000" w:themeColor="text1"/>
                <w:sz w:val="21"/>
                <w:szCs w:val="21"/>
              </w:rPr>
            </w:pPr>
            <w:r>
              <w:rPr>
                <w:rFonts w:hint="eastAsia"/>
                <w:color w:val="000000" w:themeColor="text1"/>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160" w:type="dxa"/>
            <w:vAlign w:val="top"/>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基础设施</w:t>
            </w:r>
          </w:p>
          <w:p>
            <w:pPr>
              <w:adjustRightInd w:val="0"/>
              <w:snapToGrid w:val="0"/>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过程运行环境</w:t>
            </w:r>
          </w:p>
        </w:tc>
        <w:tc>
          <w:tcPr>
            <w:tcW w:w="960" w:type="dxa"/>
            <w:vAlign w:val="top"/>
          </w:tcPr>
          <w:p>
            <w:pPr>
              <w:rPr>
                <w:rFonts w:ascii="宋体" w:hAnsi="宋体" w:cs="新宋体"/>
                <w:color w:val="000000" w:themeColor="text1"/>
                <w:szCs w:val="21"/>
              </w:rPr>
            </w:pPr>
            <w:r>
              <w:rPr>
                <w:rFonts w:hint="eastAsia" w:ascii="宋体" w:hAnsi="宋体" w:cs="新宋体"/>
                <w:color w:val="000000" w:themeColor="text1"/>
                <w:szCs w:val="21"/>
              </w:rPr>
              <w:t>Q7.1.3</w:t>
            </w:r>
          </w:p>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Q7.1.4</w:t>
            </w:r>
          </w:p>
        </w:tc>
        <w:tc>
          <w:tcPr>
            <w:tcW w:w="10004" w:type="dxa"/>
            <w:vAlign w:val="top"/>
          </w:tcPr>
          <w:p>
            <w:pPr>
              <w:spacing w:line="360" w:lineRule="auto"/>
              <w:rPr>
                <w:color w:val="000000" w:themeColor="text1"/>
              </w:rPr>
            </w:pPr>
            <w:r>
              <w:rPr>
                <w:rFonts w:hint="eastAsia"/>
                <w:color w:val="000000" w:themeColor="text1"/>
              </w:rPr>
              <w:t>1、经了解组织的建筑设施：</w:t>
            </w:r>
          </w:p>
          <w:p>
            <w:pPr>
              <w:spacing w:line="360" w:lineRule="auto"/>
              <w:rPr>
                <w:rFonts w:hint="default" w:eastAsia="宋体"/>
                <w:color w:val="000000" w:themeColor="text1"/>
                <w:lang w:val="en-US" w:eastAsia="zh-CN"/>
              </w:rPr>
            </w:pPr>
            <w:r>
              <w:rPr>
                <w:rFonts w:hint="eastAsia"/>
                <w:color w:val="000000" w:themeColor="text1"/>
              </w:rPr>
              <w:t>——办公面积</w:t>
            </w:r>
            <w:r>
              <w:rPr>
                <w:rFonts w:hint="eastAsia"/>
                <w:color w:val="000000" w:themeColor="text1"/>
                <w:lang w:val="en-US" w:eastAsia="zh-CN"/>
              </w:rPr>
              <w:t>150</w:t>
            </w:r>
            <w:r>
              <w:rPr>
                <w:rFonts w:hint="eastAsia"/>
                <w:color w:val="000000" w:themeColor="text1"/>
              </w:rPr>
              <w:t>平方</w:t>
            </w:r>
            <w:r>
              <w:rPr>
                <w:rFonts w:hint="eastAsia"/>
                <w:color w:val="000000" w:themeColor="text1"/>
                <w:lang w:eastAsia="zh-CN"/>
              </w:rPr>
              <w:t>米</w:t>
            </w:r>
            <w:r>
              <w:rPr>
                <w:rFonts w:hint="eastAsia"/>
                <w:color w:val="000000" w:themeColor="text1"/>
              </w:rPr>
              <w:t>左右，主要为</w:t>
            </w:r>
            <w:r>
              <w:rPr>
                <w:rFonts w:hint="eastAsia"/>
                <w:color w:val="000000" w:themeColor="text1"/>
                <w:lang w:eastAsia="zh-CN"/>
              </w:rPr>
              <w:t>设计</w:t>
            </w:r>
            <w:r>
              <w:rPr>
                <w:rFonts w:hint="eastAsia"/>
                <w:color w:val="000000" w:themeColor="text1"/>
              </w:rPr>
              <w:t>部门</w:t>
            </w:r>
            <w:r>
              <w:rPr>
                <w:rFonts w:hint="eastAsia"/>
                <w:color w:val="000000" w:themeColor="text1"/>
                <w:lang w:val="en-US" w:eastAsia="zh-CN"/>
              </w:rPr>
              <w:t>及行政办公</w:t>
            </w:r>
            <w:r>
              <w:rPr>
                <w:rFonts w:hint="eastAsia"/>
                <w:color w:val="000000" w:themeColor="text1"/>
              </w:rPr>
              <w:t>使用。</w:t>
            </w:r>
            <w:r>
              <w:rPr>
                <w:rFonts w:hint="eastAsia"/>
                <w:color w:val="000000" w:themeColor="text1"/>
                <w:lang w:val="en-US" w:eastAsia="zh-CN"/>
              </w:rPr>
              <w:t>办公环境干净、整洁。</w:t>
            </w:r>
            <w:r>
              <w:rPr>
                <w:rFonts w:hint="eastAsia" w:ascii="宋体" w:hAnsi="宋体" w:cs="宋体"/>
                <w:color w:val="000000" w:themeColor="text1"/>
                <w:szCs w:val="21"/>
                <w:lang w:val="en-US" w:eastAsia="zh-CN"/>
              </w:rPr>
              <w:t>公司设计成果多为电子档，由专用电脑存档，</w:t>
            </w:r>
            <w:r>
              <w:rPr>
                <w:rFonts w:hint="eastAsia" w:ascii="宋体" w:hAnsi="宋体" w:cs="宋体"/>
                <w:color w:val="000000" w:themeColor="text1"/>
                <w:szCs w:val="21"/>
              </w:rPr>
              <w:t>公司</w:t>
            </w:r>
            <w:r>
              <w:rPr>
                <w:rFonts w:hint="eastAsia" w:ascii="宋体" w:hAnsi="宋体" w:cs="宋体"/>
                <w:color w:val="000000" w:themeColor="text1"/>
                <w:szCs w:val="21"/>
                <w:lang w:val="en-US" w:eastAsia="zh-CN"/>
              </w:rPr>
              <w:t>暂未设置库房</w:t>
            </w:r>
            <w:r>
              <w:rPr>
                <w:rFonts w:hint="eastAsia" w:ascii="宋体" w:hAnsi="宋体" w:cs="宋体"/>
                <w:color w:val="000000" w:themeColor="text1"/>
                <w:szCs w:val="21"/>
              </w:rPr>
              <w:t>。</w:t>
            </w:r>
          </w:p>
          <w:p>
            <w:pPr>
              <w:spacing w:line="360" w:lineRule="auto"/>
              <w:rPr>
                <w:rFonts w:hint="eastAsia"/>
                <w:color w:val="000000" w:themeColor="text1"/>
              </w:rPr>
            </w:pPr>
            <w:r>
              <w:rPr>
                <w:rFonts w:hint="eastAsia"/>
                <w:color w:val="000000" w:themeColor="text1"/>
              </w:rPr>
              <w:t>2、查《设备管理台账》主要设备包括：电脑、打印件、传真机、网络</w:t>
            </w:r>
            <w:r>
              <w:rPr>
                <w:rFonts w:hint="eastAsia"/>
                <w:color w:val="000000" w:themeColor="text1"/>
                <w:lang w:eastAsia="zh-CN"/>
              </w:rPr>
              <w:t>、办公耗材、办公设备</w:t>
            </w:r>
            <w:r>
              <w:rPr>
                <w:rFonts w:hint="eastAsia"/>
                <w:color w:val="000000" w:themeColor="text1"/>
                <w:lang w:val="en-US" w:eastAsia="zh-CN"/>
              </w:rPr>
              <w:t>等</w:t>
            </w:r>
            <w:r>
              <w:rPr>
                <w:rFonts w:hint="eastAsia"/>
                <w:color w:val="000000" w:themeColor="text1"/>
              </w:rPr>
              <w:t>，</w:t>
            </w:r>
            <w:r>
              <w:rPr>
                <w:rFonts w:hint="eastAsia"/>
                <w:color w:val="000000" w:themeColor="text1"/>
                <w:lang w:val="en-US" w:eastAsia="zh-CN"/>
              </w:rPr>
              <w:t>设计软件有3DMAX、AUTOCAD、Photoshop、Adobe Illustrator 、CorelDRAW等</w:t>
            </w:r>
            <w:r>
              <w:rPr>
                <w:rFonts w:hint="eastAsia"/>
                <w:color w:val="000000" w:themeColor="text1"/>
              </w:rPr>
              <w:t>可以满足</w:t>
            </w:r>
            <w:r>
              <w:rPr>
                <w:rFonts w:hint="eastAsia"/>
                <w:color w:val="000000" w:themeColor="text1"/>
                <w:lang w:eastAsia="zh-CN"/>
              </w:rPr>
              <w:t>展览、展示的策划</w:t>
            </w:r>
            <w:r>
              <w:rPr>
                <w:rFonts w:hint="eastAsia"/>
                <w:color w:val="000000" w:themeColor="text1"/>
              </w:rPr>
              <w:t>需要。</w:t>
            </w:r>
            <w:r>
              <w:rPr>
                <w:rFonts w:hint="eastAsia" w:ascii="宋体" w:hAnsi="宋体" w:cs="宋体"/>
                <w:color w:val="000000" w:themeColor="text1"/>
                <w:szCs w:val="21"/>
              </w:rPr>
              <w:t>现场设施完好。</w:t>
            </w:r>
          </w:p>
          <w:p>
            <w:pPr>
              <w:spacing w:line="360" w:lineRule="auto"/>
              <w:rPr>
                <w:rFonts w:hint="eastAsia"/>
                <w:color w:val="000000" w:themeColor="text1"/>
              </w:rPr>
            </w:pPr>
            <w:r>
              <w:rPr>
                <w:rFonts w:hint="eastAsia"/>
                <w:color w:val="000000" w:themeColor="text1"/>
              </w:rPr>
              <w:t>经查，</w:t>
            </w:r>
            <w:r>
              <w:rPr>
                <w:rFonts w:hint="eastAsia"/>
                <w:color w:val="000000" w:themeColor="text1"/>
                <w:lang w:val="en-US" w:eastAsia="zh-CN"/>
              </w:rPr>
              <w:t>设计</w:t>
            </w:r>
            <w:r>
              <w:rPr>
                <w:rFonts w:hint="eastAsia"/>
                <w:color w:val="000000" w:themeColor="text1"/>
                <w:lang w:eastAsia="zh-CN"/>
              </w:rPr>
              <w:t>部</w:t>
            </w:r>
            <w:r>
              <w:rPr>
                <w:rFonts w:hint="eastAsia"/>
                <w:color w:val="000000" w:themeColor="text1"/>
              </w:rPr>
              <w:t>对设备</w:t>
            </w:r>
            <w:r>
              <w:rPr>
                <w:rFonts w:hint="eastAsia"/>
                <w:color w:val="000000" w:themeColor="text1"/>
                <w:lang w:eastAsia="zh-CN"/>
              </w:rPr>
              <w:t>根据其</w:t>
            </w:r>
            <w:r>
              <w:rPr>
                <w:rFonts w:hint="eastAsia"/>
                <w:color w:val="000000" w:themeColor="text1"/>
                <w:lang w:val="en-US" w:eastAsia="zh-CN"/>
              </w:rPr>
              <w:t>维保的周期</w:t>
            </w:r>
            <w:r>
              <w:rPr>
                <w:rFonts w:hint="eastAsia"/>
                <w:color w:val="000000" w:themeColor="text1"/>
              </w:rPr>
              <w:t>实施</w:t>
            </w:r>
            <w:r>
              <w:rPr>
                <w:rFonts w:hint="eastAsia"/>
                <w:color w:val="000000" w:themeColor="text1"/>
                <w:lang w:eastAsia="zh-CN"/>
              </w:rPr>
              <w:t>维保</w:t>
            </w:r>
            <w:r>
              <w:rPr>
                <w:rFonts w:hint="eastAsia"/>
                <w:color w:val="000000" w:themeColor="text1"/>
              </w:rPr>
              <w:t>。</w:t>
            </w:r>
          </w:p>
          <w:p>
            <w:pPr>
              <w:spacing w:line="360" w:lineRule="auto"/>
              <w:rPr>
                <w:rFonts w:hint="eastAsia"/>
                <w:color w:val="000000" w:themeColor="text1"/>
                <w:lang w:val="en-US" w:eastAsia="zh-CN"/>
              </w:rPr>
            </w:pPr>
            <w:r>
              <w:rPr>
                <w:rFonts w:hint="eastAsia"/>
                <w:color w:val="000000" w:themeColor="text1"/>
                <w:lang w:val="en-US" w:eastAsia="zh-CN"/>
              </w:rPr>
              <w:t>查见，《设备保养计划》，各设备均按计划进行保养；</w:t>
            </w:r>
          </w:p>
          <w:p>
            <w:pPr>
              <w:spacing w:line="360" w:lineRule="auto"/>
              <w:rPr>
                <w:rFonts w:hint="eastAsia"/>
                <w:color w:val="000000" w:themeColor="text1"/>
                <w:lang w:val="en-US" w:eastAsia="zh-CN"/>
              </w:rPr>
            </w:pPr>
            <w:r>
              <w:rPr>
                <w:rFonts w:hint="eastAsia"/>
                <w:color w:val="000000" w:themeColor="text1"/>
                <w:lang w:val="en-US" w:eastAsia="zh-CN"/>
              </w:rPr>
              <w:t>抽查，《设备保养记录》</w:t>
            </w:r>
          </w:p>
          <w:p>
            <w:pPr>
              <w:spacing w:line="360" w:lineRule="auto"/>
              <w:rPr>
                <w:rFonts w:hint="eastAsia"/>
                <w:color w:val="000000" w:themeColor="text1"/>
                <w:lang w:val="en-US" w:eastAsia="zh-CN"/>
              </w:rPr>
            </w:pPr>
            <w:r>
              <w:rPr>
                <w:rFonts w:hint="eastAsia"/>
                <w:color w:val="000000" w:themeColor="text1"/>
                <w:lang w:val="en-US" w:eastAsia="zh-CN"/>
              </w:rPr>
              <w:t>日期：2021年12月10日  设备：电脑</w:t>
            </w:r>
          </w:p>
          <w:p>
            <w:pPr>
              <w:spacing w:line="360" w:lineRule="auto"/>
              <w:jc w:val="left"/>
              <w:rPr>
                <w:rFonts w:hint="eastAsia"/>
                <w:color w:val="000000" w:themeColor="text1"/>
                <w:lang w:val="en-US" w:eastAsia="zh-CN"/>
              </w:rPr>
            </w:pPr>
            <w:r>
              <w:rPr>
                <w:rFonts w:hint="eastAsia"/>
                <w:color w:val="000000" w:themeColor="text1"/>
                <w:lang w:val="en-US" w:eastAsia="zh-CN"/>
              </w:rPr>
              <w:t>保养项目：1，统一杀毒；2、资料拷贝；3、电脑除尘</w:t>
            </w:r>
          </w:p>
          <w:p>
            <w:pPr>
              <w:spacing w:line="360" w:lineRule="auto"/>
              <w:jc w:val="left"/>
              <w:rPr>
                <w:rFonts w:hint="default"/>
                <w:color w:val="000000" w:themeColor="text1"/>
                <w:lang w:val="en-US" w:eastAsia="zh-CN"/>
              </w:rPr>
            </w:pPr>
            <w:r>
              <w:rPr>
                <w:rFonts w:hint="eastAsia"/>
                <w:color w:val="000000" w:themeColor="text1"/>
                <w:lang w:val="en-US" w:eastAsia="zh-CN"/>
              </w:rPr>
              <w:t>保养人：卫思佳</w:t>
            </w:r>
          </w:p>
          <w:p>
            <w:pPr>
              <w:spacing w:line="360" w:lineRule="auto"/>
              <w:ind w:firstLine="420" w:firstLineChars="200"/>
              <w:jc w:val="left"/>
              <w:rPr>
                <w:rFonts w:hint="eastAsia"/>
                <w:color w:val="000000" w:themeColor="text1"/>
                <w:lang w:val="en-US" w:eastAsia="zh-CN"/>
              </w:rPr>
            </w:pPr>
            <w:r>
              <w:rPr>
                <w:rFonts w:hint="eastAsia"/>
                <w:color w:val="000000" w:themeColor="text1"/>
                <w:lang w:val="en-US" w:eastAsia="zh-CN"/>
              </w:rPr>
              <w:t>。。。。。。</w:t>
            </w:r>
          </w:p>
          <w:p>
            <w:pPr>
              <w:spacing w:line="360" w:lineRule="auto"/>
              <w:ind w:firstLine="420" w:firstLineChars="200"/>
              <w:jc w:val="left"/>
              <w:rPr>
                <w:rFonts w:hint="eastAsia"/>
                <w:color w:val="000000" w:themeColor="text1"/>
                <w:lang w:eastAsia="zh-CN"/>
              </w:rPr>
            </w:pPr>
            <w:r>
              <w:rPr>
                <w:rFonts w:hint="eastAsia"/>
                <w:color w:val="000000" w:themeColor="text1"/>
              </w:rPr>
              <w:t>其他设备均按要求进行了保养，</w:t>
            </w:r>
            <w:r>
              <w:rPr>
                <w:rFonts w:hint="eastAsia"/>
                <w:color w:val="000000" w:themeColor="text1"/>
                <w:lang w:eastAsia="zh-CN"/>
              </w:rPr>
              <w:t>但</w:t>
            </w:r>
            <w:r>
              <w:rPr>
                <w:rFonts w:hint="eastAsia"/>
                <w:color w:val="000000" w:themeColor="text1"/>
              </w:rPr>
              <w:t>保养记录</w:t>
            </w:r>
            <w:r>
              <w:rPr>
                <w:rFonts w:hint="eastAsia"/>
                <w:color w:val="000000" w:themeColor="text1"/>
                <w:lang w:eastAsia="zh-CN"/>
              </w:rPr>
              <w:t>不齐全现场向负责人提出口头整改要求。</w:t>
            </w:r>
          </w:p>
          <w:p>
            <w:pPr>
              <w:spacing w:line="360" w:lineRule="auto"/>
              <w:jc w:val="left"/>
              <w:rPr>
                <w:rFonts w:hint="eastAsia"/>
                <w:color w:val="000000" w:themeColor="text1"/>
              </w:rPr>
            </w:pPr>
            <w:r>
              <w:rPr>
                <w:rFonts w:hint="eastAsia"/>
                <w:color w:val="000000" w:themeColor="text1"/>
              </w:rPr>
              <w:t>抽设备维修记录情况。</w:t>
            </w:r>
          </w:p>
          <w:p>
            <w:pPr>
              <w:spacing w:line="360" w:lineRule="auto"/>
              <w:rPr>
                <w:rFonts w:hint="default"/>
                <w:color w:val="000000" w:themeColor="text1"/>
                <w:lang w:val="en-US" w:eastAsia="zh-CN"/>
              </w:rPr>
            </w:pPr>
            <w:r>
              <w:rPr>
                <w:rFonts w:hint="eastAsia"/>
                <w:color w:val="000000" w:themeColor="text1"/>
                <w:lang w:eastAsia="zh-CN"/>
              </w:rPr>
              <w:t>负责人讲</w:t>
            </w:r>
            <w:r>
              <w:rPr>
                <w:rFonts w:hint="eastAsia"/>
                <w:color w:val="000000" w:themeColor="text1"/>
                <w:lang w:val="en-US" w:eastAsia="zh-CN"/>
              </w:rPr>
              <w:t>近一年以来未有大的设备维修情况。</w:t>
            </w:r>
          </w:p>
          <w:p>
            <w:pPr>
              <w:spacing w:line="360" w:lineRule="auto"/>
              <w:rPr>
                <w:color w:val="000000" w:themeColor="text1"/>
              </w:rPr>
            </w:pPr>
            <w:r>
              <w:rPr>
                <w:rFonts w:hint="eastAsia"/>
                <w:color w:val="000000" w:themeColor="text1"/>
              </w:rPr>
              <w:t>4、特种设备：</w:t>
            </w:r>
            <w:r>
              <w:rPr>
                <w:rFonts w:hint="eastAsia"/>
                <w:color w:val="000000" w:themeColor="text1"/>
                <w:lang w:eastAsia="zh-CN"/>
              </w:rPr>
              <w:t>无</w:t>
            </w:r>
            <w:r>
              <w:rPr>
                <w:rFonts w:hint="eastAsia"/>
                <w:color w:val="000000" w:themeColor="text1"/>
              </w:rPr>
              <w:t>。</w:t>
            </w:r>
          </w:p>
          <w:p>
            <w:pPr>
              <w:spacing w:line="360" w:lineRule="auto"/>
              <w:jc w:val="left"/>
              <w:rPr>
                <w:rFonts w:ascii="宋体" w:hAnsi="宋体" w:cs="宋体"/>
                <w:color w:val="000000" w:themeColor="text1"/>
                <w:szCs w:val="21"/>
              </w:rPr>
            </w:pPr>
            <w:r>
              <w:rPr>
                <w:rFonts w:hint="eastAsia"/>
                <w:color w:val="000000" w:themeColor="text1"/>
              </w:rPr>
              <w:t>5、支持性</w:t>
            </w:r>
            <w:r>
              <w:rPr>
                <w:rFonts w:hint="eastAsia"/>
                <w:color w:val="000000" w:themeColor="text1"/>
                <w:lang w:eastAsia="zh-CN"/>
              </w:rPr>
              <w:t>服务</w:t>
            </w:r>
            <w:r>
              <w:rPr>
                <w:rFonts w:hint="eastAsia" w:ascii="宋体" w:hAnsi="宋体" w:cs="宋体"/>
                <w:color w:val="000000" w:themeColor="text1"/>
                <w:szCs w:val="21"/>
              </w:rPr>
              <w:t>在办公楼通道配置有灭火器、消防栓、应急灯等消防设备，并有每月对消防设备检查的记录；</w:t>
            </w:r>
          </w:p>
          <w:p>
            <w:pPr>
              <w:spacing w:line="400" w:lineRule="exact"/>
              <w:rPr>
                <w:rFonts w:ascii="宋体" w:hAnsi="宋体" w:cs="宋体"/>
                <w:color w:val="000000" w:themeColor="text1"/>
                <w:szCs w:val="21"/>
              </w:rPr>
            </w:pPr>
            <w:r>
              <w:rPr>
                <w:rFonts w:hint="eastAsia" w:ascii="宋体" w:hAnsi="宋体" w:cs="宋体"/>
                <w:color w:val="000000" w:themeColor="text1"/>
                <w:szCs w:val="21"/>
              </w:rPr>
              <w:t>询问</w:t>
            </w:r>
            <w:r>
              <w:rPr>
                <w:rFonts w:hint="eastAsia" w:ascii="宋体" w:hAnsi="宋体" w:cs="宋体"/>
                <w:color w:val="000000" w:themeColor="text1"/>
                <w:szCs w:val="21"/>
                <w:lang w:eastAsia="zh-CN"/>
              </w:rPr>
              <w:t>设计部</w:t>
            </w:r>
            <w:r>
              <w:rPr>
                <w:rFonts w:hint="eastAsia" w:ascii="宋体" w:hAnsi="宋体" w:cs="宋体"/>
                <w:color w:val="000000" w:themeColor="text1"/>
                <w:szCs w:val="21"/>
              </w:rPr>
              <w:t>负责人，服务现场由现场管理人员负责安全管理和现场服务质量管理，工作环境基本受控。</w:t>
            </w:r>
          </w:p>
          <w:p>
            <w:pPr>
              <w:pStyle w:val="4"/>
              <w:rPr>
                <w:rFonts w:hint="eastAsia"/>
                <w:color w:val="000000" w:themeColor="text1"/>
                <w:lang w:val="en-US" w:eastAsia="zh-CN"/>
              </w:rPr>
            </w:pPr>
            <w:r>
              <w:rPr>
                <w:rFonts w:hint="eastAsia" w:ascii="宋体" w:hAnsi="宋体"/>
                <w:color w:val="000000" w:themeColor="text1"/>
                <w:szCs w:val="21"/>
              </w:rPr>
              <w:t>基础设施和工作环境能满足要求。</w:t>
            </w:r>
          </w:p>
        </w:tc>
        <w:tc>
          <w:tcPr>
            <w:tcW w:w="1585" w:type="dxa"/>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监视和测量资源</w:t>
            </w:r>
          </w:p>
        </w:tc>
        <w:tc>
          <w:tcPr>
            <w:tcW w:w="960" w:type="dxa"/>
            <w:vAlign w:val="top"/>
          </w:tcPr>
          <w:p>
            <w:pPr>
              <w:rPr>
                <w:rFonts w:ascii="宋体" w:hAnsi="宋体" w:eastAsia="宋体" w:cs="Times New Roman"/>
                <w:color w:val="000000" w:themeColor="text1"/>
                <w:kern w:val="2"/>
                <w:sz w:val="21"/>
                <w:szCs w:val="21"/>
                <w:lang w:val="en-US" w:eastAsia="zh-CN" w:bidi="ar-SA"/>
              </w:rPr>
            </w:pPr>
            <w:r>
              <w:rPr>
                <w:rFonts w:hint="eastAsia" w:ascii="宋体" w:hAnsi="宋体" w:cs="新宋体"/>
                <w:color w:val="000000" w:themeColor="text1"/>
                <w:szCs w:val="21"/>
              </w:rPr>
              <w:t>Q7.1.5</w:t>
            </w:r>
          </w:p>
        </w:tc>
        <w:tc>
          <w:tcPr>
            <w:tcW w:w="10004" w:type="dxa"/>
            <w:vAlign w:val="top"/>
          </w:tcPr>
          <w:p>
            <w:pPr>
              <w:spacing w:line="400" w:lineRule="atLeast"/>
              <w:ind w:firstLine="420" w:firstLineChars="200"/>
              <w:rPr>
                <w:rFonts w:hint="default" w:ascii="宋体" w:hAnsi="宋体" w:eastAsia="宋体" w:cs="宋体"/>
                <w:color w:val="000000" w:themeColor="text1"/>
                <w:kern w:val="2"/>
                <w:sz w:val="21"/>
                <w:szCs w:val="21"/>
                <w:lang w:val="en-US" w:eastAsia="zh-CN" w:bidi="ar-SA"/>
              </w:rPr>
            </w:pPr>
            <w:r>
              <w:rPr>
                <w:rFonts w:hint="eastAsia" w:ascii="宋体" w:hAnsi="宋体"/>
                <w:color w:val="000000" w:themeColor="text1"/>
                <w:sz w:val="21"/>
                <w:szCs w:val="21"/>
                <w:lang w:val="en-US" w:eastAsia="zh-CN"/>
              </w:rPr>
              <w:t>设计部</w:t>
            </w:r>
            <w:r>
              <w:rPr>
                <w:rFonts w:hint="eastAsia" w:ascii="宋体" w:hAnsi="宋体"/>
                <w:color w:val="000000" w:themeColor="text1"/>
                <w:sz w:val="21"/>
                <w:szCs w:val="21"/>
                <w:lang w:val="zh-CN" w:eastAsia="zh-CN"/>
              </w:rPr>
              <w:t>主要根据甲方（发包人）提供的</w:t>
            </w:r>
            <w:r>
              <w:rPr>
                <w:rFonts w:hint="eastAsia" w:ascii="宋体" w:hAnsi="宋体" w:eastAsia="宋体" w:cs="Times New Roman"/>
                <w:color w:val="000000" w:themeColor="text1"/>
                <w:sz w:val="21"/>
                <w:szCs w:val="21"/>
                <w:lang w:val="zh-CN" w:eastAsia="zh-CN"/>
              </w:rPr>
              <w:t>招投标文件、</w:t>
            </w:r>
            <w:r>
              <w:rPr>
                <w:rFonts w:hint="eastAsia" w:ascii="宋体" w:hAnsi="宋体" w:eastAsia="宋体" w:cs="Times New Roman"/>
                <w:color w:val="000000" w:themeColor="text1"/>
                <w:sz w:val="21"/>
                <w:szCs w:val="21"/>
                <w:lang w:val="en-US" w:eastAsia="zh-CN"/>
              </w:rPr>
              <w:t>建设单位移交</w:t>
            </w:r>
            <w:r>
              <w:rPr>
                <w:rFonts w:hint="eastAsia" w:ascii="宋体" w:hAnsi="宋体" w:eastAsia="宋体" w:cs="Times New Roman"/>
                <w:color w:val="000000" w:themeColor="text1"/>
                <w:sz w:val="21"/>
                <w:szCs w:val="21"/>
                <w:lang w:val="zh-CN" w:eastAsia="zh-CN"/>
              </w:rPr>
              <w:t>资料、可行性研究报告、设计任务书等进行设计，不用勘察、测量</w:t>
            </w:r>
            <w:r>
              <w:rPr>
                <w:rFonts w:hint="eastAsia" w:ascii="宋体" w:hAnsi="宋体" w:eastAsia="宋体" w:cs="Times New Roman"/>
                <w:color w:val="000000" w:themeColor="text1"/>
                <w:sz w:val="21"/>
                <w:szCs w:val="21"/>
                <w:lang w:val="en-US" w:eastAsia="zh-CN"/>
              </w:rPr>
              <w:t>现场</w:t>
            </w:r>
            <w:r>
              <w:rPr>
                <w:rFonts w:hint="eastAsia" w:ascii="宋体" w:hAnsi="宋体" w:eastAsia="宋体" w:cs="Times New Roman"/>
                <w:color w:val="000000" w:themeColor="text1"/>
                <w:sz w:val="21"/>
                <w:szCs w:val="21"/>
                <w:lang w:val="zh-CN" w:eastAsia="zh-CN"/>
              </w:rPr>
              <w:t>。设计成果通过</w:t>
            </w:r>
            <w:r>
              <w:rPr>
                <w:rFonts w:hint="eastAsia" w:ascii="宋体" w:hAnsi="宋体"/>
                <w:color w:val="000000" w:themeColor="text1"/>
                <w:sz w:val="21"/>
                <w:szCs w:val="21"/>
                <w:lang w:val="zh-CN" w:eastAsia="zh-CN"/>
              </w:rPr>
              <w:t>评审鉴定方式确认，不涉及检测设备。</w:t>
            </w:r>
          </w:p>
        </w:tc>
        <w:tc>
          <w:tcPr>
            <w:tcW w:w="1585" w:type="dxa"/>
          </w:tcPr>
          <w:p>
            <w:pPr>
              <w:pStyle w:val="2"/>
              <w:rPr>
                <w:rFonts w:hint="eastAsia" w:ascii="Times New Roman" w:hAnsi="Times New Roman" w:eastAsia="宋体" w:cs="Times New Roman"/>
                <w:color w:val="000000" w:themeColor="text1"/>
                <w:kern w:val="2"/>
                <w:sz w:val="21"/>
                <w:lang w:val="en-US" w:eastAsia="zh-CN"/>
              </w:rPr>
            </w:pPr>
            <w:r>
              <w:rPr>
                <w:rFonts w:hint="eastAsia" w:ascii="Times New Roman" w:hAnsi="Times New Roman" w:cs="Times New Roman"/>
                <w:color w:val="000000" w:themeColor="text1"/>
                <w:kern w:val="2"/>
                <w:sz w:val="21"/>
                <w:lang w:val="en-US" w:eastAsia="zh-CN"/>
              </w:rPr>
              <w:t>符合</w:t>
            </w:r>
          </w:p>
          <w:p>
            <w:pPr>
              <w:pStyle w:val="2"/>
              <w:rPr>
                <w:rFonts w:ascii="Times New Roman" w:hAnsi="Times New Roman" w:cs="Times New Roman"/>
                <w:color w:val="000000" w:themeColor="text1"/>
                <w:kern w:val="2"/>
                <w:sz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运行策划和控制</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 xml:space="preserve">Q8.1 </w:t>
            </w:r>
          </w:p>
        </w:tc>
        <w:tc>
          <w:tcPr>
            <w:tcW w:w="10004" w:type="dxa"/>
            <w:vAlign w:val="top"/>
          </w:tcPr>
          <w:p>
            <w:pPr>
              <w:rPr>
                <w:rFonts w:hint="eastAsia" w:asciiTheme="minorEastAsia" w:hAnsiTheme="minorEastAsia" w:eastAsiaTheme="minorEastAsia"/>
                <w:color w:val="000000" w:themeColor="text1"/>
                <w:szCs w:val="21"/>
                <w:lang w:eastAsia="zh-CN"/>
              </w:rPr>
            </w:pPr>
            <w:r>
              <w:rPr>
                <w:rFonts w:hint="eastAsia" w:ascii="宋体" w:hAnsi="宋体"/>
                <w:color w:val="000000" w:themeColor="text1"/>
                <w:szCs w:val="21"/>
              </w:rPr>
              <w:t>公司</w:t>
            </w:r>
            <w:r>
              <w:rPr>
                <w:rFonts w:hint="eastAsia" w:asciiTheme="minorEastAsia" w:hAnsiTheme="minorEastAsia" w:eastAsiaTheme="minorEastAsia"/>
                <w:color w:val="000000" w:themeColor="text1"/>
                <w:szCs w:val="21"/>
              </w:rPr>
              <w:t>主要产品：</w:t>
            </w:r>
            <w:r>
              <w:rPr>
                <w:rFonts w:hint="eastAsia" w:asciiTheme="minorEastAsia" w:hAnsiTheme="minorEastAsia" w:eastAsiaTheme="minorEastAsia"/>
                <w:color w:val="000000" w:themeColor="text1"/>
                <w:szCs w:val="21"/>
                <w:lang w:eastAsia="zh-CN"/>
              </w:rPr>
              <w:t>展览、展示的策划</w:t>
            </w:r>
          </w:p>
          <w:p>
            <w:pPr>
              <w:spacing w:line="400" w:lineRule="exact"/>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rPr>
              <w:t>公司产品执行标准：</w:t>
            </w:r>
            <w:r>
              <w:rPr>
                <w:rFonts w:hint="eastAsia" w:ascii="宋体" w:hAnsi="宋体" w:eastAsia="宋体" w:cs="宋体"/>
                <w:b w:val="0"/>
                <w:bCs/>
                <w:color w:val="000000" w:themeColor="text1"/>
                <w:sz w:val="22"/>
                <w:szCs w:val="22"/>
              </w:rPr>
              <w:t>民用建筑电气设计规范SDJ8-2008</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建筑内部装修设计防火规GB50222-2017</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通用用电设备配电设计规GB50055-2011</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博物馆建筑设计规范JGJ 66-2015</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建筑照明设计标准GB-50034-2013</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建筑装饰工程施工及验收规范GB50210-2018建筑装饰装修工程质量验收规范GB50210-2018</w:t>
            </w:r>
            <w:r>
              <w:rPr>
                <w:rFonts w:hint="eastAsia" w:ascii="宋体" w:hAnsi="宋体" w:eastAsia="宋体" w:cs="宋体"/>
                <w:b w:val="0"/>
                <w:bCs/>
                <w:color w:val="000000" w:themeColor="text1"/>
                <w:sz w:val="22"/>
                <w:szCs w:val="22"/>
                <w:lang w:eastAsia="zh-CN"/>
              </w:rPr>
              <w:t>，</w:t>
            </w:r>
            <w:r>
              <w:rPr>
                <w:rFonts w:hint="eastAsia" w:ascii="宋体" w:hAnsi="宋体" w:eastAsia="宋体" w:cs="宋体"/>
                <w:color w:val="000000" w:themeColor="text1"/>
                <w:sz w:val="22"/>
                <w:szCs w:val="22"/>
              </w:rPr>
              <w:t>建设工程</w:t>
            </w:r>
            <w:r>
              <w:rPr>
                <w:rFonts w:hint="eastAsia" w:ascii="宋体" w:hAnsi="宋体" w:eastAsia="宋体" w:cs="宋体"/>
                <w:color w:val="000000" w:themeColor="text1"/>
                <w:sz w:val="22"/>
                <w:szCs w:val="22"/>
              </w:rPr>
              <w:fldChar w:fldCharType="begin"/>
            </w:r>
            <w:r>
              <w:rPr>
                <w:rFonts w:hint="eastAsia" w:ascii="宋体" w:hAnsi="宋体" w:eastAsia="宋体" w:cs="宋体"/>
                <w:color w:val="000000" w:themeColor="text1"/>
                <w:sz w:val="22"/>
                <w:szCs w:val="22"/>
              </w:rPr>
              <w:instrText xml:space="preserve"> HYPERLINK "https://china.findlaw.cn/fangdichan/gongchengjianshe/kanchasheji/" \t "https://china.findlaw.cn/ask/_blank" </w:instrText>
            </w:r>
            <w:r>
              <w:rPr>
                <w:rFonts w:hint="eastAsia" w:ascii="宋体" w:hAnsi="宋体" w:eastAsia="宋体" w:cs="宋体"/>
                <w:color w:val="000000" w:themeColor="text1"/>
                <w:sz w:val="22"/>
                <w:szCs w:val="22"/>
              </w:rPr>
              <w:fldChar w:fldCharType="separate"/>
            </w:r>
            <w:r>
              <w:rPr>
                <w:rFonts w:hint="eastAsia" w:ascii="宋体" w:hAnsi="宋体" w:eastAsia="宋体" w:cs="宋体"/>
                <w:color w:val="000000" w:themeColor="text1"/>
                <w:sz w:val="22"/>
                <w:szCs w:val="22"/>
              </w:rPr>
              <w:t>勘察设计</w:t>
            </w:r>
            <w:r>
              <w:rPr>
                <w:rFonts w:hint="eastAsia" w:ascii="宋体" w:hAnsi="宋体" w:eastAsia="宋体" w:cs="宋体"/>
                <w:color w:val="000000" w:themeColor="text1"/>
                <w:sz w:val="22"/>
                <w:szCs w:val="22"/>
              </w:rPr>
              <w:fldChar w:fldCharType="end"/>
            </w:r>
            <w:r>
              <w:rPr>
                <w:rFonts w:hint="eastAsia" w:ascii="宋体" w:hAnsi="宋体" w:eastAsia="宋体" w:cs="宋体"/>
                <w:color w:val="000000" w:themeColor="text1"/>
                <w:sz w:val="22"/>
                <w:szCs w:val="22"/>
              </w:rPr>
              <w:t>管理条例</w:t>
            </w:r>
            <w:r>
              <w:rPr>
                <w:rFonts w:hint="eastAsia" w:ascii="宋体" w:hAnsi="宋体" w:eastAsia="宋体" w:cs="宋体"/>
                <w:color w:val="000000" w:themeColor="text1"/>
                <w:sz w:val="22"/>
                <w:szCs w:val="22"/>
                <w:lang w:val="en-US" w:eastAsia="zh-CN"/>
              </w:rPr>
              <w:t>，合同协议，客户要求</w:t>
            </w:r>
            <w:r>
              <w:rPr>
                <w:rFonts w:hint="eastAsia" w:ascii="宋体" w:hAnsi="宋体" w:eastAsia="宋体" w:cs="宋体"/>
                <w:b w:val="0"/>
                <w:bCs/>
                <w:color w:val="000000" w:themeColor="text1"/>
                <w:sz w:val="22"/>
                <w:szCs w:val="22"/>
                <w:lang w:val="en-US" w:eastAsia="zh-CN"/>
              </w:rPr>
              <w:t>等</w:t>
            </w:r>
            <w:r>
              <w:rPr>
                <w:rFonts w:hint="eastAsia" w:asciiTheme="minorEastAsia" w:hAnsiTheme="minorEastAsia" w:eastAsiaTheme="minorEastAsia"/>
                <w:color w:val="000000" w:themeColor="text1"/>
                <w:szCs w:val="21"/>
              </w:rPr>
              <w:t>。</w:t>
            </w:r>
          </w:p>
          <w:p>
            <w:pPr>
              <w:tabs>
                <w:tab w:val="left" w:pos="5820"/>
              </w:tabs>
              <w:ind w:firstLine="420" w:firstLineChars="200"/>
              <w:rPr>
                <w:rFonts w:asciiTheme="minorEastAsia" w:hAnsiTheme="minorEastAsia" w:eastAsiaTheme="minorEastAsia"/>
                <w:color w:val="000000" w:themeColor="text1"/>
                <w:szCs w:val="21"/>
              </w:rPr>
            </w:pPr>
            <w:r>
              <w:rPr>
                <w:rFonts w:hint="eastAsia" w:asciiTheme="minorEastAsia" w:hAnsiTheme="minorEastAsia" w:eastAsiaTheme="minorEastAsia"/>
                <w:color w:val="000000" w:themeColor="text1"/>
                <w:szCs w:val="21"/>
                <w:lang w:eastAsia="zh-CN"/>
              </w:rPr>
              <w:t>设计部</w:t>
            </w:r>
            <w:r>
              <w:rPr>
                <w:rFonts w:hint="eastAsia" w:asciiTheme="minorEastAsia" w:hAnsiTheme="minorEastAsia" w:eastAsiaTheme="minorEastAsia"/>
                <w:color w:val="000000" w:themeColor="text1"/>
                <w:szCs w:val="21"/>
              </w:rPr>
              <w:t>负责产品实现提供的策划，产品策划主要依据顾客的要求以及国家标准，策划输出的具体结果包括以下内容：</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a）确定产品和服务的要求；--</w:t>
            </w:r>
            <w:r>
              <w:rPr>
                <w:rFonts w:hint="eastAsia" w:ascii="宋体" w:hAnsi="宋体"/>
                <w:color w:val="000000" w:themeColor="text1"/>
                <w:sz w:val="21"/>
                <w:szCs w:val="21"/>
                <w:lang w:eastAsia="zh-CN"/>
              </w:rPr>
              <w:t>《合同》、《招投标文件》</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b）建立过程准则以及产品和服务的接收准则；---</w:t>
            </w:r>
            <w:r>
              <w:rPr>
                <w:rFonts w:hint="eastAsia" w:ascii="宋体" w:hAnsi="宋体"/>
                <w:color w:val="000000" w:themeColor="text1"/>
                <w:sz w:val="21"/>
                <w:szCs w:val="21"/>
                <w:lang w:eastAsia="zh-CN"/>
              </w:rPr>
              <w:t>验收标准、作业指导书、《合同》、《招投标文件》</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c）确定符合产品和服务要求的资源；---</w:t>
            </w:r>
            <w:r>
              <w:rPr>
                <w:rFonts w:hint="eastAsia" w:ascii="宋体" w:hAnsi="宋体"/>
                <w:color w:val="000000" w:themeColor="text1"/>
                <w:sz w:val="21"/>
                <w:szCs w:val="21"/>
                <w:lang w:eastAsia="zh-CN"/>
              </w:rPr>
              <w:t>《设计规范》等</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d）按照准则实施过程控制；---过程监控</w:t>
            </w:r>
            <w:r>
              <w:rPr>
                <w:rFonts w:hint="eastAsia" w:ascii="宋体" w:hAnsi="宋体"/>
                <w:color w:val="000000" w:themeColor="text1"/>
                <w:sz w:val="21"/>
                <w:szCs w:val="21"/>
                <w:lang w:eastAsia="zh-CN"/>
              </w:rPr>
              <w:t>、《设计评审》等</w:t>
            </w:r>
          </w:p>
          <w:p>
            <w:pPr>
              <w:spacing w:line="400" w:lineRule="exact"/>
              <w:rPr>
                <w:rFonts w:hint="eastAsia" w:ascii="宋体" w:hAnsi="宋体"/>
                <w:color w:val="000000" w:themeColor="text1"/>
                <w:sz w:val="21"/>
                <w:szCs w:val="21"/>
              </w:rPr>
            </w:pPr>
            <w:r>
              <w:rPr>
                <w:rFonts w:hint="eastAsia" w:ascii="宋体" w:hAnsi="宋体"/>
                <w:color w:val="000000" w:themeColor="text1"/>
                <w:sz w:val="21"/>
                <w:szCs w:val="21"/>
              </w:rPr>
              <w:t>e）保持、保留必要的文件和记录。---文件和</w:t>
            </w:r>
            <w:r>
              <w:rPr>
                <w:rFonts w:hint="eastAsia" w:ascii="宋体" w:hAnsi="宋体"/>
                <w:color w:val="000000" w:themeColor="text1"/>
                <w:sz w:val="21"/>
                <w:szCs w:val="21"/>
                <w:lang w:eastAsia="zh-CN"/>
              </w:rPr>
              <w:t>质量记录</w:t>
            </w:r>
          </w:p>
          <w:p>
            <w:pPr>
              <w:rPr>
                <w:rFonts w:ascii="宋体" w:hAnsi="宋体"/>
                <w:color w:val="000000" w:themeColor="text1"/>
                <w:szCs w:val="21"/>
              </w:rPr>
            </w:pPr>
            <w:r>
              <w:rPr>
                <w:rFonts w:hint="eastAsia" w:ascii="宋体" w:hAnsi="宋体"/>
                <w:color w:val="000000" w:themeColor="text1"/>
                <w:szCs w:val="21"/>
              </w:rPr>
              <w:t>---策划输出经过评审及跟进、必要的更改控制及批准等以适合组织的运行需要。</w:t>
            </w:r>
          </w:p>
          <w:p>
            <w:pPr>
              <w:adjustRightInd w:val="0"/>
              <w:snapToGrid w:val="0"/>
              <w:spacing w:line="400" w:lineRule="exact"/>
              <w:rPr>
                <w:rFonts w:hint="default" w:ascii="宋体" w:hAnsi="宋体" w:eastAsia="宋体"/>
                <w:color w:val="000000" w:themeColor="text1"/>
                <w:szCs w:val="21"/>
                <w:lang w:val="en-US" w:eastAsia="zh-CN"/>
              </w:rPr>
            </w:pPr>
            <w:r>
              <w:rPr>
                <w:rFonts w:hint="eastAsia" w:ascii="宋体" w:hAnsi="宋体"/>
                <w:color w:val="000000" w:themeColor="text1"/>
                <w:szCs w:val="21"/>
              </w:rPr>
              <w:t>----</w:t>
            </w:r>
            <w:r>
              <w:rPr>
                <w:rFonts w:hint="eastAsia" w:ascii="宋体" w:hAnsi="宋体"/>
                <w:color w:val="000000" w:themeColor="text1"/>
                <w:szCs w:val="21"/>
                <w:lang w:val="en-US" w:eastAsia="zh-CN"/>
              </w:rPr>
              <w:t>关键</w:t>
            </w:r>
            <w:r>
              <w:rPr>
                <w:rFonts w:hint="eastAsia" w:ascii="宋体" w:hAnsi="宋体" w:cs="宋体"/>
                <w:color w:val="000000" w:themeColor="text1"/>
                <w:szCs w:val="21"/>
              </w:rPr>
              <w:t>/确认过程</w:t>
            </w:r>
            <w:r>
              <w:rPr>
                <w:rFonts w:hint="eastAsia" w:ascii="宋体" w:hAnsi="宋体"/>
                <w:color w:val="000000" w:themeColor="text1"/>
                <w:szCs w:val="21"/>
              </w:rPr>
              <w:t>：</w:t>
            </w:r>
            <w:r>
              <w:rPr>
                <w:rFonts w:hint="eastAsia" w:ascii="宋体" w:hAnsi="宋体"/>
                <w:color w:val="000000" w:themeColor="text1"/>
                <w:szCs w:val="21"/>
                <w:lang w:val="en-US" w:eastAsia="zh-CN"/>
              </w:rPr>
              <w:t>设计过程</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rPr>
              <w:t>----外包过程：无</w:t>
            </w:r>
          </w:p>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----经确认：暂无策划的更改。</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运行策划和控制</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 xml:space="preserve">8.1 </w:t>
            </w:r>
          </w:p>
        </w:tc>
        <w:tc>
          <w:tcPr>
            <w:tcW w:w="10004" w:type="dxa"/>
            <w:vAlign w:val="top"/>
          </w:tcPr>
          <w:p>
            <w:pPr>
              <w:rPr>
                <w:color w:val="000000" w:themeColor="text1"/>
              </w:rPr>
            </w:pPr>
            <w:r>
              <w:rPr>
                <w:rFonts w:hint="eastAsia" w:ascii="宋体" w:hAnsi="宋体" w:cs="宋体"/>
                <w:color w:val="000000" w:themeColor="text1"/>
                <w:szCs w:val="21"/>
              </w:rPr>
              <w:t>查，</w:t>
            </w:r>
            <w:r>
              <w:rPr>
                <w:rFonts w:hint="eastAsia" w:ascii="宋体" w:hAnsi="宋体" w:cs="宋体"/>
                <w:color w:val="000000" w:themeColor="text1"/>
                <w:szCs w:val="21"/>
                <w:lang w:eastAsia="zh-CN"/>
              </w:rPr>
              <w:t>设计部</w:t>
            </w:r>
            <w:r>
              <w:rPr>
                <w:rFonts w:hint="eastAsia" w:ascii="宋体" w:hAnsi="宋体" w:cs="宋体"/>
                <w:color w:val="000000" w:themeColor="text1"/>
                <w:szCs w:val="21"/>
              </w:rPr>
              <w:t>实施以下环境管理制度：《环境</w:t>
            </w:r>
            <w:r>
              <w:rPr>
                <w:rFonts w:hint="eastAsia" w:ascii="宋体" w:hAnsi="宋体" w:cs="宋体"/>
                <w:color w:val="000000" w:themeColor="text1"/>
                <w:szCs w:val="21"/>
                <w:lang w:eastAsia="zh-CN"/>
              </w:rPr>
              <w:t>、</w:t>
            </w:r>
            <w:r>
              <w:rPr>
                <w:rFonts w:hint="eastAsia" w:ascii="宋体" w:hAnsi="宋体" w:cs="宋体"/>
                <w:color w:val="000000" w:themeColor="text1"/>
                <w:szCs w:val="21"/>
                <w:lang w:val="en-US" w:eastAsia="zh-CN"/>
              </w:rPr>
              <w:t>安全</w:t>
            </w:r>
            <w:r>
              <w:rPr>
                <w:rFonts w:hint="eastAsia" w:ascii="宋体" w:hAnsi="宋体" w:cs="宋体"/>
                <w:color w:val="000000" w:themeColor="text1"/>
                <w:szCs w:val="21"/>
              </w:rPr>
              <w:t>运行管理制度》、《固体废弃物管理制度》、《消防安全管理制度》、《消防器材管理规定程序》、《火灾事故应急救援预案》等。</w:t>
            </w:r>
          </w:p>
          <w:p>
            <w:pPr>
              <w:rPr>
                <w:rFonts w:ascii="宋体" w:hAnsi="宋体" w:cs="宋体"/>
                <w:color w:val="000000" w:themeColor="text1"/>
                <w:szCs w:val="21"/>
              </w:rPr>
            </w:pPr>
            <w:r>
              <w:rPr>
                <w:rFonts w:hint="eastAsia" w:ascii="宋体" w:hAnsi="宋体" w:cs="宋体"/>
                <w:color w:val="000000" w:themeColor="text1"/>
                <w:szCs w:val="21"/>
              </w:rPr>
              <w:t>据介绍，公司设计服务流程：</w:t>
            </w:r>
          </w:p>
          <w:p>
            <w:pPr>
              <w:rPr>
                <w:rFonts w:ascii="宋体" w:hAnsi="宋体"/>
                <w:color w:val="000000" w:themeColor="text1"/>
                <w:szCs w:val="21"/>
              </w:rPr>
            </w:pPr>
            <w:r>
              <w:rPr>
                <w:rFonts w:hint="eastAsia"/>
                <w:color w:val="000000" w:themeColor="text1"/>
                <w:szCs w:val="21"/>
              </w:rPr>
              <w:t>设计</w:t>
            </w:r>
            <w:r>
              <w:rPr>
                <w:rFonts w:hint="eastAsia" w:ascii="宋体" w:hAnsi="宋体"/>
                <w:color w:val="000000" w:themeColor="text1"/>
                <w:szCs w:val="21"/>
              </w:rPr>
              <w:t>流程：</w:t>
            </w:r>
          </w:p>
          <w:p>
            <w:pPr>
              <w:rPr>
                <w:rFonts w:ascii="宋体" w:hAnsi="宋体"/>
                <w:color w:val="000000" w:themeColor="text1"/>
                <w:szCs w:val="21"/>
              </w:rPr>
            </w:pPr>
            <w:r>
              <w:rPr>
                <w:rFonts w:hint="eastAsia" w:ascii="宋体" w:hAnsi="宋体" w:eastAsia="宋体" w:cs="宋体"/>
                <w:color w:val="000000" w:themeColor="text1"/>
                <w:sz w:val="21"/>
                <w:szCs w:val="21"/>
                <w:highlight w:val="none"/>
                <w:lang w:val="zh-CN" w:eastAsia="zh-CN" w:bidi="ar"/>
              </w:rPr>
              <w:t>合同签订-设计输入交付（甲方提供）--方案设计-初步设计-施工图设计-评审</w:t>
            </w:r>
            <w:r>
              <w:rPr>
                <w:rFonts w:hint="eastAsia" w:ascii="宋体" w:hAnsi="宋体" w:eastAsia="宋体" w:cs="宋体"/>
                <w:color w:val="000000" w:themeColor="text1"/>
                <w:sz w:val="21"/>
                <w:szCs w:val="21"/>
                <w:highlight w:val="none"/>
                <w:lang w:val="en-US" w:eastAsia="zh-CN" w:bidi="ar"/>
              </w:rPr>
              <w:t>--</w:t>
            </w:r>
            <w:r>
              <w:rPr>
                <w:rFonts w:hint="eastAsia" w:ascii="宋体" w:hAnsi="宋体" w:eastAsia="宋体" w:cs="宋体"/>
                <w:color w:val="000000" w:themeColor="text1"/>
                <w:sz w:val="21"/>
                <w:szCs w:val="21"/>
                <w:highlight w:val="none"/>
                <w:lang w:val="zh-CN" w:eastAsia="zh-CN" w:bidi="ar"/>
              </w:rPr>
              <w:t>设计变更（需要时）-交付客户</w:t>
            </w:r>
            <w:r>
              <w:rPr>
                <w:rFonts w:hint="eastAsia" w:ascii="宋体" w:hAnsi="宋体"/>
                <w:color w:val="000000" w:themeColor="text1"/>
                <w:szCs w:val="21"/>
              </w:rPr>
              <w:t>。</w:t>
            </w:r>
          </w:p>
          <w:p>
            <w:pPr>
              <w:rPr>
                <w:rFonts w:ascii="宋体" w:hAnsi="宋体" w:cs="宋体"/>
                <w:color w:val="000000" w:themeColor="text1"/>
                <w:szCs w:val="21"/>
              </w:rPr>
            </w:pPr>
            <w:r>
              <w:rPr>
                <w:rFonts w:hint="eastAsia" w:ascii="宋体" w:hAnsi="宋体" w:cs="宋体"/>
                <w:color w:val="000000" w:themeColor="text1"/>
                <w:szCs w:val="21"/>
              </w:rPr>
              <w:t>查</w:t>
            </w:r>
            <w:r>
              <w:rPr>
                <w:rFonts w:hint="eastAsia" w:ascii="宋体" w:hAnsi="宋体" w:cs="宋体"/>
                <w:color w:val="000000" w:themeColor="text1"/>
                <w:szCs w:val="21"/>
                <w:lang w:val="en-US" w:eastAsia="zh-CN"/>
              </w:rPr>
              <w:t>设计部</w:t>
            </w:r>
            <w:r>
              <w:rPr>
                <w:rFonts w:hint="eastAsia" w:ascii="宋体" w:hAnsi="宋体" w:cs="宋体"/>
                <w:color w:val="000000" w:themeColor="text1"/>
                <w:szCs w:val="21"/>
              </w:rPr>
              <w:t>重要环境因素</w:t>
            </w:r>
            <w:r>
              <w:rPr>
                <w:rFonts w:hint="eastAsia" w:ascii="宋体" w:hAnsi="宋体" w:cs="宋体"/>
                <w:color w:val="000000" w:themeColor="text1"/>
                <w:szCs w:val="21"/>
                <w:lang w:val="en-US" w:eastAsia="zh-CN"/>
              </w:rPr>
              <w:t>为</w:t>
            </w:r>
            <w:r>
              <w:rPr>
                <w:rFonts w:hint="eastAsia" w:ascii="宋体" w:hAnsi="宋体" w:cs="宋体"/>
                <w:color w:val="000000" w:themeColor="text1"/>
                <w:szCs w:val="21"/>
              </w:rPr>
              <w:t>：</w:t>
            </w:r>
          </w:p>
          <w:p>
            <w:pPr>
              <w:numPr>
                <w:ilvl w:val="0"/>
                <w:numId w:val="11"/>
              </w:numPr>
              <w:ind w:firstLine="0"/>
              <w:rPr>
                <w:rFonts w:ascii="宋体" w:hAnsi="宋体" w:cs="宋体"/>
                <w:color w:val="000000" w:themeColor="text1"/>
                <w:szCs w:val="21"/>
              </w:rPr>
            </w:pPr>
            <w:r>
              <w:rPr>
                <w:rFonts w:hint="eastAsia" w:ascii="宋体" w:hAnsi="宋体" w:cs="宋体"/>
                <w:color w:val="000000" w:themeColor="text1"/>
                <w:szCs w:val="21"/>
              </w:rPr>
              <w:t>潜在火灾；</w:t>
            </w:r>
          </w:p>
          <w:p>
            <w:pPr>
              <w:numPr>
                <w:ilvl w:val="0"/>
                <w:numId w:val="11"/>
              </w:numPr>
              <w:ind w:firstLine="0"/>
              <w:rPr>
                <w:rFonts w:ascii="宋体" w:hAnsi="宋体" w:cs="宋体"/>
                <w:color w:val="000000" w:themeColor="text1"/>
                <w:szCs w:val="21"/>
              </w:rPr>
            </w:pPr>
            <w:r>
              <w:rPr>
                <w:rFonts w:hint="eastAsia" w:ascii="宋体" w:hAnsi="宋体" w:cs="宋体"/>
                <w:color w:val="000000" w:themeColor="text1"/>
                <w:szCs w:val="21"/>
              </w:rPr>
              <w:t>固废排放；</w:t>
            </w:r>
          </w:p>
          <w:p>
            <w:pPr>
              <w:rPr>
                <w:rFonts w:ascii="宋体" w:hAnsi="宋体" w:cs="宋体"/>
                <w:color w:val="000000" w:themeColor="text1"/>
                <w:szCs w:val="21"/>
              </w:rPr>
            </w:pPr>
            <w:r>
              <w:rPr>
                <w:rFonts w:hint="eastAsia" w:ascii="宋体" w:hAnsi="宋体" w:cs="宋体"/>
                <w:color w:val="000000" w:themeColor="text1"/>
                <w:szCs w:val="21"/>
              </w:rPr>
              <w:t>查不可接受风险源</w:t>
            </w:r>
            <w:r>
              <w:rPr>
                <w:rFonts w:hint="eastAsia" w:ascii="宋体" w:hAnsi="宋体" w:cs="宋体"/>
                <w:color w:val="000000" w:themeColor="text1"/>
                <w:szCs w:val="21"/>
                <w:lang w:val="en-US" w:eastAsia="zh-CN"/>
              </w:rPr>
              <w:t>为</w:t>
            </w:r>
            <w:r>
              <w:rPr>
                <w:rFonts w:hint="eastAsia" w:ascii="宋体" w:hAnsi="宋体" w:cs="宋体"/>
                <w:color w:val="000000" w:themeColor="text1"/>
                <w:szCs w:val="21"/>
              </w:rPr>
              <w:t>：</w:t>
            </w:r>
          </w:p>
          <w:p>
            <w:pPr>
              <w:numPr>
                <w:ilvl w:val="0"/>
                <w:numId w:val="12"/>
              </w:numPr>
              <w:spacing w:line="400" w:lineRule="exact"/>
              <w:jc w:val="left"/>
              <w:rPr>
                <w:rFonts w:hint="eastAsia" w:ascii="宋体" w:hAnsi="宋体" w:cs="宋体"/>
                <w:color w:val="000000" w:themeColor="text1"/>
                <w:szCs w:val="21"/>
                <w:lang w:eastAsia="zh-CN"/>
              </w:rPr>
            </w:pPr>
            <w:r>
              <w:rPr>
                <w:rFonts w:hint="eastAsia" w:ascii="宋体" w:hAnsi="宋体" w:cs="宋体"/>
                <w:color w:val="000000" w:themeColor="text1"/>
                <w:szCs w:val="21"/>
              </w:rPr>
              <w:t>火灾</w:t>
            </w:r>
            <w:r>
              <w:rPr>
                <w:rFonts w:hint="eastAsia" w:ascii="宋体" w:hAnsi="宋体" w:cs="宋体"/>
                <w:color w:val="000000" w:themeColor="text1"/>
                <w:szCs w:val="21"/>
                <w:lang w:eastAsia="zh-CN"/>
              </w:rPr>
              <w:t>；</w:t>
            </w:r>
          </w:p>
          <w:p>
            <w:pPr>
              <w:numPr>
                <w:ilvl w:val="0"/>
                <w:numId w:val="12"/>
              </w:numPr>
              <w:spacing w:line="400" w:lineRule="exact"/>
              <w:jc w:val="left"/>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rPr>
              <w:t>人身意外伤害</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触电、交通事故</w:t>
            </w:r>
            <w:r>
              <w:rPr>
                <w:rFonts w:hint="eastAsia" w:ascii="宋体" w:hAnsi="宋体" w:eastAsia="宋体" w:cs="宋体"/>
                <w:color w:val="000000" w:themeColor="text1"/>
                <w:szCs w:val="21"/>
                <w:lang w:eastAsia="zh-CN"/>
              </w:rPr>
              <w:t>）</w:t>
            </w:r>
            <w:r>
              <w:rPr>
                <w:rFonts w:hint="eastAsia" w:ascii="宋体" w:hAnsi="宋体" w:eastAsia="宋体" w:cs="宋体"/>
                <w:color w:val="000000" w:themeColor="text1"/>
                <w:szCs w:val="21"/>
                <w:lang w:val="en-US" w:eastAsia="zh-CN"/>
              </w:rPr>
              <w:t>。</w:t>
            </w:r>
          </w:p>
          <w:p>
            <w:pPr>
              <w:rPr>
                <w:rFonts w:ascii="宋体" w:hAnsi="宋体" w:cs="宋体"/>
                <w:color w:val="000000" w:themeColor="text1"/>
                <w:szCs w:val="21"/>
              </w:rPr>
            </w:pPr>
            <w:r>
              <w:rPr>
                <w:rFonts w:hint="eastAsia" w:ascii="宋体" w:hAnsi="宋体" w:cs="宋体"/>
                <w:color w:val="000000" w:themeColor="text1"/>
                <w:szCs w:val="21"/>
              </w:rPr>
              <w:t>查看，公司制订</w:t>
            </w:r>
            <w:r>
              <w:rPr>
                <w:rFonts w:hint="eastAsia" w:ascii="宋体" w:hAnsi="宋体" w:cs="宋体"/>
                <w:color w:val="000000" w:themeColor="text1"/>
                <w:szCs w:val="21"/>
                <w:lang w:val="en-US" w:eastAsia="zh-CN"/>
              </w:rPr>
              <w:t>有</w:t>
            </w:r>
            <w:r>
              <w:rPr>
                <w:rFonts w:hint="eastAsia" w:ascii="宋体" w:hAnsi="宋体" w:cs="宋体"/>
                <w:color w:val="000000" w:themeColor="text1"/>
                <w:szCs w:val="21"/>
              </w:rPr>
              <w:t>相应的</w:t>
            </w:r>
            <w:r>
              <w:rPr>
                <w:rFonts w:hint="eastAsia" w:ascii="宋体" w:hAnsi="宋体" w:cs="宋体"/>
                <w:color w:val="000000" w:themeColor="text1"/>
                <w:szCs w:val="21"/>
                <w:lang w:val="en-US" w:eastAsia="zh-CN"/>
              </w:rPr>
              <w:t>环境、</w:t>
            </w:r>
            <w:r>
              <w:rPr>
                <w:rFonts w:hint="eastAsia" w:ascii="宋体" w:hAnsi="宋体" w:cs="宋体"/>
                <w:color w:val="000000" w:themeColor="text1"/>
                <w:szCs w:val="21"/>
              </w:rPr>
              <w:t>安全管理制度及管理方案，对</w:t>
            </w:r>
            <w:r>
              <w:rPr>
                <w:rFonts w:hint="eastAsia" w:ascii="宋体" w:hAnsi="宋体" w:cs="宋体"/>
                <w:color w:val="000000" w:themeColor="text1"/>
                <w:szCs w:val="21"/>
                <w:lang w:val="en-US" w:eastAsia="zh-CN"/>
              </w:rPr>
              <w:t>重要环境因素及</w:t>
            </w:r>
            <w:r>
              <w:rPr>
                <w:rFonts w:hint="eastAsia" w:ascii="宋体" w:hAnsi="宋体" w:cs="宋体"/>
                <w:color w:val="000000" w:themeColor="text1"/>
                <w:szCs w:val="21"/>
              </w:rPr>
              <w:t>不可接受风险源进行管控。</w:t>
            </w:r>
          </w:p>
          <w:p>
            <w:pPr>
              <w:rPr>
                <w:rFonts w:ascii="宋体" w:hAnsi="宋体" w:cs="宋体"/>
                <w:color w:val="000000" w:themeColor="text1"/>
                <w:szCs w:val="21"/>
              </w:rPr>
            </w:pPr>
            <w:r>
              <w:rPr>
                <w:rFonts w:hint="eastAsia" w:ascii="宋体" w:hAnsi="宋体" w:cs="宋体"/>
                <w:color w:val="000000" w:themeColor="text1"/>
                <w:szCs w:val="21"/>
              </w:rPr>
              <w:t>查供销部办公区域环境和安全实施情况；</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1、固废排放管理：</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公司编制了《固体废弃物管理规定》，规定了办公和服务实施过程固废处理的管理要求。</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查，办公环节的主要固废为：废纸、废办公用品、以及生活垃圾等。现采取集中收集，交由物业公司处理。</w:t>
            </w:r>
            <w:r>
              <w:rPr>
                <w:rFonts w:hint="eastAsia" w:ascii="宋体"/>
                <w:color w:val="000000" w:themeColor="text1"/>
                <w:kern w:val="0"/>
                <w:szCs w:val="21"/>
              </w:rPr>
              <w:t>在办公公共区域、市场楼层面内垃圾桶标识明确。</w:t>
            </w:r>
          </w:p>
          <w:p>
            <w:pPr>
              <w:spacing w:line="400" w:lineRule="atLeast"/>
              <w:ind w:firstLine="420" w:firstLineChars="200"/>
              <w:rPr>
                <w:rFonts w:ascii="宋体"/>
                <w:color w:val="000000" w:themeColor="text1"/>
                <w:kern w:val="0"/>
                <w:szCs w:val="21"/>
              </w:rPr>
            </w:pPr>
            <w:r>
              <w:rPr>
                <w:rFonts w:hint="eastAsia" w:ascii="宋体"/>
                <w:color w:val="000000" w:themeColor="text1"/>
                <w:kern w:val="0"/>
                <w:szCs w:val="21"/>
              </w:rPr>
              <w:t>2、</w:t>
            </w:r>
            <w:r>
              <w:rPr>
                <w:rFonts w:hint="eastAsia" w:ascii="宋体" w:hAnsi="宋体"/>
                <w:color w:val="000000" w:themeColor="text1"/>
                <w:szCs w:val="21"/>
              </w:rPr>
              <w:t>火灾预</w:t>
            </w:r>
            <w:r>
              <w:rPr>
                <w:rFonts w:hint="eastAsia" w:ascii="宋体"/>
                <w:color w:val="000000" w:themeColor="text1"/>
                <w:kern w:val="0"/>
                <w:szCs w:val="21"/>
              </w:rPr>
              <w:t>防：</w:t>
            </w:r>
          </w:p>
          <w:p>
            <w:pPr>
              <w:spacing w:line="400" w:lineRule="atLeast"/>
              <w:ind w:firstLine="420" w:firstLineChars="200"/>
              <w:rPr>
                <w:rFonts w:ascii="宋体"/>
                <w:color w:val="000000" w:themeColor="text1"/>
                <w:kern w:val="0"/>
                <w:szCs w:val="21"/>
              </w:rPr>
            </w:pPr>
            <w:r>
              <w:rPr>
                <w:rFonts w:hint="eastAsia" w:ascii="宋体"/>
                <w:color w:val="000000" w:themeColor="text1"/>
                <w:kern w:val="0"/>
                <w:szCs w:val="21"/>
              </w:rPr>
              <w:t>查</w:t>
            </w:r>
            <w:r>
              <w:rPr>
                <w:rFonts w:hint="eastAsia" w:ascii="宋体"/>
                <w:color w:val="000000" w:themeColor="text1"/>
                <w:kern w:val="0"/>
                <w:szCs w:val="21"/>
                <w:lang w:val="en-US" w:eastAsia="zh-CN"/>
              </w:rPr>
              <w:t>看</w:t>
            </w:r>
            <w:r>
              <w:rPr>
                <w:rFonts w:hint="eastAsia" w:ascii="宋体"/>
                <w:color w:val="000000" w:themeColor="text1"/>
                <w:kern w:val="0"/>
                <w:szCs w:val="21"/>
              </w:rPr>
              <w:t>，公司编制了火灾预防管理规定、应急管理规定。</w:t>
            </w:r>
          </w:p>
          <w:p>
            <w:pPr>
              <w:spacing w:line="400" w:lineRule="atLeast"/>
              <w:ind w:firstLine="420" w:firstLineChars="200"/>
              <w:rPr>
                <w:rFonts w:ascii="宋体"/>
                <w:color w:val="000000" w:themeColor="text1"/>
                <w:kern w:val="0"/>
                <w:szCs w:val="21"/>
              </w:rPr>
            </w:pPr>
            <w:r>
              <w:rPr>
                <w:rFonts w:hint="eastAsia" w:ascii="宋体"/>
                <w:color w:val="000000" w:themeColor="text1"/>
                <w:kern w:val="0"/>
                <w:szCs w:val="21"/>
                <w:lang w:val="en-US" w:eastAsia="zh-CN"/>
              </w:rPr>
              <w:t>现场查看</w:t>
            </w:r>
            <w:r>
              <w:rPr>
                <w:rFonts w:hint="eastAsia" w:ascii="宋体" w:hAnsi="宋体" w:cs="宋体"/>
                <w:color w:val="000000" w:themeColor="text1"/>
                <w:szCs w:val="21"/>
              </w:rPr>
              <w:t>未发现大功率电器使用；现场电线有穿管保护，固定布局、现场有禁止吸烟的提醒，办公设备均有接地保护</w:t>
            </w:r>
            <w:r>
              <w:rPr>
                <w:rFonts w:hint="eastAsia" w:ascii="宋体"/>
                <w:color w:val="000000" w:themeColor="text1"/>
                <w:kern w:val="0"/>
                <w:szCs w:val="21"/>
              </w:rPr>
              <w:t>共用区域、办公楼层设置了消防栓、灭火器、应急报警器等，设施状态良好。</w:t>
            </w:r>
          </w:p>
          <w:p>
            <w:pPr>
              <w:spacing w:line="400" w:lineRule="atLeast"/>
              <w:ind w:firstLine="420" w:firstLineChars="200"/>
              <w:rPr>
                <w:rFonts w:hint="eastAsia" w:ascii="宋体"/>
                <w:color w:val="000000" w:themeColor="text1"/>
                <w:kern w:val="0"/>
                <w:szCs w:val="21"/>
              </w:rPr>
            </w:pPr>
            <w:r>
              <w:rPr>
                <w:rFonts w:hint="eastAsia" w:ascii="宋体"/>
                <w:color w:val="000000" w:themeColor="text1"/>
                <w:kern w:val="0"/>
                <w:szCs w:val="21"/>
              </w:rPr>
              <w:t>公司定期参加组织的消防培训和演练，</w:t>
            </w:r>
            <w:r>
              <w:rPr>
                <w:rFonts w:hint="eastAsia" w:ascii="宋体"/>
                <w:color w:val="000000" w:themeColor="text1"/>
                <w:kern w:val="0"/>
                <w:szCs w:val="21"/>
                <w:lang w:eastAsia="zh-CN"/>
              </w:rPr>
              <w:t>设计部</w:t>
            </w:r>
            <w:r>
              <w:rPr>
                <w:rFonts w:hint="eastAsia" w:ascii="宋体"/>
                <w:color w:val="000000" w:themeColor="text1"/>
                <w:kern w:val="0"/>
                <w:szCs w:val="21"/>
              </w:rPr>
              <w:t>主要岗位均参与。</w:t>
            </w:r>
          </w:p>
          <w:p>
            <w:pPr>
              <w:numPr>
                <w:ilvl w:val="0"/>
                <w:numId w:val="0"/>
              </w:numPr>
              <w:ind w:leftChars="0" w:firstLine="420" w:firstLineChars="200"/>
              <w:rPr>
                <w:rFonts w:hint="eastAsia" w:ascii="宋体" w:hAnsi="宋体" w:eastAsia="宋体" w:cs="宋体"/>
                <w:color w:val="000000" w:themeColor="text1"/>
                <w:szCs w:val="21"/>
                <w:lang w:val="en-US" w:eastAsia="zh-CN"/>
              </w:rPr>
            </w:pPr>
            <w:r>
              <w:rPr>
                <w:rFonts w:hint="eastAsia" w:ascii="宋体" w:hAnsi="宋体" w:eastAsia="宋体" w:cs="宋体"/>
                <w:color w:val="000000" w:themeColor="text1"/>
                <w:szCs w:val="21"/>
                <w:lang w:val="en-US" w:eastAsia="zh-CN"/>
              </w:rPr>
              <w:t>3、</w:t>
            </w:r>
            <w:r>
              <w:rPr>
                <w:rFonts w:hint="eastAsia" w:ascii="宋体" w:hAnsi="宋体" w:eastAsia="宋体" w:cs="宋体"/>
                <w:color w:val="000000" w:themeColor="text1"/>
                <w:szCs w:val="21"/>
              </w:rPr>
              <w:t>人身意外伤害</w:t>
            </w:r>
            <w:r>
              <w:rPr>
                <w:rFonts w:hint="eastAsia" w:ascii="宋体" w:hAnsi="宋体" w:eastAsia="宋体" w:cs="宋体"/>
                <w:color w:val="000000" w:themeColor="text1"/>
                <w:szCs w:val="21"/>
                <w:lang w:val="en-US" w:eastAsia="zh-CN"/>
              </w:rPr>
              <w:t>管理：</w:t>
            </w:r>
          </w:p>
          <w:p>
            <w:pPr>
              <w:pStyle w:val="4"/>
              <w:ind w:firstLine="420" w:firstLineChars="200"/>
              <w:rPr>
                <w:rFonts w:hint="default"/>
                <w:color w:val="000000" w:themeColor="text1"/>
                <w:lang w:val="en-US" w:eastAsia="zh-CN"/>
              </w:rPr>
            </w:pPr>
            <w:r>
              <w:rPr>
                <w:rFonts w:hint="eastAsia" w:ascii="宋体" w:hAnsi="宋体" w:eastAsia="宋体" w:cs="宋体"/>
                <w:color w:val="000000" w:themeColor="text1"/>
                <w:szCs w:val="21"/>
                <w:lang w:val="en-US" w:eastAsia="zh-CN"/>
              </w:rPr>
              <w:t>公司定期组织员工进行安全教育培训，</w:t>
            </w:r>
            <w:r>
              <w:rPr>
                <w:rFonts w:hint="eastAsia" w:ascii="宋体" w:hAnsi="宋体" w:eastAsia="宋体" w:cs="宋体"/>
                <w:color w:val="000000" w:themeColor="text1"/>
                <w:spacing w:val="-8"/>
                <w:kern w:val="2"/>
                <w:sz w:val="21"/>
                <w:szCs w:val="21"/>
                <w:lang w:val="en-US" w:eastAsia="zh-CN" w:bidi="ar-SA"/>
              </w:rPr>
              <w:t>定期对电器设备进行保养并检查线路，积极宣传交通安全规则。</w:t>
            </w:r>
          </w:p>
          <w:p>
            <w:pPr>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w:t>
            </w:r>
          </w:p>
          <w:p>
            <w:pPr>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 xml:space="preserve"> 过程管理基本受控。</w:t>
            </w:r>
          </w:p>
        </w:tc>
        <w:tc>
          <w:tcPr>
            <w:tcW w:w="1585" w:type="dxa"/>
            <w:vAlign w:val="top"/>
          </w:tcPr>
          <w:p>
            <w:pPr>
              <w:rPr>
                <w:color w:val="000000" w:themeColor="text1"/>
              </w:rPr>
            </w:pPr>
            <w:r>
              <w:rPr>
                <w:rFonts w:hint="eastAsia"/>
                <w:color w:val="000000" w:themeColor="text1"/>
              </w:rPr>
              <w:t>符合</w: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rFonts w:hint="eastAsia" w:ascii="Times New Roman" w:hAnsi="Times New Roman" w:eastAsia="宋体" w:cs="Times New Roman"/>
                <w:color w:val="000000" w:themeColor="text1"/>
                <w:kern w:val="2"/>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应急准备和响应</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新宋体"/>
                <w:color w:val="000000" w:themeColor="text1"/>
                <w:szCs w:val="21"/>
              </w:rPr>
              <w:t>E</w:t>
            </w:r>
            <w:r>
              <w:rPr>
                <w:rFonts w:hint="eastAsia" w:ascii="宋体" w:hAnsi="宋体" w:cs="新宋体"/>
                <w:color w:val="000000" w:themeColor="text1"/>
                <w:szCs w:val="21"/>
                <w:lang w:val="en-US" w:eastAsia="zh-CN"/>
              </w:rPr>
              <w:t>S</w:t>
            </w:r>
            <w:r>
              <w:rPr>
                <w:rFonts w:hint="eastAsia" w:ascii="宋体" w:hAnsi="宋体" w:cs="新宋体"/>
                <w:color w:val="000000" w:themeColor="text1"/>
                <w:szCs w:val="21"/>
              </w:rPr>
              <w:t>8.2</w:t>
            </w:r>
          </w:p>
        </w:tc>
        <w:tc>
          <w:tcPr>
            <w:tcW w:w="10004" w:type="dxa"/>
            <w:vAlign w:val="top"/>
          </w:tcPr>
          <w:p>
            <w:pPr>
              <w:spacing w:line="360" w:lineRule="auto"/>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rPr>
              <w:t>查见：《</w:t>
            </w:r>
            <w:r>
              <w:rPr>
                <w:rFonts w:hint="eastAsia" w:ascii="宋体" w:hAnsi="宋体" w:eastAsia="宋体" w:cs="宋体"/>
                <w:color w:val="000000" w:themeColor="text1"/>
                <w:sz w:val="21"/>
                <w:szCs w:val="21"/>
                <w:lang w:eastAsia="zh-CN"/>
              </w:rPr>
              <w:t>应急准备与响应控制程序</w:t>
            </w:r>
            <w:r>
              <w:rPr>
                <w:rFonts w:hint="eastAsia" w:ascii="宋体" w:hAnsi="宋体" w:eastAsia="宋体" w:cs="宋体"/>
                <w:color w:val="000000" w:themeColor="text1"/>
                <w:sz w:val="21"/>
                <w:szCs w:val="21"/>
              </w:rPr>
              <w:t>》、《火灾事故应急预案》</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触电事故应急预案</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意外伤害应急预案</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rPr>
              <w:t>，</w:t>
            </w:r>
            <w:r>
              <w:rPr>
                <w:rFonts w:hint="eastAsia" w:ascii="宋体" w:hAnsi="宋体" w:eastAsia="宋体" w:cs="宋体"/>
                <w:color w:val="000000" w:themeColor="text1"/>
                <w:sz w:val="21"/>
                <w:szCs w:val="21"/>
                <w:lang w:eastAsia="zh-CN"/>
              </w:rPr>
              <w:t>设计部</w:t>
            </w:r>
            <w:r>
              <w:rPr>
                <w:rFonts w:hint="eastAsia" w:ascii="宋体" w:hAnsi="宋体" w:eastAsia="宋体" w:cs="宋体"/>
                <w:color w:val="000000" w:themeColor="text1"/>
                <w:sz w:val="21"/>
                <w:szCs w:val="21"/>
              </w:rPr>
              <w:t>工作人</w:t>
            </w:r>
            <w:r>
              <w:rPr>
                <w:rFonts w:hint="eastAsia" w:ascii="宋体" w:hAnsi="宋体" w:eastAsia="宋体" w:cs="宋体"/>
                <w:color w:val="000000" w:themeColor="text1"/>
                <w:sz w:val="21"/>
                <w:szCs w:val="21"/>
                <w:lang w:val="en-US" w:eastAsia="zh-CN"/>
              </w:rPr>
              <w:t>员</w:t>
            </w:r>
            <w:r>
              <w:rPr>
                <w:rFonts w:hint="eastAsia" w:ascii="宋体" w:hAnsi="宋体" w:eastAsia="宋体" w:cs="宋体"/>
                <w:color w:val="000000" w:themeColor="text1"/>
                <w:sz w:val="21"/>
                <w:szCs w:val="21"/>
              </w:rPr>
              <w:t>的在</w:t>
            </w:r>
            <w:r>
              <w:rPr>
                <w:rFonts w:hint="eastAsia" w:ascii="宋体" w:hAnsi="宋体" w:eastAsia="宋体" w:cs="宋体"/>
                <w:color w:val="000000" w:themeColor="text1"/>
                <w:sz w:val="21"/>
                <w:szCs w:val="21"/>
                <w:lang w:eastAsia="zh-CN"/>
              </w:rPr>
              <w:t>行政部组织下，参加了</w:t>
            </w:r>
            <w:r>
              <w:rPr>
                <w:rFonts w:hint="eastAsia" w:ascii="宋体" w:hAnsi="宋体" w:eastAsia="宋体" w:cs="宋体"/>
                <w:color w:val="000000" w:themeColor="text1"/>
                <w:sz w:val="21"/>
                <w:szCs w:val="21"/>
                <w:lang w:val="en-US" w:eastAsia="zh-CN"/>
              </w:rPr>
              <w:t>2021年12月10日进行的火灾演练和2021年12月11日进行的触电应急演练。</w:t>
            </w:r>
          </w:p>
          <w:p>
            <w:pPr>
              <w:spacing w:line="360" w:lineRule="auto"/>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lang w:val="en-US" w:eastAsia="zh-CN"/>
              </w:rPr>
              <w:t>查：</w:t>
            </w:r>
            <w:r>
              <w:rPr>
                <w:rFonts w:hint="eastAsia" w:ascii="宋体" w:hAnsi="宋体" w:eastAsia="宋体" w:cs="宋体"/>
                <w:color w:val="000000" w:themeColor="text1"/>
                <w:sz w:val="21"/>
                <w:szCs w:val="21"/>
                <w:lang w:eastAsia="zh-CN"/>
              </w:rPr>
              <w:t>现场对应，公司员工的安全逃生意识有明显的改善和较大提高。使员工掌握了安全逃生的方式</w:t>
            </w:r>
            <w:r>
              <w:rPr>
                <w:rFonts w:hint="eastAsia" w:ascii="宋体" w:hAnsi="宋体" w:eastAsia="宋体" w:cs="宋体"/>
                <w:color w:val="000000" w:themeColor="text1"/>
                <w:sz w:val="21"/>
                <w:szCs w:val="21"/>
              </w:rPr>
              <w:t>和路径。同时使员工掌握了灭火器材的使用。</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消防器材完善、良好。</w:t>
            </w:r>
          </w:p>
        </w:tc>
        <w:tc>
          <w:tcPr>
            <w:tcW w:w="1585" w:type="dxa"/>
            <w:vAlign w:val="top"/>
          </w:tcPr>
          <w:p>
            <w:pP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2160" w:type="dxa"/>
            <w:vAlign w:val="top"/>
          </w:tcPr>
          <w:p>
            <w:pP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总则</w:t>
            </w:r>
          </w:p>
        </w:tc>
        <w:tc>
          <w:tcPr>
            <w:tcW w:w="960" w:type="dxa"/>
            <w:vAlign w:val="top"/>
          </w:tcPr>
          <w:p>
            <w:pPr>
              <w:widowControl/>
              <w:snapToGrid w:val="0"/>
              <w:spacing w:line="400" w:lineRule="exact"/>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Q8.3</w:t>
            </w:r>
          </w:p>
          <w:p>
            <w:pPr>
              <w:widowControl/>
              <w:snapToGrid w:val="0"/>
              <w:spacing w:line="400" w:lineRule="exact"/>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Q8.3.1 </w:t>
            </w:r>
          </w:p>
          <w:p>
            <w:pPr>
              <w:widowControl/>
              <w:snapToGrid w:val="0"/>
              <w:spacing w:line="400" w:lineRule="exact"/>
              <w:jc w:val="left"/>
              <w:rPr>
                <w:rFonts w:hint="eastAsia" w:ascii="宋体" w:hAnsi="宋体" w:eastAsia="宋体" w:cs="宋体"/>
                <w:color w:val="000000" w:themeColor="text1"/>
                <w:sz w:val="21"/>
                <w:szCs w:val="21"/>
              </w:rPr>
            </w:pPr>
          </w:p>
          <w:p>
            <w:pPr>
              <w:snapToGrid w:val="0"/>
              <w:spacing w:line="400" w:lineRule="exact"/>
              <w:jc w:val="left"/>
              <w:rPr>
                <w:rFonts w:hint="eastAsia" w:ascii="宋体" w:hAnsi="宋体" w:eastAsia="宋体" w:cs="宋体"/>
                <w:color w:val="000000" w:themeColor="text1"/>
                <w:kern w:val="2"/>
                <w:sz w:val="21"/>
                <w:szCs w:val="21"/>
                <w:lang w:val="en-US" w:eastAsia="zh-CN" w:bidi="ar-SA"/>
              </w:rPr>
            </w:pPr>
          </w:p>
        </w:tc>
        <w:tc>
          <w:tcPr>
            <w:tcW w:w="10004" w:type="dxa"/>
            <w:vAlign w:val="top"/>
          </w:tcPr>
          <w:p>
            <w:pPr>
              <w:spacing w:line="400" w:lineRule="exac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查，公司编制了《</w:t>
            </w:r>
            <w:r>
              <w:rPr>
                <w:rFonts w:hint="eastAsia" w:ascii="宋体" w:hAnsi="宋体" w:cs="宋体"/>
                <w:color w:val="000000" w:themeColor="text1"/>
                <w:sz w:val="21"/>
                <w:szCs w:val="21"/>
                <w:lang w:eastAsia="zh-CN"/>
              </w:rPr>
              <w:t>设计开发控制程序</w:t>
            </w:r>
            <w:r>
              <w:rPr>
                <w:rFonts w:hint="eastAsia" w:ascii="宋体" w:hAnsi="宋体" w:eastAsia="宋体" w:cs="宋体"/>
                <w:color w:val="000000" w:themeColor="text1"/>
                <w:sz w:val="21"/>
                <w:szCs w:val="21"/>
              </w:rPr>
              <w:t>》对设计和开发规定了流程要求及控制要求。</w:t>
            </w:r>
          </w:p>
          <w:p>
            <w:pPr>
              <w:spacing w:line="40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rPr>
              <w:t>查，</w:t>
            </w:r>
            <w:r>
              <w:rPr>
                <w:rFonts w:hint="eastAsia" w:ascii="宋体" w:hAnsi="宋体" w:eastAsia="宋体" w:cs="宋体"/>
                <w:color w:val="000000" w:themeColor="text1"/>
                <w:sz w:val="21"/>
                <w:szCs w:val="21"/>
                <w:lang w:eastAsia="zh-CN"/>
              </w:rPr>
              <w:t>设计</w:t>
            </w:r>
            <w:r>
              <w:rPr>
                <w:rFonts w:hint="eastAsia" w:ascii="宋体" w:hAnsi="宋体" w:eastAsia="宋体" w:cs="宋体"/>
                <w:color w:val="000000" w:themeColor="text1"/>
                <w:sz w:val="21"/>
                <w:szCs w:val="21"/>
              </w:rPr>
              <w:t>项目划分</w:t>
            </w:r>
            <w:r>
              <w:rPr>
                <w:rFonts w:hint="eastAsia" w:ascii="宋体" w:hAnsi="宋体" w:eastAsia="宋体" w:cs="宋体"/>
                <w:color w:val="000000" w:themeColor="text1"/>
                <w:sz w:val="21"/>
                <w:szCs w:val="21"/>
                <w:lang w:eastAsia="zh-CN"/>
              </w:rPr>
              <w:t>：按</w:t>
            </w:r>
            <w:r>
              <w:rPr>
                <w:rFonts w:hint="eastAsia" w:ascii="宋体" w:hAnsi="宋体" w:eastAsia="宋体" w:cs="宋体"/>
                <w:color w:val="000000" w:themeColor="text1"/>
                <w:sz w:val="21"/>
                <w:szCs w:val="21"/>
                <w:highlight w:val="none"/>
                <w:lang w:eastAsia="zh-CN"/>
              </w:rPr>
              <w:t>合同约定，</w:t>
            </w:r>
            <w:r>
              <w:rPr>
                <w:rFonts w:hint="eastAsia" w:ascii="宋体" w:hAnsi="宋体" w:eastAsia="宋体" w:cs="宋体"/>
                <w:color w:val="000000" w:themeColor="text1"/>
                <w:sz w:val="21"/>
                <w:szCs w:val="21"/>
                <w:highlight w:val="none"/>
              </w:rPr>
              <w:t>将设计项目分为方案</w:t>
            </w:r>
            <w:r>
              <w:rPr>
                <w:rFonts w:hint="eastAsia" w:ascii="宋体" w:hAnsi="宋体" w:eastAsia="宋体" w:cs="宋体"/>
                <w:color w:val="000000" w:themeColor="text1"/>
                <w:sz w:val="21"/>
                <w:szCs w:val="21"/>
                <w:highlight w:val="none"/>
                <w:lang w:eastAsia="zh-CN"/>
              </w:rPr>
              <w:t>设计、初步设计</w:t>
            </w:r>
            <w:r>
              <w:rPr>
                <w:rFonts w:hint="eastAsia" w:ascii="宋体" w:hAnsi="宋体" w:eastAsia="宋体" w:cs="宋体"/>
                <w:color w:val="000000" w:themeColor="text1"/>
                <w:sz w:val="21"/>
                <w:szCs w:val="21"/>
                <w:highlight w:val="none"/>
              </w:rPr>
              <w:t>和</w:t>
            </w:r>
            <w:r>
              <w:rPr>
                <w:rFonts w:hint="eastAsia" w:ascii="宋体" w:hAnsi="宋体" w:eastAsia="宋体" w:cs="宋体"/>
                <w:color w:val="000000" w:themeColor="text1"/>
                <w:sz w:val="21"/>
                <w:szCs w:val="21"/>
                <w:highlight w:val="none"/>
                <w:lang w:eastAsia="zh-CN"/>
              </w:rPr>
              <w:t>施工图</w:t>
            </w:r>
            <w:r>
              <w:rPr>
                <w:rFonts w:hint="eastAsia" w:ascii="宋体" w:hAnsi="宋体" w:eastAsia="宋体" w:cs="宋体"/>
                <w:color w:val="000000" w:themeColor="text1"/>
                <w:sz w:val="21"/>
                <w:szCs w:val="21"/>
                <w:highlight w:val="none"/>
              </w:rPr>
              <w:t>设计</w:t>
            </w:r>
            <w:r>
              <w:rPr>
                <w:rFonts w:hint="eastAsia" w:ascii="宋体" w:hAnsi="宋体" w:eastAsia="宋体" w:cs="宋体"/>
                <w:color w:val="000000" w:themeColor="text1"/>
                <w:sz w:val="21"/>
                <w:szCs w:val="21"/>
                <w:highlight w:val="none"/>
                <w:lang w:eastAsia="zh-CN"/>
              </w:rPr>
              <w:t>几个</w:t>
            </w:r>
            <w:r>
              <w:rPr>
                <w:rFonts w:hint="eastAsia" w:ascii="宋体" w:hAnsi="宋体" w:eastAsia="宋体" w:cs="宋体"/>
                <w:color w:val="000000" w:themeColor="text1"/>
                <w:sz w:val="21"/>
                <w:szCs w:val="21"/>
                <w:highlight w:val="none"/>
              </w:rPr>
              <w:t>设计</w:t>
            </w:r>
            <w:r>
              <w:rPr>
                <w:rFonts w:hint="eastAsia" w:ascii="宋体" w:hAnsi="宋体" w:eastAsia="宋体" w:cs="宋体"/>
                <w:color w:val="000000" w:themeColor="text1"/>
                <w:sz w:val="21"/>
                <w:szCs w:val="21"/>
                <w:highlight w:val="none"/>
                <w:lang w:eastAsia="zh-CN"/>
              </w:rPr>
              <w:t>板块</w:t>
            </w:r>
            <w:r>
              <w:rPr>
                <w:rFonts w:hint="eastAsia" w:ascii="宋体" w:hAnsi="宋体" w:eastAsia="宋体" w:cs="宋体"/>
                <w:color w:val="000000" w:themeColor="text1"/>
                <w:sz w:val="21"/>
                <w:szCs w:val="21"/>
                <w:highlight w:val="none"/>
              </w:rPr>
              <w:t>。</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highlight w:val="none"/>
              </w:rPr>
              <w:t>查，</w:t>
            </w:r>
            <w:r>
              <w:rPr>
                <w:rFonts w:hint="eastAsia" w:ascii="宋体" w:hAnsi="宋体" w:eastAsia="宋体" w:cs="宋体"/>
                <w:color w:val="000000" w:themeColor="text1"/>
                <w:sz w:val="21"/>
                <w:szCs w:val="21"/>
                <w:highlight w:val="none"/>
                <w:lang w:eastAsia="zh-CN"/>
              </w:rPr>
              <w:t>近期的设计</w:t>
            </w:r>
            <w:r>
              <w:rPr>
                <w:rFonts w:hint="eastAsia" w:ascii="宋体" w:hAnsi="宋体" w:cs="宋体"/>
                <w:color w:val="000000" w:themeColor="text1"/>
                <w:sz w:val="21"/>
                <w:szCs w:val="21"/>
                <w:highlight w:val="none"/>
                <w:lang w:val="en-US" w:eastAsia="zh-CN"/>
              </w:rPr>
              <w:t>成果已交付</w:t>
            </w:r>
            <w:r>
              <w:rPr>
                <w:rFonts w:hint="eastAsia" w:ascii="宋体" w:hAnsi="宋体" w:eastAsia="宋体" w:cs="宋体"/>
                <w:color w:val="000000" w:themeColor="text1"/>
                <w:sz w:val="21"/>
                <w:szCs w:val="21"/>
                <w:highlight w:val="none"/>
                <w:lang w:eastAsia="zh-CN"/>
              </w:rPr>
              <w:t>项目：</w:t>
            </w:r>
            <w:r>
              <w:rPr>
                <w:rFonts w:hint="eastAsia" w:ascii="宋体" w:hAnsi="宋体" w:eastAsia="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val="en-US" w:eastAsia="zh-CN"/>
              </w:rPr>
              <w:t>巴南区规划展览馆设计</w:t>
            </w:r>
            <w:r>
              <w:rPr>
                <w:rFonts w:hint="eastAsia" w:ascii="宋体" w:hAnsi="宋体" w:eastAsia="宋体" w:cs="宋体"/>
                <w:color w:val="000000" w:themeColor="text1"/>
                <w:sz w:val="21"/>
                <w:szCs w:val="21"/>
                <w:highlight w:val="none"/>
                <w:lang w:eastAsia="zh-CN"/>
              </w:rPr>
              <w:t>（已完结）</w:t>
            </w:r>
            <w:r>
              <w:rPr>
                <w:rFonts w:hint="eastAsia" w:ascii="宋体" w:hAnsi="宋体" w:eastAsia="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云阳县滨江公园移民文化展示建设工程</w:t>
            </w:r>
            <w:r>
              <w:rPr>
                <w:rFonts w:hint="eastAsia" w:ascii="宋体" w:hAnsi="宋体" w:eastAsia="宋体" w:cs="宋体"/>
                <w:color w:val="000000" w:themeColor="text1"/>
                <w:sz w:val="21"/>
                <w:szCs w:val="21"/>
                <w:highlight w:val="none"/>
                <w:lang w:eastAsia="zh-CN"/>
              </w:rPr>
              <w:t>（已完结）</w:t>
            </w:r>
            <w:r>
              <w:rPr>
                <w:rFonts w:hint="eastAsia" w:ascii="宋体" w:hAnsi="宋体" w:eastAsia="宋体" w:cs="宋体"/>
                <w:color w:val="000000" w:themeColor="text1"/>
                <w:sz w:val="21"/>
                <w:szCs w:val="21"/>
                <w:highlight w:val="none"/>
                <w:lang w:val="en-US" w:eastAsia="zh-CN"/>
              </w:rPr>
              <w:t>。以上项目均已经完结交付，目前正在进行的设计项目为“</w:t>
            </w:r>
            <w:r>
              <w:rPr>
                <w:rFonts w:hint="eastAsia" w:ascii="宋体" w:hAnsi="宋体" w:cs="宋体"/>
                <w:color w:val="000000" w:themeColor="text1"/>
                <w:sz w:val="21"/>
                <w:szCs w:val="21"/>
                <w:highlight w:val="none"/>
                <w:lang w:val="en-US" w:eastAsia="zh-CN"/>
              </w:rPr>
              <w:t>党员活动室多媒体改造项目设计</w:t>
            </w:r>
            <w:r>
              <w:rPr>
                <w:rFonts w:hint="eastAsia" w:ascii="宋体" w:hAnsi="宋体" w:eastAsia="宋体" w:cs="宋体"/>
                <w:color w:val="000000" w:themeColor="text1"/>
                <w:sz w:val="21"/>
                <w:szCs w:val="21"/>
                <w:highlight w:val="none"/>
                <w:lang w:val="en-US" w:eastAsia="zh-CN"/>
              </w:rPr>
              <w:t>”，设计内容为：</w:t>
            </w:r>
            <w:r>
              <w:rPr>
                <w:rFonts w:hint="eastAsia" w:ascii="宋体" w:hAnsi="宋体" w:cs="宋体"/>
                <w:color w:val="000000" w:themeColor="text1"/>
                <w:sz w:val="21"/>
                <w:szCs w:val="21"/>
                <w:highlight w:val="none"/>
                <w:lang w:val="en-US" w:eastAsia="zh-CN"/>
              </w:rPr>
              <w:t>方案空间设计、宣传展示设计，提供平面设计方案及效果图</w:t>
            </w:r>
            <w:r>
              <w:rPr>
                <w:rFonts w:hint="eastAsia" w:ascii="宋体" w:hAnsi="宋体" w:eastAsia="宋体" w:cs="宋体"/>
                <w:color w:val="000000" w:themeColor="text1"/>
                <w:sz w:val="21"/>
                <w:szCs w:val="21"/>
                <w:highlight w:val="none"/>
                <w:lang w:val="en-US" w:eastAsia="zh-CN"/>
              </w:rPr>
              <w:t>，设计阶段：目前在进行</w:t>
            </w:r>
            <w:r>
              <w:rPr>
                <w:rFonts w:hint="eastAsia" w:ascii="宋体" w:hAnsi="宋体" w:cs="宋体"/>
                <w:color w:val="000000" w:themeColor="text1"/>
                <w:sz w:val="21"/>
                <w:szCs w:val="21"/>
                <w:highlight w:val="none"/>
                <w:lang w:val="en-US" w:eastAsia="zh-CN"/>
              </w:rPr>
              <w:t>初步</w:t>
            </w:r>
            <w:r>
              <w:rPr>
                <w:rFonts w:hint="eastAsia" w:ascii="宋体" w:hAnsi="宋体" w:eastAsia="宋体" w:cs="宋体"/>
                <w:color w:val="000000" w:themeColor="text1"/>
                <w:sz w:val="21"/>
                <w:szCs w:val="21"/>
                <w:highlight w:val="none"/>
                <w:lang w:val="en-US" w:eastAsia="zh-CN"/>
              </w:rPr>
              <w:t>设计。</w:t>
            </w:r>
          </w:p>
        </w:tc>
        <w:tc>
          <w:tcPr>
            <w:tcW w:w="1585" w:type="dxa"/>
            <w:vAlign w:val="top"/>
          </w:tcPr>
          <w:p>
            <w:pPr>
              <w:rPr>
                <w:rFonts w:hint="default"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设计和开发策划</w:t>
            </w:r>
          </w:p>
        </w:tc>
        <w:tc>
          <w:tcPr>
            <w:tcW w:w="960" w:type="dxa"/>
            <w:vAlign w:val="top"/>
          </w:tcPr>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 xml:space="preserve">Q8.3.2 </w:t>
            </w:r>
          </w:p>
          <w:p>
            <w:pPr>
              <w:rPr>
                <w:rFonts w:hint="eastAsia" w:ascii="宋体" w:hAnsi="宋体" w:eastAsia="宋体" w:cs="宋体"/>
                <w:b/>
                <w:color w:val="000000" w:themeColor="text1"/>
                <w:kern w:val="2"/>
                <w:sz w:val="21"/>
                <w:szCs w:val="21"/>
                <w:lang w:val="en-US" w:eastAsia="zh-CN" w:bidi="ar-SA"/>
              </w:rPr>
            </w:pPr>
          </w:p>
        </w:tc>
        <w:tc>
          <w:tcPr>
            <w:tcW w:w="10004" w:type="dxa"/>
            <w:vAlign w:val="top"/>
          </w:tcPr>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一、抽</w:t>
            </w:r>
            <w:r>
              <w:rPr>
                <w:rFonts w:hint="eastAsia" w:ascii="宋体" w:hAnsi="宋体" w:cs="宋体"/>
                <w:color w:val="000000" w:themeColor="text1"/>
                <w:sz w:val="21"/>
                <w:szCs w:val="21"/>
                <w:highlight w:val="none"/>
                <w:lang w:val="en-US" w:eastAsia="zh-CN"/>
              </w:rPr>
              <w:t>巴南区规划展览馆设计</w:t>
            </w:r>
            <w:r>
              <w:rPr>
                <w:rFonts w:hint="eastAsia" w:ascii="宋体" w:hAnsi="宋体" w:eastAsia="宋体" w:cs="宋体"/>
                <w:color w:val="000000" w:themeColor="text1"/>
                <w:sz w:val="21"/>
                <w:szCs w:val="21"/>
                <w:lang w:val="en-US" w:eastAsia="zh-CN"/>
              </w:rPr>
              <w:t>项目设计过程资料</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查：《设计开发计划》：</w:t>
            </w:r>
          </w:p>
          <w:p>
            <w:pPr>
              <w:spacing w:line="400" w:lineRule="exact"/>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1、</w:t>
            </w:r>
            <w:r>
              <w:rPr>
                <w:rFonts w:hint="eastAsia" w:ascii="宋体" w:hAnsi="宋体" w:eastAsia="宋体" w:cs="宋体"/>
                <w:color w:val="000000" w:themeColor="text1"/>
                <w:sz w:val="21"/>
                <w:szCs w:val="21"/>
                <w:lang w:val="zh-CN" w:eastAsia="zh-CN"/>
              </w:rPr>
              <w:t>顾客：</w:t>
            </w:r>
            <w:r>
              <w:rPr>
                <w:rFonts w:hint="eastAsia" w:ascii="宋体" w:hAnsi="宋体" w:cs="宋体"/>
                <w:color w:val="000000" w:themeColor="text1"/>
                <w:sz w:val="21"/>
                <w:szCs w:val="21"/>
                <w:lang w:val="en-US" w:eastAsia="zh-CN"/>
              </w:rPr>
              <w:t>重庆数字城市科技有限公司</w:t>
            </w:r>
          </w:p>
          <w:p>
            <w:pPr>
              <w:spacing w:line="400" w:lineRule="exact"/>
              <w:rPr>
                <w:rFonts w:hint="eastAsia" w:ascii="宋体" w:hAnsi="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工程地点：</w:t>
            </w:r>
            <w:r>
              <w:rPr>
                <w:rFonts w:hint="eastAsia" w:ascii="宋体" w:hAnsi="宋体" w:cs="宋体"/>
                <w:color w:val="000000" w:themeColor="text1"/>
                <w:sz w:val="21"/>
                <w:szCs w:val="21"/>
                <w:lang w:val="en-US" w:eastAsia="zh-CN"/>
              </w:rPr>
              <w:t>巴南区龙州湾龙海大道6号</w:t>
            </w:r>
          </w:p>
          <w:p>
            <w:pPr>
              <w:spacing w:line="400" w:lineRule="exact"/>
              <w:rPr>
                <w:rFonts w:hint="default"/>
                <w:lang w:val="en-US" w:eastAsia="zh-CN"/>
              </w:rPr>
            </w:pPr>
            <w:r>
              <w:rPr>
                <w:rFonts w:hint="eastAsia" w:ascii="宋体" w:hAnsi="宋体" w:eastAsia="宋体" w:cs="宋体"/>
                <w:color w:val="auto"/>
                <w:sz w:val="21"/>
                <w:szCs w:val="21"/>
              </w:rPr>
              <w:t>资源配置：计算机、</w:t>
            </w:r>
            <w:r>
              <w:rPr>
                <w:rFonts w:hint="eastAsia" w:ascii="宋体" w:hAnsi="宋体" w:cs="宋体"/>
                <w:color w:val="auto"/>
                <w:sz w:val="21"/>
                <w:szCs w:val="21"/>
                <w:lang w:val="en-US" w:eastAsia="zh-CN"/>
              </w:rPr>
              <w:t>打印机、设计</w:t>
            </w:r>
            <w:r>
              <w:rPr>
                <w:rFonts w:hint="eastAsia" w:ascii="宋体" w:hAnsi="宋体" w:eastAsia="宋体" w:cs="宋体"/>
                <w:color w:val="auto"/>
                <w:sz w:val="21"/>
                <w:szCs w:val="21"/>
              </w:rPr>
              <w:t>软件、会议室等</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zh-CN" w:eastAsia="zh-CN"/>
              </w:rPr>
              <w:t>设计包括：</w:t>
            </w:r>
            <w:r>
              <w:rPr>
                <w:rFonts w:hint="eastAsia" w:ascii="宋体" w:hAnsi="宋体" w:eastAsia="宋体" w:cs="宋体"/>
                <w:color w:val="000000" w:themeColor="text1"/>
                <w:sz w:val="21"/>
                <w:szCs w:val="21"/>
                <w:lang w:val="en-US" w:eastAsia="zh-CN"/>
              </w:rPr>
              <w:t>包括方案设计、施工图设计等</w:t>
            </w: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eastAsia="宋体" w:cs="宋体"/>
                <w:color w:val="000000" w:themeColor="text1"/>
                <w:sz w:val="21"/>
                <w:szCs w:val="21"/>
                <w:lang w:eastAsia="zh-CN"/>
              </w:rPr>
              <w:t>质量目标：</w:t>
            </w:r>
            <w:r>
              <w:rPr>
                <w:rFonts w:hint="eastAsia" w:ascii="宋体" w:hAnsi="宋体" w:cs="宋体"/>
                <w:color w:val="000000" w:themeColor="text1"/>
                <w:sz w:val="21"/>
                <w:szCs w:val="21"/>
                <w:lang w:val="en-US" w:eastAsia="zh-CN"/>
              </w:rPr>
              <w:t>提交质量合格的设计资料，</w:t>
            </w:r>
            <w:r>
              <w:rPr>
                <w:rFonts w:hint="eastAsia" w:ascii="宋体" w:hAnsi="宋体" w:eastAsia="宋体" w:cs="宋体"/>
                <w:color w:val="000000" w:themeColor="text1"/>
                <w:sz w:val="21"/>
                <w:szCs w:val="21"/>
                <w:lang w:eastAsia="zh-CN"/>
              </w:rPr>
              <w:t>通过</w:t>
            </w:r>
            <w:r>
              <w:rPr>
                <w:rFonts w:hint="eastAsia" w:ascii="宋体" w:hAnsi="宋体" w:cs="宋体"/>
                <w:color w:val="000000" w:themeColor="text1"/>
                <w:sz w:val="21"/>
                <w:szCs w:val="21"/>
                <w:lang w:val="en-US" w:eastAsia="zh-CN"/>
              </w:rPr>
              <w:t>施工图评审</w:t>
            </w:r>
            <w:r>
              <w:rPr>
                <w:rFonts w:hint="eastAsia" w:ascii="宋体" w:hAnsi="宋体" w:eastAsia="宋体" w:cs="宋体"/>
                <w:color w:val="000000" w:themeColor="text1"/>
                <w:sz w:val="21"/>
                <w:szCs w:val="21"/>
                <w:lang w:val="en-US" w:eastAsia="zh-CN"/>
              </w:rPr>
              <w:t>；</w:t>
            </w:r>
            <w:r>
              <w:rPr>
                <w:rFonts w:hint="eastAsia" w:ascii="宋体" w:hAnsi="宋体" w:eastAsia="宋体" w:cs="宋体"/>
                <w:color w:val="000000" w:themeColor="text1"/>
                <w:sz w:val="21"/>
                <w:szCs w:val="21"/>
                <w:lang w:val="zh-CN" w:eastAsia="zh-CN"/>
              </w:rPr>
              <w:t xml:space="preserve">   </w:t>
            </w: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cs="宋体"/>
                <w:color w:val="000000" w:themeColor="text1"/>
                <w:sz w:val="21"/>
                <w:szCs w:val="21"/>
                <w:lang w:val="en-US" w:eastAsia="zh-CN"/>
              </w:rPr>
              <w:t>设计板块</w:t>
            </w:r>
            <w:r>
              <w:rPr>
                <w:rFonts w:hint="eastAsia" w:ascii="宋体" w:hAnsi="宋体" w:eastAsia="宋体" w:cs="宋体"/>
                <w:color w:val="000000" w:themeColor="text1"/>
                <w:sz w:val="21"/>
                <w:szCs w:val="21"/>
                <w:lang w:val="zh-CN" w:eastAsia="zh-CN"/>
              </w:rPr>
              <w:t>：</w:t>
            </w:r>
            <w:r>
              <w:rPr>
                <w:rFonts w:hint="eastAsia" w:ascii="宋体" w:hAnsi="宋体" w:cs="宋体"/>
                <w:color w:val="000000" w:themeColor="text1"/>
                <w:sz w:val="21"/>
                <w:szCs w:val="21"/>
                <w:lang w:val="en-US" w:eastAsia="zh-CN"/>
              </w:rPr>
              <w:t>前厅、总体规划展示区、现代产业体系规划展示区、数字沙盘演绎系统、乡镇规划展示区</w:t>
            </w:r>
            <w:r>
              <w:rPr>
                <w:rFonts w:hint="eastAsia" w:ascii="宋体" w:hAnsi="宋体" w:eastAsia="宋体" w:cs="宋体"/>
                <w:color w:val="000000" w:themeColor="text1"/>
                <w:sz w:val="21"/>
                <w:szCs w:val="21"/>
                <w:lang w:val="zh-CN" w:eastAsia="zh-CN"/>
              </w:rPr>
              <w:t>。</w:t>
            </w:r>
          </w:p>
          <w:p>
            <w:pPr>
              <w:pStyle w:val="22"/>
              <w:spacing w:line="0" w:lineRule="atLeast"/>
              <w:ind w:firstLine="0" w:firstLineChars="0"/>
              <w:rPr>
                <w:rFonts w:hint="eastAsia" w:hAnsi="宋体"/>
                <w:color w:val="000000" w:themeColor="text1"/>
              </w:rPr>
            </w:pPr>
            <w:r>
              <w:rPr>
                <w:rFonts w:hint="eastAsia" w:hAnsi="宋体"/>
                <w:color w:val="000000" w:themeColor="text1"/>
              </w:rPr>
              <w:t>设计负责人及主设计师：</w:t>
            </w:r>
            <w:r>
              <w:rPr>
                <w:rFonts w:hint="eastAsia" w:hAnsi="宋体"/>
                <w:color w:val="000000" w:themeColor="text1"/>
                <w:lang w:eastAsia="zh-CN"/>
              </w:rPr>
              <w:t>李迎春</w:t>
            </w:r>
            <w:r>
              <w:rPr>
                <w:rFonts w:hint="eastAsia" w:hAnsi="宋体"/>
                <w:color w:val="000000" w:themeColor="text1"/>
              </w:rPr>
              <w:t>　　　负责设计方案总体创意及效果把握。</w:t>
            </w:r>
          </w:p>
          <w:p>
            <w:pPr>
              <w:pStyle w:val="22"/>
              <w:spacing w:line="0" w:lineRule="atLeast"/>
              <w:ind w:firstLine="1050" w:firstLineChars="500"/>
              <w:rPr>
                <w:rFonts w:hint="eastAsia" w:hAnsi="宋体"/>
                <w:color w:val="000000" w:themeColor="text1"/>
              </w:rPr>
            </w:pPr>
            <w:r>
              <w:rPr>
                <w:rFonts w:hint="eastAsia" w:hAnsi="宋体"/>
                <w:color w:val="000000" w:themeColor="text1"/>
              </w:rPr>
              <w:t>平面设计师：</w:t>
            </w:r>
            <w:r>
              <w:rPr>
                <w:rFonts w:hint="eastAsia" w:hAnsi="宋体"/>
                <w:color w:val="000000" w:themeColor="text1"/>
                <w:lang w:eastAsia="zh-CN"/>
              </w:rPr>
              <w:t>李迎春</w:t>
            </w:r>
            <w:r>
              <w:rPr>
                <w:rFonts w:hint="eastAsia" w:hAnsi="宋体"/>
                <w:color w:val="000000" w:themeColor="text1"/>
              </w:rPr>
              <w:t>　　　</w:t>
            </w:r>
            <w:r>
              <w:rPr>
                <w:rFonts w:hint="eastAsia" w:hAnsi="宋体"/>
                <w:color w:val="000000" w:themeColor="text1"/>
                <w:lang w:val="en-US" w:eastAsia="zh-CN"/>
              </w:rPr>
              <w:t>门厅、大厅</w:t>
            </w:r>
            <w:r>
              <w:rPr>
                <w:rFonts w:hint="eastAsia" w:hAnsi="宋体"/>
                <w:color w:val="000000" w:themeColor="text1"/>
              </w:rPr>
              <w:t>设计　</w:t>
            </w:r>
          </w:p>
          <w:p>
            <w:pPr>
              <w:pStyle w:val="22"/>
              <w:spacing w:line="0" w:lineRule="atLeast"/>
              <w:ind w:firstLine="630" w:firstLineChars="300"/>
              <w:rPr>
                <w:rFonts w:hint="eastAsia"/>
                <w:color w:val="000000" w:themeColor="text1"/>
              </w:rPr>
            </w:pPr>
            <w:r>
              <w:rPr>
                <w:rFonts w:hint="eastAsia" w:hAnsi="宋体"/>
                <w:color w:val="000000" w:themeColor="text1"/>
              </w:rPr>
              <w:t>　　３Ｄ设计师：卫思佳　　　３Ｄ效果图　</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查设计开发计划表</w:t>
            </w:r>
          </w:p>
          <w:tbl>
            <w:tblPr>
              <w:tblStyle w:val="12"/>
              <w:tblW w:w="97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8"/>
              <w:gridCol w:w="1398"/>
              <w:gridCol w:w="1398"/>
              <w:gridCol w:w="1398"/>
              <w:gridCol w:w="1398"/>
              <w:gridCol w:w="1399"/>
              <w:gridCol w:w="1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lang w:val="en-US" w:eastAsia="zh-CN" w:bidi="ar-SA"/>
                    </w:rPr>
                  </w:pPr>
                  <w:r>
                    <w:rPr>
                      <w:rFonts w:hint="eastAsia"/>
                      <w:color w:val="000000" w:themeColor="text1"/>
                    </w:rPr>
                    <w:t>设计内容</w:t>
                  </w:r>
                </w:p>
              </w:tc>
              <w:tc>
                <w:tcPr>
                  <w:tcW w:w="1398"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lang w:val="en-US" w:eastAsia="zh-CN" w:bidi="ar-SA"/>
                    </w:rPr>
                  </w:pPr>
                  <w:r>
                    <w:rPr>
                      <w:rFonts w:hint="eastAsia"/>
                      <w:color w:val="000000" w:themeColor="text1"/>
                    </w:rPr>
                    <w:t>设计时间</w:t>
                  </w:r>
                </w:p>
              </w:tc>
              <w:tc>
                <w:tcPr>
                  <w:tcW w:w="1398"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szCs w:val="22"/>
                      <w:lang w:val="en-US" w:eastAsia="zh-CN" w:bidi="ar-SA"/>
                    </w:rPr>
                  </w:pPr>
                  <w:r>
                    <w:rPr>
                      <w:rFonts w:hint="eastAsia"/>
                      <w:color w:val="000000" w:themeColor="text1"/>
                      <w:szCs w:val="22"/>
                    </w:rPr>
                    <w:t>会签</w:t>
                  </w:r>
                </w:p>
              </w:tc>
              <w:tc>
                <w:tcPr>
                  <w:tcW w:w="1398"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szCs w:val="22"/>
                      <w:lang w:val="en-US" w:eastAsia="zh-CN" w:bidi="ar-SA"/>
                    </w:rPr>
                  </w:pPr>
                  <w:r>
                    <w:rPr>
                      <w:rFonts w:hint="eastAsia"/>
                      <w:color w:val="000000" w:themeColor="text1"/>
                      <w:szCs w:val="22"/>
                    </w:rPr>
                    <w:t>评审</w:t>
                  </w:r>
                </w:p>
              </w:tc>
              <w:tc>
                <w:tcPr>
                  <w:tcW w:w="1398"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szCs w:val="22"/>
                      <w:lang w:val="en-US" w:eastAsia="zh-CN" w:bidi="ar-SA"/>
                    </w:rPr>
                  </w:pPr>
                  <w:r>
                    <w:rPr>
                      <w:rFonts w:hint="eastAsia"/>
                      <w:color w:val="000000" w:themeColor="text1"/>
                      <w:szCs w:val="22"/>
                    </w:rPr>
                    <w:t>校审</w:t>
                  </w:r>
                </w:p>
              </w:tc>
              <w:tc>
                <w:tcPr>
                  <w:tcW w:w="1399"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szCs w:val="22"/>
                      <w:lang w:val="en-US" w:eastAsia="zh-CN" w:bidi="ar-SA"/>
                    </w:rPr>
                  </w:pPr>
                  <w:r>
                    <w:rPr>
                      <w:rFonts w:hint="eastAsia"/>
                      <w:color w:val="000000" w:themeColor="text1"/>
                      <w:szCs w:val="22"/>
                    </w:rPr>
                    <w:t>晒    图</w:t>
                  </w:r>
                </w:p>
              </w:tc>
              <w:tc>
                <w:tcPr>
                  <w:tcW w:w="1399" w:type="dxa"/>
                  <w:vAlign w:val="center"/>
                </w:tcPr>
                <w:p>
                  <w:pPr>
                    <w:pStyle w:val="22"/>
                    <w:widowControl w:val="0"/>
                    <w:spacing w:line="0" w:lineRule="atLeast"/>
                    <w:ind w:firstLine="0" w:firstLineChars="0"/>
                    <w:jc w:val="center"/>
                    <w:rPr>
                      <w:rFonts w:hint="eastAsia" w:ascii="宋体" w:hAnsi="Times New Roman" w:eastAsia="宋体" w:cs="Times New Roman"/>
                      <w:color w:val="000000" w:themeColor="text1"/>
                      <w:sz w:val="21"/>
                      <w:lang w:val="en-US" w:eastAsia="zh-CN" w:bidi="ar-SA"/>
                    </w:rPr>
                  </w:pPr>
                  <w:r>
                    <w:rPr>
                      <w:rFonts w:hint="eastAsia"/>
                      <w:color w:val="000000" w:themeColor="text1"/>
                    </w:rPr>
                    <w:t>顾客确认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pPr>
                    <w:pStyle w:val="22"/>
                    <w:widowControl w:val="0"/>
                    <w:spacing w:line="0" w:lineRule="atLeast"/>
                    <w:ind w:firstLine="20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初步设计</w:t>
                  </w:r>
                </w:p>
              </w:tc>
              <w:tc>
                <w:tcPr>
                  <w:tcW w:w="1398" w:type="dxa"/>
                  <w:vAlign w:val="center"/>
                </w:tcPr>
                <w:p>
                  <w:pPr>
                    <w:pStyle w:val="22"/>
                    <w:widowControl w:val="0"/>
                    <w:spacing w:line="0" w:lineRule="atLeast"/>
                    <w:ind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9.3-9.10</w:t>
                  </w:r>
                </w:p>
              </w:tc>
              <w:tc>
                <w:tcPr>
                  <w:tcW w:w="1398" w:type="dxa"/>
                  <w:vAlign w:val="center"/>
                </w:tcPr>
                <w:p>
                  <w:pPr>
                    <w:pStyle w:val="22"/>
                    <w:widowControl w:val="0"/>
                    <w:spacing w:line="0" w:lineRule="atLeast"/>
                    <w:ind w:left="420" w:leftChars="0" w:firstLine="0" w:firstLineChars="0"/>
                    <w:rPr>
                      <w:rFonts w:hint="eastAsia" w:ascii="宋体" w:hAnsi="Times New Roman" w:eastAsia="宋体" w:cs="Times New Roman"/>
                      <w:color w:val="000000" w:themeColor="text1"/>
                      <w:sz w:val="21"/>
                      <w:lang w:val="en-US" w:eastAsia="zh-CN" w:bidi="ar-SA"/>
                    </w:rPr>
                  </w:pPr>
                </w:p>
              </w:tc>
              <w:tc>
                <w:tcPr>
                  <w:tcW w:w="1398" w:type="dxa"/>
                  <w:vAlign w:val="center"/>
                </w:tcPr>
                <w:p>
                  <w:pPr>
                    <w:pStyle w:val="22"/>
                    <w:widowControl w:val="0"/>
                    <w:spacing w:line="0" w:lineRule="atLeast"/>
                    <w:ind w:firstLine="200" w:firstLineChars="0"/>
                    <w:rPr>
                      <w:rFonts w:hint="eastAsia" w:ascii="宋体" w:hAnsi="Times New Roman" w:eastAsia="宋体" w:cs="Times New Roman"/>
                      <w:color w:val="000000" w:themeColor="text1"/>
                      <w:sz w:val="21"/>
                      <w:lang w:val="en-US" w:eastAsia="zh-CN" w:bidi="ar-SA"/>
                    </w:rPr>
                  </w:pPr>
                </w:p>
              </w:tc>
              <w:tc>
                <w:tcPr>
                  <w:tcW w:w="1398" w:type="dxa"/>
                  <w:vAlign w:val="center"/>
                </w:tcPr>
                <w:p>
                  <w:pPr>
                    <w:pStyle w:val="22"/>
                    <w:widowControl w:val="0"/>
                    <w:spacing w:line="0" w:lineRule="atLeast"/>
                    <w:ind w:firstLine="200" w:firstLineChars="0"/>
                    <w:rPr>
                      <w:rFonts w:hint="eastAsia" w:ascii="宋体" w:hAnsi="Times New Roman" w:eastAsia="宋体" w:cs="Times New Roman"/>
                      <w:color w:val="000000" w:themeColor="text1"/>
                      <w:sz w:val="21"/>
                      <w:lang w:val="en-US" w:eastAsia="zh-CN" w:bidi="ar-SA"/>
                    </w:rPr>
                  </w:pPr>
                </w:p>
              </w:tc>
              <w:tc>
                <w:tcPr>
                  <w:tcW w:w="1399" w:type="dxa"/>
                  <w:vAlign w:val="center"/>
                </w:tcPr>
                <w:p>
                  <w:pPr>
                    <w:pStyle w:val="22"/>
                    <w:widowControl w:val="0"/>
                    <w:spacing w:line="0" w:lineRule="atLeast"/>
                    <w:ind w:left="420" w:leftChars="0" w:firstLine="0" w:firstLineChars="0"/>
                    <w:rPr>
                      <w:rFonts w:hint="eastAsia" w:ascii="宋体" w:hAnsi="Times New Roman" w:eastAsia="宋体" w:cs="Times New Roman"/>
                      <w:color w:val="000000" w:themeColor="text1"/>
                      <w:sz w:val="21"/>
                      <w:lang w:val="en-US" w:eastAsia="zh-CN" w:bidi="ar-SA"/>
                    </w:rPr>
                  </w:pPr>
                </w:p>
              </w:tc>
              <w:tc>
                <w:tcPr>
                  <w:tcW w:w="1399" w:type="dxa"/>
                  <w:vAlign w:val="center"/>
                </w:tcPr>
                <w:p>
                  <w:pPr>
                    <w:pStyle w:val="22"/>
                    <w:widowControl w:val="0"/>
                    <w:spacing w:line="0" w:lineRule="atLeast"/>
                    <w:ind w:left="420" w:leftChars="0" w:firstLine="0" w:firstLineChars="0"/>
                    <w:rPr>
                      <w:rFonts w:hint="eastAsia" w:ascii="宋体" w:hAnsi="Times New Roman" w:eastAsia="宋体" w:cs="Times New Roman"/>
                      <w:color w:val="000000" w:themeColor="text1"/>
                      <w:sz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vAlign w:val="center"/>
                </w:tcPr>
                <w:p>
                  <w:pPr>
                    <w:pStyle w:val="22"/>
                    <w:widowControl w:val="0"/>
                    <w:spacing w:line="0" w:lineRule="atLeast"/>
                    <w:ind w:left="0" w:leftChars="0"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eastAsia="zh-CN"/>
                    </w:rPr>
                    <w:t>施工图设计</w:t>
                  </w:r>
                </w:p>
              </w:tc>
              <w:tc>
                <w:tcPr>
                  <w:tcW w:w="1398" w:type="dxa"/>
                  <w:vAlign w:val="center"/>
                </w:tcPr>
                <w:p>
                  <w:pPr>
                    <w:pStyle w:val="22"/>
                    <w:widowControl w:val="0"/>
                    <w:spacing w:line="0" w:lineRule="atLeast"/>
                    <w:ind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9.10-9.30</w:t>
                  </w:r>
                </w:p>
              </w:tc>
              <w:tc>
                <w:tcPr>
                  <w:tcW w:w="1398" w:type="dxa"/>
                  <w:vAlign w:val="center"/>
                </w:tcPr>
                <w:p>
                  <w:pPr>
                    <w:pStyle w:val="22"/>
                    <w:widowControl w:val="0"/>
                    <w:spacing w:line="0" w:lineRule="atLeast"/>
                    <w:ind w:left="0" w:leftChars="0"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10.08-10.11</w:t>
                  </w:r>
                </w:p>
              </w:tc>
              <w:tc>
                <w:tcPr>
                  <w:tcW w:w="1398" w:type="dxa"/>
                  <w:vAlign w:val="center"/>
                </w:tcPr>
                <w:p>
                  <w:pPr>
                    <w:pStyle w:val="22"/>
                    <w:widowControl w:val="0"/>
                    <w:spacing w:line="0" w:lineRule="atLeast"/>
                    <w:ind w:left="0" w:leftChars="0"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10.12-10.17</w:t>
                  </w:r>
                </w:p>
              </w:tc>
              <w:tc>
                <w:tcPr>
                  <w:tcW w:w="1398" w:type="dxa"/>
                  <w:vAlign w:val="center"/>
                </w:tcPr>
                <w:p>
                  <w:pPr>
                    <w:pStyle w:val="22"/>
                    <w:widowControl w:val="0"/>
                    <w:spacing w:line="0" w:lineRule="atLeast"/>
                    <w:ind w:left="0" w:leftChars="0"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10.18-10.25</w:t>
                  </w:r>
                </w:p>
              </w:tc>
              <w:tc>
                <w:tcPr>
                  <w:tcW w:w="1399" w:type="dxa"/>
                  <w:vAlign w:val="center"/>
                </w:tcPr>
                <w:p>
                  <w:pPr>
                    <w:pStyle w:val="22"/>
                    <w:widowControl w:val="0"/>
                    <w:spacing w:line="0" w:lineRule="atLeast"/>
                    <w:ind w:left="0" w:leftChars="0"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10.26-10.29</w:t>
                  </w:r>
                </w:p>
              </w:tc>
              <w:tc>
                <w:tcPr>
                  <w:tcW w:w="1399" w:type="dxa"/>
                  <w:vAlign w:val="center"/>
                </w:tcPr>
                <w:p>
                  <w:pPr>
                    <w:pStyle w:val="22"/>
                    <w:widowControl w:val="0"/>
                    <w:spacing w:line="0" w:lineRule="atLeast"/>
                    <w:ind w:left="0" w:leftChars="0" w:firstLine="0" w:firstLineChars="0"/>
                    <w:rPr>
                      <w:rFonts w:hint="eastAsia" w:ascii="宋体" w:hAnsi="Times New Roman" w:eastAsia="宋体" w:cs="Times New Roman"/>
                      <w:color w:val="000000" w:themeColor="text1"/>
                      <w:sz w:val="21"/>
                      <w:lang w:val="en-US" w:eastAsia="zh-CN" w:bidi="ar-SA"/>
                    </w:rPr>
                  </w:pPr>
                  <w:r>
                    <w:rPr>
                      <w:rFonts w:hint="eastAsia"/>
                      <w:color w:val="000000" w:themeColor="text1"/>
                      <w:lang w:val="en-US" w:eastAsia="zh-CN"/>
                    </w:rPr>
                    <w:t>10.30-10.31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98" w:type="dxa"/>
                </w:tcPr>
                <w:p>
                  <w:pPr>
                    <w:spacing w:line="360" w:lineRule="auto"/>
                    <w:rPr>
                      <w:rFonts w:hint="eastAsia" w:ascii="宋体" w:hAnsi="宋体" w:eastAsia="宋体" w:cs="宋体"/>
                      <w:color w:val="000000" w:themeColor="text1"/>
                      <w:sz w:val="21"/>
                      <w:szCs w:val="21"/>
                      <w:vertAlign w:val="baseline"/>
                      <w:lang w:val="en-US" w:eastAsia="zh-CN"/>
                    </w:rPr>
                  </w:pPr>
                </w:p>
              </w:tc>
              <w:tc>
                <w:tcPr>
                  <w:tcW w:w="1398" w:type="dxa"/>
                </w:tcPr>
                <w:p>
                  <w:pPr>
                    <w:spacing w:line="360" w:lineRule="auto"/>
                    <w:rPr>
                      <w:rFonts w:hint="eastAsia" w:ascii="宋体" w:hAnsi="宋体" w:eastAsia="宋体" w:cs="宋体"/>
                      <w:color w:val="000000" w:themeColor="text1"/>
                      <w:sz w:val="21"/>
                      <w:szCs w:val="21"/>
                      <w:vertAlign w:val="baseline"/>
                      <w:lang w:val="en-US" w:eastAsia="zh-CN"/>
                    </w:rPr>
                  </w:pPr>
                </w:p>
              </w:tc>
              <w:tc>
                <w:tcPr>
                  <w:tcW w:w="1398" w:type="dxa"/>
                </w:tcPr>
                <w:p>
                  <w:pPr>
                    <w:spacing w:line="360" w:lineRule="auto"/>
                    <w:rPr>
                      <w:rFonts w:hint="eastAsia" w:ascii="宋体" w:hAnsi="宋体" w:eastAsia="宋体" w:cs="宋体"/>
                      <w:color w:val="000000" w:themeColor="text1"/>
                      <w:sz w:val="21"/>
                      <w:szCs w:val="21"/>
                      <w:vertAlign w:val="baseline"/>
                      <w:lang w:val="en-US" w:eastAsia="zh-CN"/>
                    </w:rPr>
                  </w:pPr>
                </w:p>
              </w:tc>
              <w:tc>
                <w:tcPr>
                  <w:tcW w:w="1398" w:type="dxa"/>
                </w:tcPr>
                <w:p>
                  <w:pPr>
                    <w:spacing w:line="360" w:lineRule="auto"/>
                    <w:rPr>
                      <w:rFonts w:hint="eastAsia" w:ascii="宋体" w:hAnsi="宋体" w:eastAsia="宋体" w:cs="宋体"/>
                      <w:color w:val="000000" w:themeColor="text1"/>
                      <w:sz w:val="21"/>
                      <w:szCs w:val="21"/>
                      <w:vertAlign w:val="baseline"/>
                      <w:lang w:val="en-US" w:eastAsia="zh-CN"/>
                    </w:rPr>
                  </w:pPr>
                </w:p>
              </w:tc>
              <w:tc>
                <w:tcPr>
                  <w:tcW w:w="1398" w:type="dxa"/>
                </w:tcPr>
                <w:p>
                  <w:pPr>
                    <w:spacing w:line="360" w:lineRule="auto"/>
                    <w:rPr>
                      <w:rFonts w:hint="eastAsia" w:ascii="宋体" w:hAnsi="宋体" w:eastAsia="宋体" w:cs="宋体"/>
                      <w:color w:val="000000" w:themeColor="text1"/>
                      <w:sz w:val="21"/>
                      <w:szCs w:val="21"/>
                      <w:vertAlign w:val="baseline"/>
                      <w:lang w:val="en-US" w:eastAsia="zh-CN"/>
                    </w:rPr>
                  </w:pPr>
                </w:p>
              </w:tc>
              <w:tc>
                <w:tcPr>
                  <w:tcW w:w="1399" w:type="dxa"/>
                </w:tcPr>
                <w:p>
                  <w:pPr>
                    <w:spacing w:line="360" w:lineRule="auto"/>
                    <w:rPr>
                      <w:rFonts w:hint="eastAsia" w:ascii="宋体" w:hAnsi="宋体" w:eastAsia="宋体" w:cs="宋体"/>
                      <w:color w:val="000000" w:themeColor="text1"/>
                      <w:sz w:val="21"/>
                      <w:szCs w:val="21"/>
                      <w:vertAlign w:val="baseline"/>
                      <w:lang w:val="en-US" w:eastAsia="zh-CN"/>
                    </w:rPr>
                  </w:pPr>
                </w:p>
              </w:tc>
              <w:tc>
                <w:tcPr>
                  <w:tcW w:w="1399" w:type="dxa"/>
                </w:tcPr>
                <w:p>
                  <w:pPr>
                    <w:spacing w:line="360" w:lineRule="auto"/>
                    <w:rPr>
                      <w:rFonts w:hint="eastAsia" w:ascii="宋体" w:hAnsi="宋体" w:eastAsia="宋体" w:cs="宋体"/>
                      <w:color w:val="000000" w:themeColor="text1"/>
                      <w:sz w:val="21"/>
                      <w:szCs w:val="21"/>
                      <w:vertAlign w:val="baseline"/>
                      <w:lang w:val="en-US" w:eastAsia="zh-CN"/>
                    </w:rPr>
                  </w:pPr>
                </w:p>
              </w:tc>
            </w:tr>
          </w:tbl>
          <w:p>
            <w:pPr>
              <w:pStyle w:val="22"/>
              <w:spacing w:line="0" w:lineRule="atLeast"/>
              <w:ind w:firstLine="0" w:firstLineChars="0"/>
              <w:jc w:val="left"/>
              <w:rPr>
                <w:rFonts w:hint="eastAsia" w:ascii="宋体" w:hAnsi="宋体" w:eastAsia="宋体" w:cs="宋体"/>
                <w:color w:val="000000" w:themeColor="text1"/>
                <w:sz w:val="21"/>
                <w:szCs w:val="21"/>
                <w:lang w:val="en-US" w:eastAsia="zh-CN"/>
              </w:rPr>
            </w:pPr>
            <w:r>
              <w:rPr>
                <w:rFonts w:hint="eastAsia"/>
                <w:color w:val="000000" w:themeColor="text1"/>
              </w:rPr>
              <w:t>计划</w:t>
            </w:r>
            <w:r>
              <w:rPr>
                <w:rFonts w:hint="eastAsia"/>
                <w:color w:val="000000" w:themeColor="text1"/>
                <w:lang w:val="en-US" w:eastAsia="zh-CN"/>
              </w:rPr>
              <w:t>编制</w:t>
            </w:r>
            <w:r>
              <w:rPr>
                <w:rFonts w:hint="eastAsia"/>
                <w:color w:val="000000" w:themeColor="text1"/>
              </w:rPr>
              <w:t>人：</w:t>
            </w:r>
            <w:r>
              <w:rPr>
                <w:rFonts w:hint="eastAsia" w:hAnsi="宋体"/>
                <w:color w:val="000000" w:themeColor="text1"/>
                <w:lang w:eastAsia="zh-CN"/>
              </w:rPr>
              <w:t>李迎春</w:t>
            </w:r>
            <w:r>
              <w:rPr>
                <w:rFonts w:hint="eastAsia"/>
                <w:color w:val="000000" w:themeColor="text1"/>
              </w:rPr>
              <w:t xml:space="preserve">                 </w:t>
            </w:r>
            <w:r>
              <w:rPr>
                <w:color w:val="000000" w:themeColor="text1"/>
              </w:rPr>
              <w:t xml:space="preserve">   </w:t>
            </w:r>
            <w:r>
              <w:rPr>
                <w:rFonts w:hint="eastAsia"/>
                <w:color w:val="000000" w:themeColor="text1"/>
              </w:rPr>
              <w:t xml:space="preserve"> 批准：</w:t>
            </w:r>
            <w:r>
              <w:rPr>
                <w:rFonts w:hint="eastAsia"/>
                <w:color w:val="000000" w:themeColor="text1"/>
                <w:lang w:val="en-US" w:eastAsia="zh-CN"/>
              </w:rPr>
              <w:t>齐梦</w:t>
            </w:r>
            <w:r>
              <w:rPr>
                <w:rFonts w:hint="eastAsia"/>
                <w:color w:val="000000" w:themeColor="text1"/>
              </w:rPr>
              <w:t xml:space="preserve">             </w:t>
            </w:r>
            <w:r>
              <w:rPr>
                <w:rFonts w:hint="eastAsia"/>
                <w:color w:val="000000" w:themeColor="text1"/>
                <w:lang w:val="en-US" w:eastAsia="zh-CN"/>
              </w:rPr>
              <w:t>2021</w:t>
            </w:r>
            <w:r>
              <w:rPr>
                <w:rFonts w:hint="eastAsia"/>
                <w:color w:val="000000" w:themeColor="text1"/>
              </w:rPr>
              <w:t>年</w:t>
            </w:r>
            <w:r>
              <w:rPr>
                <w:rFonts w:hint="eastAsia"/>
                <w:color w:val="000000" w:themeColor="text1"/>
                <w:lang w:val="en-US" w:eastAsia="zh-CN"/>
              </w:rPr>
              <w:t>09</w:t>
            </w:r>
            <w:r>
              <w:rPr>
                <w:rFonts w:hint="eastAsia"/>
                <w:color w:val="000000" w:themeColor="text1"/>
              </w:rPr>
              <w:t>月</w:t>
            </w:r>
            <w:r>
              <w:rPr>
                <w:rFonts w:hint="eastAsia"/>
                <w:color w:val="000000" w:themeColor="text1"/>
                <w:lang w:val="en-US" w:eastAsia="zh-CN"/>
              </w:rPr>
              <w:t>03</w:t>
            </w:r>
            <w:r>
              <w:rPr>
                <w:rFonts w:hint="eastAsia"/>
                <w:color w:val="000000" w:themeColor="text1"/>
              </w:rPr>
              <w:t xml:space="preserve"> 日</w:t>
            </w:r>
          </w:p>
          <w:p>
            <w:pPr>
              <w:spacing w:line="400" w:lineRule="exact"/>
              <w:rPr>
                <w:rFonts w:hint="eastAsia" w:ascii="宋体" w:hAnsi="宋体" w:eastAsia="宋体" w:cs="宋体"/>
                <w:color w:val="000000" w:themeColor="text1"/>
                <w:sz w:val="21"/>
                <w:szCs w:val="21"/>
                <w:highlight w:val="none"/>
                <w:lang w:val="en-US" w:eastAsia="zh-CN"/>
              </w:rPr>
            </w:pPr>
          </w:p>
          <w:p>
            <w:pPr>
              <w:spacing w:line="400" w:lineRule="exact"/>
              <w:rPr>
                <w:rFonts w:hint="eastAsia" w:ascii="宋体" w:hAnsi="宋体"/>
                <w:color w:val="000000" w:themeColor="text1"/>
                <w:sz w:val="21"/>
                <w:szCs w:val="21"/>
                <w:highlight w:val="none"/>
                <w:lang w:val="zh-CN" w:eastAsia="zh-CN"/>
              </w:rPr>
            </w:pPr>
            <w:r>
              <w:rPr>
                <w:rFonts w:hint="eastAsia" w:ascii="宋体" w:hAnsi="宋体" w:cs="宋体"/>
                <w:color w:val="000000" w:themeColor="text1"/>
                <w:sz w:val="21"/>
                <w:szCs w:val="21"/>
                <w:highlight w:val="none"/>
                <w:lang w:val="en-US" w:eastAsia="zh-CN"/>
              </w:rPr>
              <w:t>2、</w:t>
            </w:r>
            <w:r>
              <w:rPr>
                <w:rFonts w:hint="eastAsia" w:ascii="宋体" w:hAnsi="宋体"/>
                <w:color w:val="000000" w:themeColor="text1"/>
                <w:sz w:val="21"/>
                <w:szCs w:val="21"/>
                <w:highlight w:val="none"/>
                <w:lang w:val="zh-CN" w:eastAsia="zh-CN"/>
              </w:rPr>
              <w:t>抽</w:t>
            </w:r>
            <w:r>
              <w:rPr>
                <w:rFonts w:hint="eastAsia" w:ascii="宋体" w:hAnsi="宋体" w:cs="宋体"/>
                <w:color w:val="000000" w:themeColor="text1"/>
                <w:sz w:val="21"/>
                <w:szCs w:val="21"/>
                <w:highlight w:val="none"/>
                <w:lang w:val="en-US" w:eastAsia="zh-CN"/>
              </w:rPr>
              <w:t>党员活动室多媒体改造设计</w:t>
            </w:r>
            <w:r>
              <w:rPr>
                <w:rFonts w:hint="eastAsia" w:ascii="宋体" w:hAnsi="宋体" w:cs="宋体"/>
                <w:color w:val="000000" w:themeColor="text1"/>
                <w:kern w:val="0"/>
                <w:szCs w:val="21"/>
                <w:highlight w:val="none"/>
                <w:lang w:eastAsia="zh-CN"/>
              </w:rPr>
              <w:t>项目</w:t>
            </w:r>
          </w:p>
          <w:p>
            <w:pPr>
              <w:spacing w:line="400" w:lineRule="exact"/>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查：《设计开发计划》：</w:t>
            </w:r>
          </w:p>
          <w:p>
            <w:pPr>
              <w:spacing w:line="400" w:lineRule="exact"/>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顾客：</w:t>
            </w:r>
            <w:r>
              <w:rPr>
                <w:rFonts w:hint="eastAsia" w:ascii="宋体" w:hAnsi="宋体" w:cs="宋体"/>
                <w:color w:val="000000" w:themeColor="text1"/>
                <w:sz w:val="21"/>
                <w:szCs w:val="21"/>
                <w:highlight w:val="none"/>
                <w:lang w:val="en-US" w:eastAsia="zh-CN"/>
              </w:rPr>
              <w:t>重庆数字城市科技有限公司</w:t>
            </w:r>
          </w:p>
          <w:p>
            <w:pPr>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工程地点及规模：党员活动室多媒体改造项目设计，房间约70平方米。</w:t>
            </w:r>
          </w:p>
          <w:p>
            <w:pPr>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zh-CN" w:eastAsia="zh-CN"/>
              </w:rPr>
              <w:t>设计</w:t>
            </w:r>
            <w:r>
              <w:rPr>
                <w:rFonts w:hint="eastAsia" w:ascii="宋体" w:hAnsi="宋体"/>
                <w:color w:val="000000" w:themeColor="text1"/>
                <w:sz w:val="21"/>
                <w:szCs w:val="21"/>
                <w:highlight w:val="none"/>
                <w:lang w:val="en-US" w:eastAsia="zh-CN"/>
              </w:rPr>
              <w:t>内容</w:t>
            </w:r>
            <w:r>
              <w:rPr>
                <w:rFonts w:hint="eastAsia" w:ascii="宋体" w:hAnsi="宋体"/>
                <w:color w:val="000000" w:themeColor="text1"/>
                <w:sz w:val="21"/>
                <w:szCs w:val="21"/>
                <w:highlight w:val="none"/>
                <w:lang w:val="zh-CN" w:eastAsia="zh-CN"/>
              </w:rPr>
              <w:t>包括：</w:t>
            </w:r>
            <w:r>
              <w:rPr>
                <w:rFonts w:hint="eastAsia" w:ascii="宋体" w:hAnsi="宋体"/>
                <w:color w:val="000000" w:themeColor="text1"/>
                <w:sz w:val="21"/>
                <w:szCs w:val="21"/>
                <w:highlight w:val="none"/>
                <w:lang w:val="en-US" w:eastAsia="zh-CN"/>
              </w:rPr>
              <w:t>方案空间设计、宣传展示设计</w:t>
            </w:r>
          </w:p>
          <w:p>
            <w:pPr>
              <w:spacing w:line="400" w:lineRule="exact"/>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en-US" w:eastAsia="zh-CN"/>
              </w:rPr>
              <w:t>质量目标：通过审查要求；</w:t>
            </w:r>
            <w:r>
              <w:rPr>
                <w:rFonts w:hint="eastAsia" w:ascii="宋体" w:hAnsi="宋体"/>
                <w:color w:val="000000" w:themeColor="text1"/>
                <w:sz w:val="21"/>
                <w:szCs w:val="21"/>
                <w:highlight w:val="none"/>
                <w:lang w:val="zh-CN" w:eastAsia="zh-CN"/>
              </w:rPr>
              <w:t xml:space="preserve">   </w:t>
            </w:r>
          </w:p>
          <w:p>
            <w:pPr>
              <w:spacing w:line="400" w:lineRule="exact"/>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开发时间：按发包人要求。</w:t>
            </w:r>
          </w:p>
          <w:p>
            <w:pPr>
              <w:spacing w:line="400" w:lineRule="exact"/>
              <w:rPr>
                <w:rFonts w:hint="eastAsia"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zh-CN" w:eastAsia="zh-CN"/>
              </w:rPr>
              <w:t>负责人：</w:t>
            </w:r>
            <w:r>
              <w:rPr>
                <w:rFonts w:hint="eastAsia" w:hAnsi="宋体"/>
                <w:color w:val="000000" w:themeColor="text1"/>
                <w:highlight w:val="none"/>
                <w:lang w:eastAsia="zh-CN"/>
              </w:rPr>
              <w:t>李迎春</w:t>
            </w:r>
            <w:r>
              <w:rPr>
                <w:rFonts w:hint="eastAsia" w:ascii="宋体" w:hAnsi="宋体"/>
                <w:color w:val="000000" w:themeColor="text1"/>
                <w:sz w:val="21"/>
                <w:szCs w:val="21"/>
                <w:highlight w:val="none"/>
                <w:lang w:val="en-US" w:eastAsia="zh-CN"/>
              </w:rPr>
              <w:t>；设计人员：</w:t>
            </w:r>
            <w:r>
              <w:rPr>
                <w:rFonts w:hint="eastAsia" w:hAnsi="宋体"/>
                <w:color w:val="000000" w:themeColor="text1"/>
                <w:highlight w:val="none"/>
              </w:rPr>
              <w:t>卫思佳</w:t>
            </w:r>
          </w:p>
          <w:p>
            <w:pPr>
              <w:spacing w:line="400" w:lineRule="exact"/>
              <w:rPr>
                <w:rFonts w:hint="eastAsia" w:ascii="黑体" w:hAnsi="黑体" w:eastAsia="黑体" w:cs="宋体"/>
                <w:color w:val="000000" w:themeColor="text1"/>
                <w:szCs w:val="21"/>
                <w:highlight w:val="none"/>
                <w:lang w:val="en-US" w:eastAsia="zh-CN"/>
              </w:rPr>
            </w:pPr>
            <w:r>
              <w:rPr>
                <w:rFonts w:hint="eastAsia" w:ascii="宋体" w:hAnsi="宋体"/>
                <w:color w:val="000000" w:themeColor="text1"/>
                <w:sz w:val="21"/>
                <w:szCs w:val="21"/>
                <w:highlight w:val="none"/>
                <w:lang w:val="en-US" w:eastAsia="zh-CN"/>
              </w:rPr>
              <w:t>查，项目设计开发计划表：包括设计任务、工期、主要时间节点、负责人等内容</w:t>
            </w:r>
          </w:p>
          <w:p>
            <w:pPr>
              <w:spacing w:line="400" w:lineRule="exact"/>
              <w:rPr>
                <w:rFonts w:hint="default"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批准人：齐梦</w:t>
            </w:r>
          </w:p>
          <w:p>
            <w:pPr>
              <w:pStyle w:val="2"/>
              <w:rPr>
                <w:rFonts w:hint="default"/>
                <w:lang w:val="en-US" w:eastAsia="zh-CN"/>
              </w:rPr>
            </w:pPr>
            <w:r>
              <w:rPr>
                <w:rFonts w:hint="eastAsia"/>
                <w:lang w:val="en-US" w:eastAsia="zh-CN"/>
              </w:rPr>
              <w:t>。。。。。。</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设计策划内容满足要求。</w:t>
            </w:r>
          </w:p>
        </w:tc>
        <w:tc>
          <w:tcPr>
            <w:tcW w:w="1585" w:type="dxa"/>
            <w:vAlign w:val="top"/>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设计和开发输入</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eastAsia="宋体" w:cs="宋体"/>
                <w:color w:val="000000" w:themeColor="text1"/>
                <w:sz w:val="21"/>
                <w:szCs w:val="21"/>
              </w:rPr>
              <w:t xml:space="preserve">Q8.3.3 </w:t>
            </w:r>
          </w:p>
        </w:tc>
        <w:tc>
          <w:tcPr>
            <w:tcW w:w="10004" w:type="dxa"/>
            <w:vAlign w:val="top"/>
          </w:tcPr>
          <w:p>
            <w:pPr>
              <w:spacing w:line="400" w:lineRule="exact"/>
              <w:rPr>
                <w:rFonts w:hint="eastAsia" w:ascii="宋体" w:hAnsi="宋体" w:eastAsia="宋体" w:cs="宋体"/>
                <w:color w:val="000000" w:themeColor="text1"/>
                <w:sz w:val="21"/>
                <w:szCs w:val="21"/>
                <w:lang w:val="zh-CN" w:eastAsia="zh-CN"/>
              </w:rPr>
            </w:pPr>
            <w:r>
              <w:rPr>
                <w:rFonts w:hint="eastAsia" w:ascii="宋体" w:hAnsi="宋体" w:eastAsia="宋体" w:cs="宋体"/>
                <w:color w:val="000000" w:themeColor="text1"/>
                <w:sz w:val="21"/>
                <w:szCs w:val="21"/>
                <w:lang w:val="zh-CN" w:eastAsia="zh-CN"/>
              </w:rPr>
              <w:t>抽查</w:t>
            </w:r>
            <w:r>
              <w:rPr>
                <w:rFonts w:hint="eastAsia" w:ascii="宋体" w:hAnsi="宋体" w:cs="宋体"/>
                <w:color w:val="000000" w:themeColor="text1"/>
                <w:sz w:val="21"/>
                <w:szCs w:val="21"/>
                <w:highlight w:val="none"/>
                <w:lang w:val="en-US" w:eastAsia="zh-CN"/>
              </w:rPr>
              <w:t>巴南区规划展览馆设计</w:t>
            </w:r>
            <w:r>
              <w:rPr>
                <w:rFonts w:hint="eastAsia" w:ascii="宋体" w:hAnsi="宋体" w:eastAsia="宋体" w:cs="宋体"/>
                <w:color w:val="000000" w:themeColor="text1"/>
                <w:sz w:val="21"/>
                <w:szCs w:val="21"/>
                <w:lang w:val="en-US" w:eastAsia="zh-CN"/>
              </w:rPr>
              <w:t>项目</w:t>
            </w:r>
            <w:r>
              <w:rPr>
                <w:rFonts w:hint="eastAsia" w:ascii="宋体" w:hAnsi="宋体" w:eastAsia="宋体" w:cs="宋体"/>
                <w:color w:val="000000" w:themeColor="text1"/>
                <w:sz w:val="21"/>
                <w:szCs w:val="21"/>
                <w:lang w:val="zh-CN" w:eastAsia="zh-CN"/>
              </w:rPr>
              <w:t>输入资料：</w:t>
            </w: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eastAsia="宋体" w:cs="宋体"/>
                <w:color w:val="000000" w:themeColor="text1"/>
                <w:sz w:val="21"/>
                <w:szCs w:val="21"/>
                <w:lang w:val="zh-CN" w:eastAsia="zh-CN"/>
              </w:rPr>
              <w:t>1、招标/合同文件；法律法规、相关标准；</w:t>
            </w: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eastAsia="宋体" w:cs="宋体"/>
                <w:color w:val="000000" w:themeColor="text1"/>
                <w:sz w:val="21"/>
                <w:szCs w:val="21"/>
                <w:lang w:val="en-US" w:eastAsia="zh-CN"/>
              </w:rPr>
              <w:t>2</w:t>
            </w:r>
            <w:r>
              <w:rPr>
                <w:rFonts w:hint="eastAsia" w:ascii="宋体" w:hAnsi="宋体" w:eastAsia="宋体" w:cs="宋体"/>
                <w:color w:val="000000" w:themeColor="text1"/>
                <w:sz w:val="21"/>
                <w:szCs w:val="21"/>
                <w:lang w:val="zh-CN" w:eastAsia="zh-CN"/>
              </w:rPr>
              <w:t>、</w:t>
            </w:r>
            <w:r>
              <w:rPr>
                <w:rFonts w:hint="eastAsia" w:ascii="宋体" w:hAnsi="宋体" w:cs="宋体"/>
                <w:color w:val="000000" w:themeColor="text1"/>
                <w:sz w:val="21"/>
                <w:szCs w:val="21"/>
                <w:lang w:val="en-US" w:eastAsia="zh-CN"/>
              </w:rPr>
              <w:t>原建筑的竣工图、新改建部分的装修施工图、项目现有给水及电气相关数据、弱电工程设计图、多媒体安装工程设计图、展示内容相关的文字及高清图片</w:t>
            </w:r>
            <w:r>
              <w:rPr>
                <w:rFonts w:hint="eastAsia" w:ascii="宋体" w:hAnsi="宋体" w:eastAsia="宋体" w:cs="宋体"/>
                <w:color w:val="000000" w:themeColor="text1"/>
                <w:sz w:val="21"/>
                <w:szCs w:val="21"/>
                <w:lang w:val="zh-CN" w:eastAsia="zh-CN"/>
              </w:rPr>
              <w:t>。</w:t>
            </w: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eastAsia="宋体" w:cs="宋体"/>
                <w:color w:val="000000" w:themeColor="text1"/>
                <w:sz w:val="21"/>
                <w:szCs w:val="21"/>
                <w:lang w:val="zh-CN" w:eastAsia="zh-CN"/>
              </w:rPr>
              <w:t>3、客户要求（详见合同、招标文件</w:t>
            </w:r>
            <w:r>
              <w:rPr>
                <w:rFonts w:hint="eastAsia" w:ascii="宋体" w:hAnsi="宋体" w:eastAsia="宋体" w:cs="宋体"/>
                <w:color w:val="000000" w:themeColor="text1"/>
                <w:sz w:val="21"/>
                <w:szCs w:val="21"/>
                <w:lang w:val="en-US" w:eastAsia="zh-CN"/>
              </w:rPr>
              <w:t>等</w:t>
            </w:r>
            <w:r>
              <w:rPr>
                <w:rFonts w:hint="eastAsia" w:ascii="宋体" w:hAnsi="宋体" w:eastAsia="宋体" w:cs="宋体"/>
                <w:color w:val="000000" w:themeColor="text1"/>
                <w:sz w:val="21"/>
                <w:szCs w:val="21"/>
                <w:lang w:val="zh-CN" w:eastAsia="zh-CN"/>
              </w:rPr>
              <w:t>）</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查以上设计输入能提供输入评审记录</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评审结论：输入完整、清楚、满足设计和开发的要求。</w:t>
            </w:r>
          </w:p>
          <w:p>
            <w:pPr>
              <w:spacing w:line="400" w:lineRule="exact"/>
              <w:rPr>
                <w:rFonts w:hint="eastAsia" w:ascii="宋体" w:hAnsi="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项目负责人：</w:t>
            </w:r>
            <w:r>
              <w:rPr>
                <w:rFonts w:hint="eastAsia" w:hAnsi="宋体"/>
                <w:color w:val="000000" w:themeColor="text1"/>
                <w:lang w:eastAsia="zh-CN"/>
              </w:rPr>
              <w:t>李迎春</w:t>
            </w:r>
            <w:r>
              <w:rPr>
                <w:rFonts w:hint="eastAsia"/>
                <w:color w:val="000000" w:themeColor="text1"/>
              </w:rPr>
              <w:t xml:space="preserve"> </w:t>
            </w:r>
            <w:r>
              <w:rPr>
                <w:rFonts w:hint="eastAsia" w:ascii="宋体" w:hAnsi="宋体" w:eastAsia="宋体" w:cs="宋体"/>
                <w:color w:val="000000" w:themeColor="text1"/>
                <w:sz w:val="21"/>
                <w:szCs w:val="21"/>
                <w:lang w:val="en-US" w:eastAsia="zh-CN"/>
              </w:rPr>
              <w:t>，评审时间：2021.0</w:t>
            </w:r>
            <w:r>
              <w:rPr>
                <w:rFonts w:hint="eastAsia" w:ascii="宋体" w:hAnsi="宋体" w:cs="宋体"/>
                <w:color w:val="000000" w:themeColor="text1"/>
                <w:sz w:val="21"/>
                <w:szCs w:val="21"/>
                <w:lang w:val="en-US" w:eastAsia="zh-CN"/>
              </w:rPr>
              <w:t>9</w:t>
            </w:r>
            <w:r>
              <w:rPr>
                <w:rFonts w:hint="eastAsia" w:ascii="宋体" w:hAnsi="宋体" w:eastAsia="宋体" w:cs="宋体"/>
                <w:color w:val="000000" w:themeColor="text1"/>
                <w:sz w:val="21"/>
                <w:szCs w:val="21"/>
                <w:lang w:val="en-US" w:eastAsia="zh-CN"/>
              </w:rPr>
              <w:t>.0</w:t>
            </w:r>
            <w:r>
              <w:rPr>
                <w:rFonts w:hint="eastAsia" w:ascii="宋体" w:hAnsi="宋体" w:cs="宋体"/>
                <w:color w:val="000000" w:themeColor="text1"/>
                <w:sz w:val="21"/>
                <w:szCs w:val="21"/>
                <w:lang w:val="en-US" w:eastAsia="zh-CN"/>
              </w:rPr>
              <w:t>3</w:t>
            </w:r>
            <w:r>
              <w:rPr>
                <w:rFonts w:hint="eastAsia" w:ascii="宋体" w:hAnsi="宋体" w:eastAsia="宋体" w:cs="宋体"/>
                <w:color w:val="000000" w:themeColor="text1"/>
                <w:sz w:val="21"/>
                <w:szCs w:val="21"/>
                <w:lang w:val="en-US" w:eastAsia="zh-CN"/>
              </w:rPr>
              <w:t>，批准人：</w:t>
            </w:r>
            <w:r>
              <w:rPr>
                <w:rFonts w:hint="eastAsia" w:ascii="宋体" w:hAnsi="宋体" w:cs="宋体"/>
                <w:color w:val="000000" w:themeColor="text1"/>
                <w:sz w:val="21"/>
                <w:szCs w:val="21"/>
                <w:lang w:val="en-US" w:eastAsia="zh-CN"/>
              </w:rPr>
              <w:t>齐梦</w:t>
            </w:r>
          </w:p>
          <w:p>
            <w:pPr>
              <w:pStyle w:val="2"/>
              <w:rPr>
                <w:rFonts w:hint="default" w:ascii="宋体" w:hAnsi="宋体" w:cs="宋体"/>
                <w:color w:val="000000" w:themeColor="text1"/>
                <w:sz w:val="21"/>
                <w:szCs w:val="21"/>
                <w:lang w:val="en-US" w:eastAsia="zh-CN"/>
              </w:rPr>
            </w:pP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设计和开发输入</w:t>
            </w:r>
            <w:r>
              <w:rPr>
                <w:rFonts w:hint="eastAsia" w:ascii="宋体" w:hAnsi="宋体" w:eastAsia="宋体" w:cs="宋体"/>
                <w:color w:val="000000" w:themeColor="text1"/>
                <w:sz w:val="21"/>
                <w:szCs w:val="21"/>
                <w:lang w:eastAsia="zh-CN"/>
              </w:rPr>
              <w:t>基本受控及满足要求。</w:t>
            </w:r>
          </w:p>
        </w:tc>
        <w:tc>
          <w:tcPr>
            <w:tcW w:w="1585" w:type="dxa"/>
            <w:vAlign w:val="top"/>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adjustRightInd w:val="0"/>
              <w:snapToGrid w:val="0"/>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设计和开发控制</w:t>
            </w:r>
          </w:p>
          <w:p>
            <w:pPr>
              <w:adjustRightInd w:val="0"/>
              <w:snapToGrid w:val="0"/>
              <w:spacing w:line="400" w:lineRule="exact"/>
              <w:rPr>
                <w:rFonts w:hint="eastAsia" w:ascii="宋体" w:hAnsi="宋体" w:eastAsia="宋体" w:cs="宋体"/>
                <w:color w:val="000000" w:themeColor="text1"/>
                <w:sz w:val="21"/>
                <w:szCs w:val="21"/>
                <w:lang w:val="en-US" w:eastAsia="zh-CN"/>
              </w:rPr>
            </w:pPr>
          </w:p>
          <w:p>
            <w:pPr>
              <w:adjustRightInd w:val="0"/>
              <w:snapToGrid w:val="0"/>
              <w:spacing w:line="400" w:lineRule="exact"/>
              <w:rPr>
                <w:rFonts w:hint="eastAsia" w:ascii="宋体" w:hAnsi="宋体" w:eastAsia="宋体" w:cs="宋体"/>
                <w:color w:val="000000" w:themeColor="text1"/>
                <w:sz w:val="21"/>
                <w:szCs w:val="21"/>
                <w:lang w:val="en-US" w:eastAsia="zh-CN"/>
              </w:rPr>
            </w:pPr>
          </w:p>
          <w:p>
            <w:pPr>
              <w:adjustRightInd w:val="0"/>
              <w:snapToGrid w:val="0"/>
              <w:spacing w:line="400" w:lineRule="exact"/>
              <w:rPr>
                <w:rFonts w:hint="eastAsia" w:ascii="宋体" w:hAnsi="宋体" w:eastAsia="宋体" w:cs="宋体"/>
                <w:color w:val="000000" w:themeColor="text1"/>
                <w:sz w:val="21"/>
                <w:szCs w:val="21"/>
                <w:lang w:val="en-US" w:eastAsia="zh-CN"/>
              </w:rPr>
            </w:pPr>
          </w:p>
          <w:p>
            <w:pPr>
              <w:adjustRightInd w:val="0"/>
              <w:snapToGrid w:val="0"/>
              <w:spacing w:line="400" w:lineRule="exact"/>
              <w:rPr>
                <w:rFonts w:hint="eastAsia" w:ascii="宋体" w:hAnsi="宋体" w:eastAsia="宋体" w:cs="宋体"/>
                <w:color w:val="000000" w:themeColor="text1"/>
                <w:sz w:val="21"/>
                <w:szCs w:val="21"/>
                <w:lang w:val="en-US" w:eastAsia="zh-CN"/>
              </w:rPr>
            </w:pPr>
          </w:p>
          <w:p>
            <w:pPr>
              <w:adjustRightInd w:val="0"/>
              <w:snapToGrid w:val="0"/>
              <w:spacing w:line="400" w:lineRule="exact"/>
              <w:rPr>
                <w:rFonts w:hint="eastAsia" w:ascii="宋体" w:hAnsi="宋体" w:eastAsia="宋体" w:cs="宋体"/>
                <w:color w:val="000000" w:themeColor="text1"/>
                <w:sz w:val="21"/>
                <w:szCs w:val="21"/>
                <w:lang w:val="en-US" w:eastAsia="zh-CN"/>
              </w:rPr>
            </w:pPr>
          </w:p>
          <w:p>
            <w:pPr>
              <w:adjustRightInd w:val="0"/>
              <w:snapToGrid w:val="0"/>
              <w:spacing w:line="400" w:lineRule="exact"/>
              <w:rPr>
                <w:rFonts w:hint="eastAsia" w:ascii="宋体" w:hAnsi="宋体" w:eastAsia="宋体" w:cs="宋体"/>
                <w:color w:val="000000" w:themeColor="text1"/>
                <w:sz w:val="21"/>
                <w:szCs w:val="21"/>
                <w:lang w:val="en-US" w:eastAsia="zh-CN"/>
              </w:rPr>
            </w:pPr>
          </w:p>
          <w:p>
            <w:pPr>
              <w:spacing w:line="360" w:lineRule="auto"/>
              <w:rPr>
                <w:rFonts w:hint="eastAsia" w:ascii="宋体" w:hAnsi="宋体" w:eastAsia="宋体" w:cs="宋体"/>
                <w:color w:val="000000" w:themeColor="text1"/>
                <w:sz w:val="21"/>
                <w:szCs w:val="21"/>
                <w:lang w:val="en-US" w:eastAsia="zh-CN"/>
              </w:rPr>
            </w:pPr>
          </w:p>
          <w:p>
            <w:pPr>
              <w:spacing w:line="360" w:lineRule="auto"/>
              <w:rPr>
                <w:rFonts w:hint="eastAsia" w:ascii="宋体" w:hAnsi="宋体" w:eastAsia="宋体" w:cs="宋体"/>
                <w:color w:val="000000" w:themeColor="text1"/>
                <w:sz w:val="21"/>
                <w:szCs w:val="21"/>
                <w:lang w:val="en-US" w:eastAsia="zh-CN"/>
              </w:rPr>
            </w:pPr>
          </w:p>
          <w:p>
            <w:pPr>
              <w:spacing w:line="360" w:lineRule="auto"/>
              <w:rPr>
                <w:rFonts w:hint="eastAsia" w:ascii="宋体" w:hAnsi="宋体" w:eastAsia="宋体" w:cs="宋体"/>
                <w:color w:val="000000" w:themeColor="text1"/>
                <w:sz w:val="21"/>
                <w:szCs w:val="21"/>
                <w:lang w:val="en-US" w:eastAsia="zh-CN"/>
              </w:rPr>
            </w:pPr>
          </w:p>
          <w:p>
            <w:pPr>
              <w:adjustRightInd w:val="0"/>
              <w:snapToGrid w:val="0"/>
              <w:spacing w:line="400" w:lineRule="exact"/>
              <w:rPr>
                <w:rFonts w:hint="eastAsia" w:ascii="宋体" w:hAnsi="宋体" w:eastAsia="宋体" w:cs="宋体"/>
                <w:color w:val="000000" w:themeColor="text1"/>
                <w:kern w:val="2"/>
                <w:sz w:val="21"/>
                <w:szCs w:val="21"/>
                <w:lang w:val="en-US" w:eastAsia="zh-CN" w:bidi="ar-SA"/>
              </w:rPr>
            </w:pPr>
          </w:p>
        </w:tc>
        <w:tc>
          <w:tcPr>
            <w:tcW w:w="960" w:type="dxa"/>
            <w:vAlign w:val="top"/>
          </w:tcPr>
          <w:p>
            <w:pPr>
              <w:adjustRightInd w:val="0"/>
              <w:snapToGrid w:val="0"/>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 xml:space="preserve">Q8.3.4 </w:t>
            </w:r>
          </w:p>
        </w:tc>
        <w:tc>
          <w:tcPr>
            <w:tcW w:w="10004" w:type="dxa"/>
            <w:vAlign w:val="top"/>
          </w:tcPr>
          <w:p>
            <w:pPr>
              <w:spacing w:line="400" w:lineRule="exact"/>
              <w:rPr>
                <w:rFonts w:ascii="宋体" w:hAnsi="宋体"/>
                <w:color w:val="000000" w:themeColor="text1"/>
                <w:szCs w:val="21"/>
              </w:rPr>
            </w:pPr>
            <w:r>
              <w:rPr>
                <w:rFonts w:hint="eastAsia" w:ascii="宋体" w:hAnsi="宋体" w:eastAsia="宋体" w:cs="宋体"/>
                <w:color w:val="000000" w:themeColor="text1"/>
                <w:sz w:val="21"/>
                <w:szCs w:val="21"/>
                <w:lang w:val="zh-CN" w:eastAsia="zh-CN"/>
              </w:rPr>
              <w:t>查：</w:t>
            </w:r>
            <w:r>
              <w:rPr>
                <w:rFonts w:hint="eastAsia" w:ascii="宋体" w:hAnsi="宋体" w:eastAsia="宋体" w:cs="宋体"/>
                <w:color w:val="000000" w:themeColor="text1"/>
                <w:sz w:val="21"/>
                <w:szCs w:val="21"/>
                <w:lang w:val="en-US" w:eastAsia="zh-CN"/>
              </w:rPr>
              <w:t>设计和开发控制</w:t>
            </w:r>
            <w:r>
              <w:rPr>
                <w:rFonts w:hint="eastAsia" w:ascii="宋体" w:hAnsi="宋体" w:eastAsia="宋体" w:cs="宋体"/>
                <w:color w:val="000000" w:themeColor="text1"/>
                <w:sz w:val="21"/>
                <w:szCs w:val="21"/>
                <w:lang w:val="zh-CN" w:eastAsia="zh-CN"/>
              </w:rPr>
              <w:t>资料</w:t>
            </w:r>
            <w:r>
              <w:rPr>
                <w:rFonts w:hint="eastAsia" w:ascii="宋体" w:hAnsi="宋体" w:cs="宋体"/>
                <w:color w:val="000000" w:themeColor="text1"/>
                <w:sz w:val="21"/>
                <w:szCs w:val="21"/>
                <w:lang w:val="zh-CN" w:eastAsia="zh-CN"/>
              </w:rPr>
              <w:t>，</w:t>
            </w:r>
            <w:r>
              <w:rPr>
                <w:rFonts w:hint="eastAsia" w:ascii="宋体" w:hAnsi="宋体"/>
                <w:color w:val="000000" w:themeColor="text1"/>
                <w:szCs w:val="21"/>
              </w:rPr>
              <w:t>设计过程质量控制，主要有方案设计、方案评审、方案确认等。</w:t>
            </w:r>
          </w:p>
          <w:p>
            <w:pPr>
              <w:adjustRightInd w:val="0"/>
              <w:snapToGrid w:val="0"/>
              <w:spacing w:line="400" w:lineRule="exact"/>
              <w:rPr>
                <w:rFonts w:ascii="宋体" w:hAnsi="宋体"/>
                <w:color w:val="000000" w:themeColor="text1"/>
                <w:szCs w:val="21"/>
              </w:rPr>
            </w:pPr>
            <w:r>
              <w:rPr>
                <w:rFonts w:hint="eastAsia" w:ascii="宋体" w:hAnsi="宋体"/>
                <w:color w:val="000000" w:themeColor="text1"/>
                <w:szCs w:val="21"/>
                <w:lang w:val="en-US" w:eastAsia="zh-CN"/>
              </w:rPr>
              <w:t>1、1）</w:t>
            </w:r>
            <w:r>
              <w:rPr>
                <w:rFonts w:hint="eastAsia" w:ascii="宋体" w:hAnsi="宋体"/>
                <w:color w:val="000000" w:themeColor="text1"/>
                <w:szCs w:val="21"/>
              </w:rPr>
              <w:t>查，巴南区规划展览馆设计项目概念设计方案资料：</w:t>
            </w:r>
          </w:p>
          <w:p>
            <w:pPr>
              <w:adjustRightInd w:val="0"/>
              <w:snapToGrid w:val="0"/>
              <w:spacing w:line="400" w:lineRule="exact"/>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rPr>
              <w:t>时间：2021.</w:t>
            </w:r>
            <w:r>
              <w:rPr>
                <w:rFonts w:hint="eastAsia" w:ascii="宋体" w:hAnsi="宋体"/>
                <w:color w:val="000000" w:themeColor="text1"/>
                <w:szCs w:val="21"/>
                <w:lang w:val="en-US" w:eastAsia="zh-CN"/>
              </w:rPr>
              <w:t>9</w:t>
            </w:r>
            <w:r>
              <w:rPr>
                <w:rFonts w:hint="eastAsia" w:ascii="宋体" w:hAnsi="宋体"/>
                <w:color w:val="000000" w:themeColor="text1"/>
                <w:szCs w:val="21"/>
              </w:rPr>
              <w:t>.</w:t>
            </w:r>
            <w:r>
              <w:rPr>
                <w:rFonts w:hint="eastAsia" w:ascii="宋体" w:hAnsi="宋体"/>
                <w:color w:val="000000" w:themeColor="text1"/>
                <w:szCs w:val="21"/>
                <w:lang w:val="en-US" w:eastAsia="zh-CN"/>
              </w:rPr>
              <w:t>6</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该项目的方案设计内容有：</w:t>
            </w:r>
            <w:r>
              <w:rPr>
                <w:rFonts w:hint="eastAsia"/>
                <w:color w:val="000000" w:themeColor="text1"/>
              </w:rPr>
              <w:t>平面布局初图、空间及展项参考图片</w:t>
            </w:r>
            <w:r>
              <w:rPr>
                <w:rFonts w:hint="eastAsia" w:ascii="宋体" w:hAnsi="宋体"/>
                <w:color w:val="000000" w:themeColor="text1"/>
                <w:szCs w:val="21"/>
              </w:rPr>
              <w:t>等资料。</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设计人：</w:t>
            </w:r>
            <w:r>
              <w:rPr>
                <w:rFonts w:hint="eastAsia" w:hAnsi="宋体"/>
                <w:color w:val="000000" w:themeColor="text1"/>
                <w:lang w:eastAsia="zh-CN"/>
              </w:rPr>
              <w:t>李迎春</w:t>
            </w:r>
          </w:p>
          <w:p>
            <w:pPr>
              <w:adjustRightInd w:val="0"/>
              <w:snapToGrid w:val="0"/>
              <w:spacing w:line="400" w:lineRule="exact"/>
              <w:ind w:firstLine="420" w:firstLineChars="200"/>
              <w:rPr>
                <w:rFonts w:ascii="宋体" w:hAnsi="宋体"/>
                <w:color w:val="000000" w:themeColor="text1"/>
                <w:szCs w:val="21"/>
              </w:rPr>
            </w:pPr>
            <w:r>
              <w:rPr>
                <w:rFonts w:hint="eastAsia"/>
                <w:color w:val="000000" w:themeColor="text1"/>
              </w:rPr>
              <w:t>空间设计</w:t>
            </w:r>
            <w:r>
              <w:rPr>
                <w:rFonts w:hint="eastAsia" w:ascii="宋体" w:hAnsi="宋体"/>
                <w:color w:val="000000" w:themeColor="text1"/>
                <w:szCs w:val="21"/>
              </w:rPr>
              <w:t>资料：</w:t>
            </w:r>
          </w:p>
          <w:p>
            <w:pPr>
              <w:adjustRightInd w:val="0"/>
              <w:snapToGrid w:val="0"/>
              <w:spacing w:line="400" w:lineRule="exact"/>
              <w:ind w:firstLine="420" w:firstLineChars="200"/>
              <w:rPr>
                <w:rFonts w:hint="default" w:ascii="宋体" w:hAnsi="宋体"/>
                <w:color w:val="000000" w:themeColor="text1"/>
                <w:szCs w:val="21"/>
                <w:lang w:val="en-US"/>
              </w:rPr>
            </w:pPr>
            <w:r>
              <w:rPr>
                <w:rFonts w:hint="eastAsia" w:ascii="宋体" w:hAnsi="宋体"/>
                <w:color w:val="000000" w:themeColor="text1"/>
                <w:szCs w:val="21"/>
              </w:rPr>
              <w:t>时间：2021.</w:t>
            </w:r>
            <w:r>
              <w:rPr>
                <w:rFonts w:hint="eastAsia" w:ascii="宋体" w:hAnsi="宋体"/>
                <w:color w:val="000000" w:themeColor="text1"/>
                <w:szCs w:val="21"/>
                <w:lang w:val="en-US" w:eastAsia="zh-CN"/>
              </w:rPr>
              <w:t>9</w:t>
            </w:r>
            <w:r>
              <w:rPr>
                <w:rFonts w:hint="eastAsia" w:ascii="宋体" w:hAnsi="宋体"/>
                <w:color w:val="000000" w:themeColor="text1"/>
                <w:szCs w:val="21"/>
              </w:rPr>
              <w:t>.</w:t>
            </w:r>
            <w:r>
              <w:rPr>
                <w:rFonts w:hint="eastAsia" w:ascii="宋体" w:hAnsi="宋体"/>
                <w:color w:val="000000" w:themeColor="text1"/>
                <w:szCs w:val="21"/>
                <w:lang w:val="en-US" w:eastAsia="zh-CN"/>
              </w:rPr>
              <w:t>26</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该项目的方案设计内容有：</w:t>
            </w:r>
            <w:r>
              <w:rPr>
                <w:rFonts w:hint="eastAsia"/>
                <w:color w:val="000000" w:themeColor="text1"/>
              </w:rPr>
              <w:t>效果图、立面设计图、展项说明</w:t>
            </w:r>
            <w:r>
              <w:rPr>
                <w:rFonts w:hint="eastAsia" w:ascii="宋体" w:hAnsi="宋体"/>
                <w:color w:val="000000" w:themeColor="text1"/>
                <w:szCs w:val="21"/>
              </w:rPr>
              <w:t>等资料。</w:t>
            </w:r>
          </w:p>
          <w:p>
            <w:pPr>
              <w:adjustRightInd w:val="0"/>
              <w:snapToGrid w:val="0"/>
              <w:spacing w:line="400" w:lineRule="exact"/>
              <w:ind w:firstLine="420" w:firstLineChars="200"/>
              <w:rPr>
                <w:rFonts w:hint="eastAsia" w:hAnsi="宋体"/>
                <w:color w:val="000000" w:themeColor="text1"/>
              </w:rPr>
            </w:pPr>
            <w:r>
              <w:rPr>
                <w:rFonts w:hint="eastAsia" w:ascii="宋体" w:hAnsi="宋体"/>
                <w:color w:val="000000" w:themeColor="text1"/>
                <w:szCs w:val="21"/>
              </w:rPr>
              <w:t>设计人：</w:t>
            </w:r>
            <w:r>
              <w:rPr>
                <w:rFonts w:hint="eastAsia" w:hAnsi="宋体"/>
                <w:color w:val="000000" w:themeColor="text1"/>
              </w:rPr>
              <w:t>卫思佳</w:t>
            </w:r>
          </w:p>
          <w:p>
            <w:pPr>
              <w:pStyle w:val="2"/>
              <w:rPr>
                <w:rFonts w:hint="eastAsia" w:hAnsi="宋体"/>
                <w:color w:val="000000" w:themeColor="text1"/>
              </w:rPr>
            </w:pPr>
          </w:p>
          <w:p>
            <w:pPr>
              <w:pStyle w:val="2"/>
              <w:ind w:firstLine="420" w:firstLineChars="200"/>
              <w:rPr>
                <w:rFonts w:hint="eastAsia" w:ascii="宋体" w:hAnsi="宋体" w:cs="宋体"/>
                <w:color w:val="000000" w:themeColor="text1"/>
                <w:kern w:val="0"/>
                <w:szCs w:val="21"/>
                <w:highlight w:val="none"/>
                <w:lang w:val="en-US" w:eastAsia="zh-CN"/>
              </w:rPr>
            </w:pPr>
            <w:r>
              <w:rPr>
                <w:rFonts w:hint="eastAsia" w:hAnsi="宋体"/>
                <w:color w:val="000000" w:themeColor="text1"/>
                <w:sz w:val="21"/>
                <w:szCs w:val="21"/>
                <w:lang w:val="en-US" w:eastAsia="zh-CN"/>
              </w:rPr>
              <w:t>2）查，</w:t>
            </w:r>
            <w:r>
              <w:rPr>
                <w:rFonts w:hint="eastAsia" w:ascii="宋体" w:hAnsi="宋体" w:cs="宋体"/>
                <w:color w:val="000000" w:themeColor="text1"/>
                <w:sz w:val="21"/>
                <w:szCs w:val="21"/>
                <w:highlight w:val="none"/>
                <w:lang w:val="en-US" w:eastAsia="zh-CN"/>
              </w:rPr>
              <w:t>党员活动室多媒体改造设计</w:t>
            </w:r>
            <w:r>
              <w:rPr>
                <w:rFonts w:hint="eastAsia" w:ascii="宋体" w:hAnsi="宋体" w:eastAsia="宋体" w:cs="宋体"/>
                <w:color w:val="000000" w:themeColor="text1"/>
                <w:sz w:val="21"/>
                <w:szCs w:val="21"/>
                <w:highlight w:val="none"/>
                <w:lang w:val="en-US" w:eastAsia="zh-CN"/>
              </w:rPr>
              <w:t>项目设计方案资料</w:t>
            </w:r>
          </w:p>
          <w:p>
            <w:pPr>
              <w:adjustRightInd w:val="0"/>
              <w:snapToGrid w:val="0"/>
              <w:spacing w:line="400" w:lineRule="exact"/>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rPr>
              <w:t>时间：202</w:t>
            </w:r>
            <w:r>
              <w:rPr>
                <w:rFonts w:hint="eastAsia" w:ascii="宋体" w:hAnsi="宋体"/>
                <w:color w:val="000000" w:themeColor="text1"/>
                <w:szCs w:val="21"/>
                <w:lang w:val="en-US" w:eastAsia="zh-CN"/>
              </w:rPr>
              <w:t>2</w:t>
            </w:r>
            <w:r>
              <w:rPr>
                <w:rFonts w:hint="eastAsia" w:ascii="宋体" w:hAnsi="宋体"/>
                <w:color w:val="000000" w:themeColor="text1"/>
                <w:szCs w:val="21"/>
              </w:rPr>
              <w:t>.</w:t>
            </w:r>
            <w:r>
              <w:rPr>
                <w:rFonts w:hint="eastAsia" w:ascii="宋体" w:hAnsi="宋体"/>
                <w:color w:val="000000" w:themeColor="text1"/>
                <w:szCs w:val="21"/>
                <w:lang w:val="en-US" w:eastAsia="zh-CN"/>
              </w:rPr>
              <w:t>3</w:t>
            </w:r>
            <w:r>
              <w:rPr>
                <w:rFonts w:hint="eastAsia" w:ascii="宋体" w:hAnsi="宋体"/>
                <w:color w:val="000000" w:themeColor="text1"/>
                <w:szCs w:val="21"/>
              </w:rPr>
              <w:t>.</w:t>
            </w:r>
            <w:r>
              <w:rPr>
                <w:rFonts w:hint="eastAsia" w:ascii="宋体" w:hAnsi="宋体"/>
                <w:color w:val="000000" w:themeColor="text1"/>
                <w:szCs w:val="21"/>
                <w:lang w:val="en-US" w:eastAsia="zh-CN"/>
              </w:rPr>
              <w:t>22</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该项目的方案设计内容有：</w:t>
            </w:r>
            <w:r>
              <w:rPr>
                <w:rFonts w:hint="eastAsia" w:ascii="宋体" w:hAnsi="宋体"/>
                <w:color w:val="000000" w:themeColor="text1"/>
                <w:szCs w:val="21"/>
                <w:lang w:val="en-US" w:eastAsia="zh-CN"/>
              </w:rPr>
              <w:t>接待室平面布置图、地面铺装图、天花灯具图、</w:t>
            </w:r>
            <w:r>
              <w:rPr>
                <w:rFonts w:hint="eastAsia" w:ascii="宋体" w:hAnsi="宋体"/>
                <w:color w:val="000000" w:themeColor="text1"/>
                <w:sz w:val="21"/>
                <w:szCs w:val="21"/>
                <w:highlight w:val="none"/>
                <w:lang w:val="en-US" w:eastAsia="zh-CN"/>
              </w:rPr>
              <w:t>立面图等</w:t>
            </w:r>
            <w:r>
              <w:rPr>
                <w:rFonts w:hint="eastAsia" w:ascii="宋体" w:hAnsi="宋体"/>
                <w:color w:val="000000" w:themeColor="text1"/>
                <w:szCs w:val="21"/>
              </w:rPr>
              <w:t>。</w:t>
            </w:r>
          </w:p>
          <w:p>
            <w:pPr>
              <w:adjustRightInd w:val="0"/>
              <w:snapToGrid w:val="0"/>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设计人：</w:t>
            </w:r>
            <w:r>
              <w:rPr>
                <w:rFonts w:hint="eastAsia" w:hAnsi="宋体"/>
                <w:color w:val="000000" w:themeColor="text1"/>
                <w:lang w:eastAsia="zh-CN"/>
              </w:rPr>
              <w:t>李迎春</w:t>
            </w:r>
          </w:p>
          <w:p>
            <w:pPr>
              <w:pStyle w:val="2"/>
              <w:ind w:firstLine="480" w:firstLineChars="200"/>
              <w:rPr>
                <w:rFonts w:hint="default" w:ascii="宋体" w:hAnsi="宋体" w:cs="宋体"/>
                <w:color w:val="000000" w:themeColor="text1"/>
                <w:kern w:val="0"/>
                <w:szCs w:val="21"/>
                <w:highlight w:val="none"/>
                <w:lang w:val="en-US" w:eastAsia="zh-CN"/>
              </w:rPr>
            </w:pPr>
          </w:p>
          <w:p>
            <w:pPr>
              <w:pStyle w:val="2"/>
              <w:rPr>
                <w:color w:val="000000" w:themeColor="text1"/>
              </w:rPr>
            </w:pPr>
          </w:p>
          <w:p>
            <w:pPr>
              <w:adjustRightInd w:val="0"/>
              <w:snapToGrid w:val="0"/>
              <w:spacing w:line="400" w:lineRule="exact"/>
              <w:rPr>
                <w:rFonts w:hint="eastAsia" w:ascii="宋体" w:hAnsi="宋体" w:eastAsia="宋体" w:cs="宋体"/>
                <w:color w:val="000000" w:themeColor="text1"/>
                <w:sz w:val="21"/>
                <w:szCs w:val="21"/>
                <w:lang w:val="zh-CN" w:eastAsia="zh-CN"/>
              </w:rPr>
            </w:pPr>
            <w:r>
              <w:rPr>
                <w:rFonts w:hint="eastAsia" w:ascii="宋体" w:hAnsi="宋体"/>
                <w:color w:val="000000" w:themeColor="text1"/>
                <w:szCs w:val="21"/>
                <w:lang w:val="en-US" w:eastAsia="zh-CN"/>
              </w:rPr>
              <w:t>2、</w:t>
            </w:r>
            <w:r>
              <w:rPr>
                <w:rFonts w:hint="eastAsia" w:ascii="宋体" w:hAnsi="宋体"/>
                <w:color w:val="000000" w:themeColor="text1"/>
                <w:szCs w:val="21"/>
              </w:rPr>
              <w:t>查方案设计评审记录：</w:t>
            </w:r>
            <w:r>
              <w:rPr>
                <w:rFonts w:hint="eastAsia" w:ascii="宋体" w:hAnsi="宋体" w:eastAsia="宋体" w:cs="宋体"/>
                <w:color w:val="000000" w:themeColor="text1"/>
                <w:sz w:val="21"/>
                <w:szCs w:val="21"/>
                <w:lang w:val="en-US" w:eastAsia="zh-CN"/>
              </w:rPr>
              <w:t>出示</w:t>
            </w:r>
            <w:r>
              <w:rPr>
                <w:rFonts w:hint="eastAsia" w:ascii="宋体" w:hAnsi="宋体"/>
                <w:color w:val="000000" w:themeColor="text1"/>
                <w:szCs w:val="21"/>
              </w:rPr>
              <w:t>巴南区规划展览馆设计项目</w:t>
            </w:r>
            <w:r>
              <w:rPr>
                <w:rFonts w:hint="eastAsia" w:ascii="宋体" w:hAnsi="宋体" w:eastAsia="宋体" w:cs="宋体"/>
                <w:color w:val="000000" w:themeColor="text1"/>
                <w:sz w:val="21"/>
                <w:szCs w:val="21"/>
                <w:lang w:val="en-US" w:eastAsia="zh-CN"/>
              </w:rPr>
              <w:t>《方案评审意见表》</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评审内容：</w:t>
            </w:r>
          </w:p>
          <w:p>
            <w:pPr>
              <w:pStyle w:val="22"/>
              <w:spacing w:after="120"/>
              <w:ind w:firstLine="0" w:firstLineChars="0"/>
              <w:rPr>
                <w:rFonts w:hint="eastAsia"/>
                <w:color w:val="000000" w:themeColor="text1"/>
              </w:rPr>
            </w:pPr>
            <w:r>
              <w:rPr>
                <w:rFonts w:hint="eastAsia"/>
                <w:color w:val="000000" w:themeColor="text1"/>
              </w:rPr>
              <w:t>1.设计原则/设计方案是否符合设计任务书                                        是√  否□</w:t>
            </w:r>
          </w:p>
          <w:p>
            <w:pPr>
              <w:pStyle w:val="22"/>
              <w:spacing w:after="120"/>
              <w:ind w:firstLine="0" w:firstLineChars="0"/>
              <w:rPr>
                <w:rFonts w:hint="eastAsia"/>
                <w:color w:val="000000" w:themeColor="text1"/>
              </w:rPr>
            </w:pPr>
            <w:r>
              <w:rPr>
                <w:rFonts w:hint="eastAsia"/>
                <w:color w:val="000000" w:themeColor="text1"/>
              </w:rPr>
              <w:t>2.设计内容是否齐全,有无漏项(有□  无√),采用标准、规范是否恰当、正确         是√  否□</w:t>
            </w:r>
          </w:p>
          <w:p>
            <w:pPr>
              <w:pStyle w:val="22"/>
              <w:spacing w:after="120"/>
              <w:ind w:firstLine="0" w:firstLineChars="0"/>
              <w:rPr>
                <w:rFonts w:hint="eastAsia"/>
                <w:color w:val="000000" w:themeColor="text1"/>
              </w:rPr>
            </w:pPr>
            <w:r>
              <w:rPr>
                <w:rFonts w:hint="eastAsia"/>
                <w:color w:val="000000" w:themeColor="text1"/>
              </w:rPr>
              <w:t>3.工艺制作构造形式、构造措施是否合理                                         是√  否□</w:t>
            </w:r>
          </w:p>
          <w:p>
            <w:pPr>
              <w:pStyle w:val="22"/>
              <w:spacing w:after="120"/>
              <w:ind w:firstLine="0" w:firstLineChars="0"/>
              <w:rPr>
                <w:rFonts w:hint="eastAsia"/>
                <w:color w:val="000000" w:themeColor="text1"/>
              </w:rPr>
            </w:pPr>
            <w:r>
              <w:rPr>
                <w:rFonts w:hint="eastAsia"/>
                <w:color w:val="000000" w:themeColor="text1"/>
              </w:rPr>
              <w:t>4.结构设计计算公式、方法、程序是否正确                                       是√  否□</w:t>
            </w:r>
          </w:p>
          <w:p>
            <w:pPr>
              <w:pStyle w:val="22"/>
              <w:spacing w:after="120"/>
              <w:ind w:firstLine="0" w:firstLineChars="0"/>
              <w:rPr>
                <w:rFonts w:hint="eastAsia"/>
                <w:color w:val="000000" w:themeColor="text1"/>
              </w:rPr>
            </w:pPr>
            <w:r>
              <w:rPr>
                <w:rFonts w:hint="eastAsia"/>
                <w:color w:val="000000" w:themeColor="text1"/>
              </w:rPr>
              <w:t>5.结构设计图纸中的内容与计算书结果是否吻合                                   是√  否□</w:t>
            </w:r>
          </w:p>
          <w:p>
            <w:pPr>
              <w:pStyle w:val="22"/>
              <w:spacing w:after="120"/>
              <w:ind w:firstLine="0" w:firstLineChars="0"/>
              <w:rPr>
                <w:rFonts w:hint="eastAsia"/>
                <w:color w:val="000000" w:themeColor="text1"/>
              </w:rPr>
            </w:pPr>
            <w:r>
              <w:rPr>
                <w:rFonts w:hint="eastAsia"/>
                <w:color w:val="000000" w:themeColor="text1"/>
              </w:rPr>
              <w:t>6.主要设备产品和材料是否合理                                                 是√  否□</w:t>
            </w:r>
          </w:p>
          <w:p>
            <w:pPr>
              <w:pStyle w:val="22"/>
              <w:spacing w:after="120"/>
              <w:ind w:firstLine="0" w:firstLineChars="0"/>
              <w:rPr>
                <w:rFonts w:hint="eastAsia"/>
                <w:color w:val="000000" w:themeColor="text1"/>
              </w:rPr>
            </w:pPr>
            <w:r>
              <w:rPr>
                <w:rFonts w:hint="eastAsia"/>
                <w:color w:val="000000" w:themeColor="text1"/>
              </w:rPr>
              <w:t>7.图纸是否完整表达设计意图、内容深度是否符合                                 是√  否□</w:t>
            </w:r>
          </w:p>
          <w:p>
            <w:pPr>
              <w:pStyle w:val="22"/>
              <w:spacing w:after="120"/>
              <w:ind w:firstLine="0" w:firstLineChars="0"/>
              <w:rPr>
                <w:rFonts w:hint="eastAsia"/>
                <w:color w:val="000000" w:themeColor="text1"/>
              </w:rPr>
            </w:pPr>
            <w:r>
              <w:rPr>
                <w:rFonts w:hint="eastAsia"/>
                <w:color w:val="000000" w:themeColor="text1"/>
              </w:rPr>
              <w:t>8.设计文件符合输入的原始数据和输出结果的正确性和完整性                       是√  否□</w:t>
            </w:r>
          </w:p>
          <w:p>
            <w:pPr>
              <w:spacing w:line="400" w:lineRule="exact"/>
              <w:rPr>
                <w:rFonts w:hint="eastAsia"/>
                <w:color w:val="000000" w:themeColor="text1"/>
                <w:lang w:eastAsia="zh-CN"/>
              </w:rPr>
            </w:pPr>
            <w:r>
              <w:rPr>
                <w:rFonts w:hint="eastAsia"/>
                <w:color w:val="000000" w:themeColor="text1"/>
                <w:lang w:eastAsia="zh-CN"/>
              </w:rPr>
              <w:t>。。。。。。。。</w:t>
            </w:r>
          </w:p>
          <w:p>
            <w:pPr>
              <w:spacing w:line="400" w:lineRule="exact"/>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评审人：</w:t>
            </w:r>
            <w:r>
              <w:rPr>
                <w:rFonts w:hint="eastAsia" w:hAnsi="宋体"/>
                <w:color w:val="000000" w:themeColor="text1"/>
                <w:lang w:eastAsia="zh-CN"/>
              </w:rPr>
              <w:t>李迎春</w:t>
            </w:r>
            <w:r>
              <w:rPr>
                <w:rFonts w:hint="eastAsia" w:ascii="宋体" w:hAnsi="宋体" w:eastAsia="宋体" w:cs="宋体"/>
                <w:color w:val="000000" w:themeColor="text1"/>
                <w:sz w:val="21"/>
                <w:szCs w:val="21"/>
                <w:lang w:val="en-US" w:eastAsia="zh-CN"/>
              </w:rPr>
              <w:t xml:space="preserve">  批准：</w:t>
            </w:r>
            <w:r>
              <w:rPr>
                <w:rFonts w:hint="eastAsia" w:ascii="宋体" w:hAnsi="宋体" w:cs="宋体"/>
                <w:color w:val="000000" w:themeColor="text1"/>
                <w:sz w:val="21"/>
                <w:szCs w:val="21"/>
                <w:lang w:val="en-US" w:eastAsia="zh-CN"/>
              </w:rPr>
              <w:t>齐梦</w:t>
            </w:r>
          </w:p>
          <w:p>
            <w:pPr>
              <w:spacing w:line="400" w:lineRule="exact"/>
              <w:rPr>
                <w:rFonts w:hint="eastAsia"/>
                <w:color w:val="000000" w:themeColor="text1"/>
                <w:lang w:eastAsia="zh-CN"/>
              </w:rPr>
            </w:pPr>
            <w:r>
              <w:rPr>
                <w:rFonts w:hint="eastAsia" w:ascii="宋体" w:hAnsi="宋体" w:eastAsia="宋体" w:cs="宋体"/>
                <w:color w:val="000000" w:themeColor="text1"/>
                <w:sz w:val="21"/>
                <w:szCs w:val="21"/>
                <w:lang w:val="en-US" w:eastAsia="zh-CN"/>
              </w:rPr>
              <w:t>日期：</w:t>
            </w:r>
            <w:r>
              <w:rPr>
                <w:rFonts w:hint="eastAsia"/>
                <w:color w:val="000000" w:themeColor="text1"/>
                <w:lang w:eastAsia="zh-CN"/>
              </w:rPr>
              <w:t>2021年10月17日</w:t>
            </w:r>
          </w:p>
          <w:p>
            <w:pPr>
              <w:pStyle w:val="2"/>
              <w:rPr>
                <w:rFonts w:hint="eastAsia"/>
                <w:lang w:val="en-US" w:eastAsia="zh-CN"/>
              </w:rPr>
            </w:pP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cs="宋体"/>
                <w:color w:val="000000" w:themeColor="text1"/>
                <w:sz w:val="21"/>
                <w:szCs w:val="21"/>
                <w:lang w:val="en-US" w:eastAsia="zh-CN"/>
              </w:rPr>
              <w:t>3、查</w:t>
            </w:r>
            <w:r>
              <w:rPr>
                <w:rFonts w:hint="eastAsia" w:ascii="宋体" w:hAnsi="宋体" w:eastAsia="宋体" w:cs="宋体"/>
                <w:color w:val="000000" w:themeColor="text1"/>
                <w:sz w:val="21"/>
                <w:szCs w:val="21"/>
                <w:lang w:val="en-US" w:eastAsia="zh-CN"/>
              </w:rPr>
              <w:t>巴南区规划展览馆设计项目</w:t>
            </w:r>
            <w:r>
              <w:rPr>
                <w:rFonts w:hint="eastAsia" w:ascii="宋体" w:hAnsi="宋体" w:eastAsia="宋体" w:cs="宋体"/>
                <w:color w:val="000000" w:themeColor="text1"/>
                <w:sz w:val="21"/>
                <w:szCs w:val="21"/>
                <w:lang w:val="zh-CN" w:eastAsia="zh-CN"/>
              </w:rPr>
              <w:t>《设计签收确认单》</w:t>
            </w:r>
          </w:p>
          <w:p>
            <w:pPr>
              <w:spacing w:line="400" w:lineRule="exact"/>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zh-CN" w:eastAsia="zh-CN"/>
              </w:rPr>
              <w:t>成果交付清单：</w:t>
            </w:r>
            <w:r>
              <w:rPr>
                <w:rFonts w:hint="eastAsia" w:ascii="宋体" w:hAnsi="宋体"/>
                <w:color w:val="000000" w:themeColor="text1"/>
                <w:lang w:val="en-US" w:eastAsia="zh-CN"/>
              </w:rPr>
              <w:t>设计</w:t>
            </w:r>
            <w:r>
              <w:rPr>
                <w:rFonts w:hint="eastAsia" w:ascii="宋体" w:hAnsi="宋体"/>
                <w:color w:val="000000" w:themeColor="text1"/>
              </w:rPr>
              <w:t>效果图</w:t>
            </w:r>
            <w:r>
              <w:rPr>
                <w:rFonts w:hint="eastAsia" w:ascii="宋体" w:hAnsi="宋体"/>
                <w:color w:val="000000" w:themeColor="text1"/>
                <w:lang w:eastAsia="zh-CN"/>
              </w:rPr>
              <w:t>、</w:t>
            </w:r>
            <w:r>
              <w:rPr>
                <w:rFonts w:hint="eastAsia" w:ascii="宋体" w:hAnsi="宋体"/>
                <w:color w:val="000000" w:themeColor="text1"/>
              </w:rPr>
              <w:t>设计文本方案</w:t>
            </w:r>
            <w:r>
              <w:rPr>
                <w:rFonts w:hint="eastAsia" w:ascii="宋体" w:hAnsi="宋体"/>
                <w:color w:val="000000" w:themeColor="text1"/>
                <w:lang w:eastAsia="zh-CN"/>
              </w:rPr>
              <w:t>、</w:t>
            </w:r>
            <w:r>
              <w:rPr>
                <w:rFonts w:hint="eastAsia" w:ascii="宋体" w:hAnsi="宋体"/>
                <w:color w:val="000000" w:themeColor="text1"/>
              </w:rPr>
              <w:t>施工图设计</w:t>
            </w:r>
            <w:r>
              <w:rPr>
                <w:rFonts w:hint="eastAsia" w:ascii="宋体" w:hAnsi="宋体"/>
                <w:color w:val="000000" w:themeColor="text1"/>
                <w:lang w:val="en-US" w:eastAsia="zh-CN"/>
              </w:rPr>
              <w:t>文本、硫酸纸图</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zh-CN" w:eastAsia="zh-CN"/>
              </w:rPr>
              <w:t>确认</w:t>
            </w:r>
            <w:r>
              <w:rPr>
                <w:rFonts w:hint="eastAsia" w:ascii="宋体" w:hAnsi="宋体" w:eastAsia="宋体" w:cs="宋体"/>
                <w:color w:val="000000" w:themeColor="text1"/>
                <w:sz w:val="21"/>
                <w:szCs w:val="21"/>
                <w:lang w:val="en-US" w:eastAsia="zh-CN"/>
              </w:rPr>
              <w:t>:设计符合要求</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顾客：签章</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代表:</w:t>
            </w:r>
            <w:r>
              <w:rPr>
                <w:rFonts w:hint="eastAsia" w:ascii="宋体" w:hAnsi="宋体"/>
                <w:color w:val="000000" w:themeColor="text1"/>
              </w:rPr>
              <w:t>叶骏</w:t>
            </w:r>
            <w:r>
              <w:rPr>
                <w:rFonts w:hint="eastAsia" w:ascii="宋体" w:hAnsi="宋体" w:eastAsia="宋体" w:cs="宋体"/>
                <w:color w:val="000000" w:themeColor="text1"/>
                <w:sz w:val="21"/>
                <w:szCs w:val="21"/>
                <w:lang w:val="en-US" w:eastAsia="zh-CN"/>
              </w:rPr>
              <w:t xml:space="preserve">      日期:</w:t>
            </w:r>
            <w:r>
              <w:rPr>
                <w:rFonts w:hint="eastAsia" w:ascii="宋体" w:hAnsi="宋体"/>
                <w:color w:val="000000" w:themeColor="text1"/>
                <w:lang w:eastAsia="zh-CN"/>
              </w:rPr>
              <w:t>2021.10</w:t>
            </w:r>
            <w:r>
              <w:rPr>
                <w:rFonts w:hint="eastAsia" w:ascii="宋体" w:hAnsi="宋体"/>
                <w:color w:val="000000" w:themeColor="text1"/>
                <w:lang w:val="en-US" w:eastAsia="zh-CN"/>
              </w:rPr>
              <w:t>.31</w:t>
            </w:r>
          </w:p>
          <w:p>
            <w:pPr>
              <w:spacing w:line="400" w:lineRule="exact"/>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lang w:val="en-US" w:eastAsia="zh-CN"/>
              </w:rPr>
              <w:t>设计和开发控制基本符合要求。</w:t>
            </w:r>
          </w:p>
        </w:tc>
        <w:tc>
          <w:tcPr>
            <w:tcW w:w="1585" w:type="dxa"/>
            <w:vAlign w:val="top"/>
          </w:tcPr>
          <w:p>
            <w:pPr>
              <w:rPr>
                <w:rFonts w:hint="eastAsia" w:eastAsia="宋体"/>
                <w:color w:val="000000" w:themeColor="text1"/>
                <w:lang w:val="en-US" w:eastAsia="zh-CN"/>
              </w:rPr>
            </w:pPr>
            <w:r>
              <w:rPr>
                <w:rFonts w:hint="eastAsia"/>
                <w:color w:val="000000" w:themeColor="text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rPr>
                <w:rFonts w:hint="eastAsia" w:ascii="宋体" w:hAnsi="宋体" w:eastAsia="宋体" w:cs="宋体"/>
                <w:color w:val="000000" w:themeColor="text1"/>
                <w:kern w:val="2"/>
                <w:sz w:val="21"/>
                <w:szCs w:val="21"/>
                <w:lang w:val="en-US" w:eastAsia="zh-CN" w:bidi="ar-SA"/>
              </w:rPr>
            </w:pPr>
            <w:r>
              <w:rPr>
                <w:rFonts w:hint="eastAsia" w:ascii="宋体" w:hAnsi="宋体" w:eastAsia="宋体" w:cs="宋体"/>
                <w:color w:val="000000" w:themeColor="text1"/>
                <w:sz w:val="21"/>
                <w:szCs w:val="21"/>
              </w:rPr>
              <w:t>设计和开发输出</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eastAsia="宋体" w:cs="宋体"/>
                <w:color w:val="000000" w:themeColor="text1"/>
                <w:sz w:val="21"/>
                <w:szCs w:val="21"/>
              </w:rPr>
              <w:t xml:space="preserve">Q8.3.5 </w:t>
            </w:r>
          </w:p>
        </w:tc>
        <w:tc>
          <w:tcPr>
            <w:tcW w:w="10004" w:type="dxa"/>
            <w:vAlign w:val="top"/>
          </w:tcPr>
          <w:p>
            <w:pPr>
              <w:spacing w:line="400" w:lineRule="exact"/>
              <w:rPr>
                <w:rFonts w:hint="eastAsia" w:ascii="宋体" w:hAnsi="宋体" w:eastAsia="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val="en-US" w:eastAsia="zh-CN"/>
              </w:rPr>
              <w:t>查，巴南区规划展览馆设计项目设计输出资料包括：</w:t>
            </w:r>
          </w:p>
          <w:p>
            <w:pPr>
              <w:spacing w:line="400" w:lineRule="exact"/>
              <w:rPr>
                <w:rFonts w:hint="eastAsia" w:ascii="宋体" w:hAnsi="宋体" w:eastAsia="宋体" w:cs="宋体"/>
                <w:color w:val="000000" w:themeColor="text1"/>
                <w:sz w:val="21"/>
                <w:szCs w:val="21"/>
                <w:highlight w:val="none"/>
                <w:lang w:val="zh-CN" w:eastAsia="zh-CN"/>
              </w:rPr>
            </w:pPr>
            <w:r>
              <w:rPr>
                <w:rFonts w:hint="eastAsia" w:ascii="宋体" w:hAnsi="宋体"/>
                <w:color w:val="000000" w:themeColor="text1"/>
                <w:highlight w:val="none"/>
              </w:rPr>
              <w:t>效果图</w:t>
            </w:r>
            <w:r>
              <w:rPr>
                <w:rFonts w:hint="eastAsia" w:ascii="宋体" w:hAnsi="宋体"/>
                <w:color w:val="000000" w:themeColor="text1"/>
                <w:highlight w:val="none"/>
                <w:lang w:val="en-US" w:eastAsia="zh-CN"/>
              </w:rPr>
              <w:t>设计</w:t>
            </w:r>
            <w:r>
              <w:rPr>
                <w:rFonts w:hint="eastAsia" w:ascii="宋体" w:hAnsi="宋体"/>
                <w:color w:val="000000" w:themeColor="text1"/>
                <w:highlight w:val="none"/>
                <w:lang w:eastAsia="zh-CN"/>
              </w:rPr>
              <w:t>、</w:t>
            </w:r>
            <w:r>
              <w:rPr>
                <w:rFonts w:hint="eastAsia" w:ascii="宋体" w:hAnsi="宋体"/>
                <w:color w:val="000000" w:themeColor="text1"/>
                <w:highlight w:val="none"/>
              </w:rPr>
              <w:t>文本方案设计</w:t>
            </w:r>
            <w:r>
              <w:rPr>
                <w:rFonts w:hint="eastAsia" w:ascii="宋体" w:hAnsi="宋体"/>
                <w:color w:val="000000" w:themeColor="text1"/>
                <w:highlight w:val="none"/>
                <w:lang w:eastAsia="zh-CN"/>
              </w:rPr>
              <w:t>、</w:t>
            </w:r>
            <w:r>
              <w:rPr>
                <w:rFonts w:hint="eastAsia" w:ascii="宋体" w:hAnsi="宋体"/>
                <w:color w:val="000000" w:themeColor="text1"/>
                <w:highlight w:val="none"/>
              </w:rPr>
              <w:t>施工图设计</w:t>
            </w:r>
            <w:r>
              <w:rPr>
                <w:rFonts w:hint="eastAsia" w:ascii="宋体" w:hAnsi="宋体"/>
                <w:color w:val="000000" w:themeColor="text1"/>
                <w:highlight w:val="none"/>
                <w:lang w:val="en-US" w:eastAsia="zh-CN"/>
              </w:rPr>
              <w:t>文本</w:t>
            </w:r>
          </w:p>
          <w:p>
            <w:pPr>
              <w:spacing w:line="400" w:lineRule="exact"/>
              <w:rPr>
                <w:rFonts w:hint="eastAsia" w:ascii="宋体" w:hAnsi="宋体" w:eastAsia="宋体" w:cs="宋体"/>
                <w:color w:val="000000" w:themeColor="text1"/>
                <w:sz w:val="21"/>
                <w:szCs w:val="21"/>
                <w:highlight w:val="none"/>
                <w:lang w:eastAsia="zh-CN"/>
              </w:rPr>
            </w:pPr>
            <w:r>
              <w:rPr>
                <w:rFonts w:hint="eastAsia" w:ascii="宋体" w:hAnsi="宋体" w:eastAsia="宋体" w:cs="宋体"/>
                <w:color w:val="000000" w:themeColor="text1"/>
                <w:sz w:val="21"/>
                <w:szCs w:val="21"/>
                <w:highlight w:val="none"/>
              </w:rPr>
              <w:t>设计负责人：</w:t>
            </w:r>
            <w:r>
              <w:rPr>
                <w:rFonts w:hint="eastAsia" w:ascii="宋体" w:hAnsi="宋体"/>
                <w:color w:val="000000" w:themeColor="text1"/>
                <w:highlight w:val="none"/>
                <w:lang w:eastAsia="zh-CN"/>
              </w:rPr>
              <w:t>李迎春</w:t>
            </w:r>
          </w:p>
          <w:p>
            <w:pPr>
              <w:spacing w:line="400" w:lineRule="exact"/>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项目的设计输出</w:t>
            </w:r>
            <w:r>
              <w:rPr>
                <w:rFonts w:hint="eastAsia" w:ascii="宋体" w:hAnsi="宋体" w:eastAsia="宋体" w:cs="宋体"/>
                <w:color w:val="000000" w:themeColor="text1"/>
                <w:sz w:val="21"/>
                <w:szCs w:val="21"/>
                <w:highlight w:val="none"/>
                <w:lang w:eastAsia="zh-CN"/>
              </w:rPr>
              <w:t>评审结论：</w:t>
            </w:r>
            <w:r>
              <w:rPr>
                <w:rFonts w:hint="eastAsia" w:ascii="宋体" w:hAnsi="宋体" w:eastAsia="宋体" w:cs="宋体"/>
                <w:color w:val="000000" w:themeColor="text1"/>
                <w:sz w:val="21"/>
                <w:szCs w:val="21"/>
                <w:highlight w:val="none"/>
              </w:rPr>
              <w:t>资料完善</w:t>
            </w:r>
            <w:r>
              <w:rPr>
                <w:rFonts w:hint="eastAsia" w:ascii="宋体" w:hAnsi="宋体" w:eastAsia="宋体" w:cs="宋体"/>
                <w:color w:val="000000" w:themeColor="text1"/>
                <w:sz w:val="21"/>
                <w:szCs w:val="21"/>
                <w:highlight w:val="none"/>
                <w:lang w:eastAsia="zh-CN"/>
              </w:rPr>
              <w:t>，满足设计输出要求及后续施工指导性要求</w:t>
            </w:r>
            <w:r>
              <w:rPr>
                <w:rFonts w:hint="eastAsia" w:ascii="宋体" w:hAnsi="宋体" w:eastAsia="宋体" w:cs="宋体"/>
                <w:color w:val="000000" w:themeColor="text1"/>
                <w:sz w:val="21"/>
                <w:szCs w:val="21"/>
                <w:highlight w:val="none"/>
              </w:rPr>
              <w:t>。</w:t>
            </w:r>
          </w:p>
          <w:p>
            <w:pPr>
              <w:spacing w:line="400" w:lineRule="exact"/>
              <w:rPr>
                <w:rFonts w:hint="eastAsia" w:ascii="宋体" w:hAnsi="宋体" w:cs="宋体"/>
                <w:color w:val="000000" w:themeColor="text1"/>
                <w:sz w:val="21"/>
                <w:szCs w:val="21"/>
                <w:highlight w:val="none"/>
                <w:lang w:val="en-US" w:eastAsia="zh-CN"/>
              </w:rPr>
            </w:pPr>
            <w:r>
              <w:rPr>
                <w:rFonts w:hint="eastAsia" w:ascii="宋体" w:hAnsi="宋体" w:eastAsia="宋体" w:cs="宋体"/>
                <w:color w:val="000000" w:themeColor="text1"/>
                <w:sz w:val="21"/>
                <w:szCs w:val="21"/>
                <w:highlight w:val="none"/>
                <w:lang w:eastAsia="zh-CN"/>
              </w:rPr>
              <w:t>批准人：</w:t>
            </w:r>
            <w:r>
              <w:rPr>
                <w:rFonts w:hint="eastAsia" w:ascii="宋体" w:hAnsi="宋体" w:cs="宋体"/>
                <w:color w:val="000000" w:themeColor="text1"/>
                <w:sz w:val="21"/>
                <w:szCs w:val="21"/>
                <w:highlight w:val="none"/>
                <w:lang w:val="en-US" w:eastAsia="zh-CN"/>
              </w:rPr>
              <w:t>齐梦</w:t>
            </w:r>
          </w:p>
          <w:p>
            <w:pPr>
              <w:pStyle w:val="2"/>
              <w:rPr>
                <w:rFonts w:hint="default"/>
                <w:lang w:val="en-US" w:eastAsia="zh-CN"/>
              </w:rPr>
            </w:pPr>
          </w:p>
          <w:p>
            <w:pPr>
              <w:spacing w:line="400" w:lineRule="exact"/>
              <w:rPr>
                <w:rFonts w:hint="eastAsia"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另</w:t>
            </w:r>
            <w:r>
              <w:rPr>
                <w:rFonts w:hint="eastAsia" w:ascii="宋体" w:hAnsi="宋体" w:eastAsia="宋体" w:cs="宋体"/>
                <w:color w:val="000000" w:themeColor="text1"/>
                <w:sz w:val="21"/>
                <w:szCs w:val="21"/>
                <w:highlight w:val="none"/>
                <w:lang w:val="en-US" w:eastAsia="zh-CN"/>
              </w:rPr>
              <w:t>查：</w:t>
            </w:r>
            <w:r>
              <w:rPr>
                <w:rFonts w:hint="eastAsia" w:ascii="宋体" w:hAnsi="宋体" w:cs="宋体"/>
                <w:color w:val="000000" w:themeColor="text1"/>
                <w:sz w:val="21"/>
                <w:szCs w:val="21"/>
                <w:highlight w:val="none"/>
                <w:lang w:val="en-US" w:eastAsia="zh-CN"/>
              </w:rPr>
              <w:t>云阳县滨江公园移民文化展示建设工程</w:t>
            </w:r>
            <w:r>
              <w:rPr>
                <w:rFonts w:hint="eastAsia" w:ascii="宋体" w:hAnsi="宋体" w:eastAsia="宋体" w:cs="宋体"/>
                <w:color w:val="000000" w:themeColor="text1"/>
                <w:sz w:val="21"/>
                <w:szCs w:val="21"/>
                <w:highlight w:val="none"/>
                <w:lang w:val="en-US" w:eastAsia="zh-CN"/>
              </w:rPr>
              <w:t>项目的设计输出资料包括了合同约定的内容，有负责人及批准人签字。</w:t>
            </w:r>
          </w:p>
          <w:p>
            <w:pPr>
              <w:spacing w:line="40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 w:val="21"/>
                <w:szCs w:val="21"/>
                <w:highlight w:val="none"/>
                <w:lang w:val="en-US" w:eastAsia="zh-CN"/>
              </w:rPr>
              <w:t>项目的设计输出资料完善，其基本受控。</w:t>
            </w:r>
          </w:p>
        </w:tc>
        <w:tc>
          <w:tcPr>
            <w:tcW w:w="1585" w:type="dxa"/>
            <w:vAlign w:val="top"/>
          </w:tcPr>
          <w:p>
            <w:pPr>
              <w:rPr>
                <w:rFonts w:hint="eastAsia" w:eastAsia="宋体"/>
                <w:color w:val="000000" w:themeColor="text1"/>
                <w:highlight w:val="none"/>
                <w:lang w:val="en-US" w:eastAsia="zh-CN"/>
              </w:rPr>
            </w:pPr>
            <w:r>
              <w:rPr>
                <w:rFonts w:hint="eastAsia"/>
                <w:color w:val="000000" w:themeColor="text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vAlign w:val="top"/>
          </w:tcPr>
          <w:p>
            <w:pPr>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 w:val="21"/>
                <w:szCs w:val="21"/>
              </w:rPr>
              <w:t>设计和开发变更</w:t>
            </w:r>
          </w:p>
        </w:tc>
        <w:tc>
          <w:tcPr>
            <w:tcW w:w="960" w:type="dxa"/>
            <w:vAlign w:val="top"/>
          </w:tcPr>
          <w:p>
            <w:pPr>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color w:val="000000" w:themeColor="text1"/>
                <w:sz w:val="21"/>
                <w:szCs w:val="21"/>
                <w:highlight w:val="none"/>
              </w:rPr>
              <w:t xml:space="preserve">Q8.3.6 </w:t>
            </w:r>
          </w:p>
        </w:tc>
        <w:tc>
          <w:tcPr>
            <w:tcW w:w="10004" w:type="dxa"/>
            <w:vAlign w:val="top"/>
          </w:tcPr>
          <w:p>
            <w:pPr>
              <w:snapToGrid w:val="0"/>
              <w:spacing w:line="400" w:lineRule="exact"/>
              <w:ind w:firstLine="420" w:firstLineChars="200"/>
              <w:rPr>
                <w:rFonts w:ascii="宋体" w:hAnsi="宋体"/>
                <w:color w:val="000000" w:themeColor="text1"/>
                <w:sz w:val="21"/>
                <w:szCs w:val="21"/>
                <w:highlight w:val="none"/>
              </w:rPr>
            </w:pPr>
            <w:r>
              <w:rPr>
                <w:rFonts w:hint="eastAsia" w:ascii="宋体" w:hAnsi="宋体"/>
                <w:color w:val="000000" w:themeColor="text1"/>
                <w:sz w:val="21"/>
                <w:szCs w:val="21"/>
                <w:highlight w:val="none"/>
              </w:rPr>
              <w:t>查，公司策划了设计变更的管理要求。</w:t>
            </w:r>
          </w:p>
          <w:p>
            <w:pPr>
              <w:snapToGrid w:val="0"/>
              <w:spacing w:line="400" w:lineRule="exact"/>
              <w:ind w:firstLine="420" w:firstLineChars="200"/>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eastAsia="zh-CN"/>
              </w:rPr>
              <w:t>查见</w:t>
            </w:r>
            <w:r>
              <w:rPr>
                <w:rFonts w:hint="eastAsia" w:ascii="宋体" w:hAnsi="宋体"/>
                <w:color w:val="000000" w:themeColor="text1"/>
                <w:highlight w:val="none"/>
                <w:lang w:eastAsia="zh-CN"/>
              </w:rPr>
              <w:t>巴南区规划展览馆</w:t>
            </w:r>
            <w:r>
              <w:rPr>
                <w:rFonts w:hint="eastAsia" w:ascii="宋体" w:hAnsi="宋体"/>
                <w:color w:val="000000" w:themeColor="text1"/>
                <w:sz w:val="21"/>
                <w:szCs w:val="21"/>
                <w:highlight w:val="none"/>
                <w:lang w:val="zh-CN" w:eastAsia="zh-CN"/>
              </w:rPr>
              <w:t>设计文件审查反馈意见表（一审）</w:t>
            </w:r>
          </w:p>
          <w:p>
            <w:pPr>
              <w:snapToGrid w:val="0"/>
              <w:spacing w:line="400" w:lineRule="exact"/>
              <w:ind w:firstLine="420" w:firstLineChars="200"/>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变更内容：</w:t>
            </w:r>
            <w:r>
              <w:rPr>
                <w:rFonts w:hint="eastAsia" w:ascii="宋体" w:hAnsi="宋体"/>
                <w:color w:val="000000" w:themeColor="text1"/>
                <w:highlight w:val="none"/>
              </w:rPr>
              <w:t>对</w:t>
            </w:r>
            <w:r>
              <w:rPr>
                <w:rFonts w:hint="eastAsia" w:ascii="宋体" w:hAnsi="宋体"/>
                <w:color w:val="000000" w:themeColor="text1"/>
                <w:highlight w:val="none"/>
                <w:lang w:val="en-US" w:eastAsia="zh-CN"/>
              </w:rPr>
              <w:t>巴南</w:t>
            </w:r>
            <w:r>
              <w:rPr>
                <w:rFonts w:hint="eastAsia" w:ascii="宋体" w:hAnsi="宋体"/>
                <w:color w:val="000000" w:themeColor="text1"/>
                <w:highlight w:val="none"/>
              </w:rPr>
              <w:t>区规划展览馆</w:t>
            </w:r>
            <w:r>
              <w:rPr>
                <w:rFonts w:hint="eastAsia" w:ascii="宋体" w:hAnsi="宋体"/>
                <w:color w:val="000000" w:themeColor="text1"/>
                <w:highlight w:val="none"/>
                <w:lang w:val="en-US" w:eastAsia="zh-CN"/>
              </w:rPr>
              <w:t>乡镇规划展示区</w:t>
            </w:r>
            <w:r>
              <w:rPr>
                <w:rFonts w:hint="eastAsia" w:ascii="宋体" w:hAnsi="宋体"/>
                <w:color w:val="000000" w:themeColor="text1"/>
                <w:highlight w:val="none"/>
              </w:rPr>
              <w:t>设计方案进行部分修改</w:t>
            </w:r>
            <w:r>
              <w:rPr>
                <w:rFonts w:hint="eastAsia" w:ascii="宋体" w:hAnsi="宋体"/>
                <w:color w:val="000000" w:themeColor="text1"/>
                <w:sz w:val="21"/>
                <w:szCs w:val="21"/>
                <w:highlight w:val="none"/>
                <w:lang w:val="zh-CN" w:eastAsia="zh-CN"/>
              </w:rPr>
              <w:t>。</w:t>
            </w:r>
          </w:p>
          <w:p>
            <w:pPr>
              <w:snapToGrid w:val="0"/>
              <w:spacing w:line="400" w:lineRule="exact"/>
              <w:ind w:left="420" w:leftChars="200" w:firstLine="0" w:firstLineChars="0"/>
              <w:rPr>
                <w:rFonts w:hint="eastAsia" w:ascii="宋体" w:hAnsi="宋体" w:eastAsia="宋体" w:cs="Times New Roman"/>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变更修改</w:t>
            </w:r>
            <w:r>
              <w:rPr>
                <w:rFonts w:hint="eastAsia" w:ascii="宋体" w:hAnsi="宋体"/>
                <w:color w:val="000000" w:themeColor="text1"/>
                <w:sz w:val="21"/>
                <w:szCs w:val="21"/>
                <w:highlight w:val="none"/>
                <w:lang w:val="en-US" w:eastAsia="zh-CN"/>
              </w:rPr>
              <w:t>：</w:t>
            </w:r>
            <w:r>
              <w:rPr>
                <w:rFonts w:hint="eastAsia" w:ascii="宋体" w:hAnsi="宋体"/>
                <w:color w:val="000000" w:themeColor="text1"/>
                <w:highlight w:val="none"/>
              </w:rPr>
              <w:t>针对</w:t>
            </w:r>
            <w:r>
              <w:rPr>
                <w:rFonts w:hint="eastAsia" w:ascii="宋体" w:hAnsi="宋体"/>
                <w:color w:val="000000" w:themeColor="text1"/>
                <w:highlight w:val="none"/>
                <w:lang w:val="en-US" w:eastAsia="zh-CN"/>
              </w:rPr>
              <w:t>乡镇规划展示区</w:t>
            </w:r>
            <w:r>
              <w:rPr>
                <w:rFonts w:hint="eastAsia" w:ascii="宋体" w:hAnsi="宋体"/>
                <w:color w:val="000000" w:themeColor="text1"/>
                <w:highlight w:val="none"/>
              </w:rPr>
              <w:t>布展内容及造型按照最新提供的资料进行设计修改</w:t>
            </w:r>
            <w:r>
              <w:rPr>
                <w:rFonts w:hint="eastAsia" w:ascii="宋体" w:hAnsi="宋体"/>
                <w:color w:val="000000" w:themeColor="text1"/>
                <w:sz w:val="21"/>
                <w:szCs w:val="21"/>
                <w:highlight w:val="none"/>
                <w:lang w:val="zh-CN" w:eastAsia="zh-CN"/>
              </w:rPr>
              <w:t>。</w:t>
            </w:r>
          </w:p>
          <w:p>
            <w:pPr>
              <w:snapToGrid w:val="0"/>
              <w:spacing w:line="400" w:lineRule="exact"/>
              <w:ind w:left="420" w:leftChars="200" w:firstLine="0" w:firstLineChars="0"/>
              <w:rPr>
                <w:rFonts w:hint="eastAsia" w:ascii="宋体" w:hAnsi="宋体" w:eastAsia="宋体" w:cs="Times New Roman"/>
                <w:color w:val="000000" w:themeColor="text1"/>
                <w:sz w:val="21"/>
                <w:szCs w:val="21"/>
                <w:highlight w:val="none"/>
                <w:lang w:val="zh-CN" w:eastAsia="zh-CN"/>
              </w:rPr>
            </w:pPr>
            <w:r>
              <w:rPr>
                <w:rFonts w:hint="eastAsia" w:ascii="宋体" w:hAnsi="宋体" w:eastAsia="宋体" w:cs="Times New Roman"/>
                <w:color w:val="000000" w:themeColor="text1"/>
                <w:sz w:val="21"/>
                <w:szCs w:val="21"/>
                <w:highlight w:val="none"/>
                <w:lang w:val="zh-CN" w:eastAsia="zh-CN"/>
              </w:rPr>
              <w:t>设计负责人:</w:t>
            </w:r>
            <w:r>
              <w:rPr>
                <w:rFonts w:hint="eastAsia" w:ascii="宋体" w:hAnsi="宋体"/>
                <w:color w:val="000000" w:themeColor="text1"/>
                <w:highlight w:val="none"/>
                <w:lang w:eastAsia="zh-CN"/>
              </w:rPr>
              <w:t>李迎春</w:t>
            </w:r>
            <w:r>
              <w:rPr>
                <w:rFonts w:hint="eastAsia" w:ascii="宋体" w:hAnsi="宋体" w:eastAsia="宋体" w:cs="Times New Roman"/>
                <w:color w:val="000000" w:themeColor="text1"/>
                <w:sz w:val="21"/>
                <w:szCs w:val="21"/>
                <w:highlight w:val="none"/>
                <w:lang w:val="zh-CN" w:eastAsia="zh-CN"/>
              </w:rPr>
              <w:br w:type="textWrapping"/>
            </w:r>
            <w:r>
              <w:rPr>
                <w:rFonts w:hint="eastAsia" w:ascii="宋体" w:hAnsi="宋体" w:eastAsia="宋体" w:cs="Times New Roman"/>
                <w:color w:val="000000" w:themeColor="text1"/>
                <w:sz w:val="21"/>
                <w:szCs w:val="21"/>
                <w:highlight w:val="none"/>
                <w:lang w:val="zh-CN" w:eastAsia="zh-CN"/>
              </w:rPr>
              <w:t>结论：变更后符合审查要求</w:t>
            </w:r>
          </w:p>
          <w:p>
            <w:pPr>
              <w:snapToGrid w:val="0"/>
              <w:spacing w:line="400" w:lineRule="exact"/>
              <w:ind w:left="420" w:leftChars="200" w:firstLine="0" w:firstLineChars="0"/>
              <w:rPr>
                <w:rFonts w:hint="eastAsia" w:ascii="宋体" w:hAnsi="宋体" w:eastAsia="宋体" w:cs="Times New Roman"/>
                <w:color w:val="000000" w:themeColor="text1"/>
                <w:sz w:val="21"/>
                <w:szCs w:val="21"/>
                <w:highlight w:val="none"/>
                <w:lang w:val="en-US" w:eastAsia="zh-CN"/>
              </w:rPr>
            </w:pPr>
            <w:r>
              <w:rPr>
                <w:rFonts w:hint="eastAsia" w:ascii="宋体" w:hAnsi="宋体" w:cs="Times New Roman"/>
                <w:color w:val="000000" w:themeColor="text1"/>
                <w:sz w:val="21"/>
                <w:szCs w:val="21"/>
                <w:highlight w:val="none"/>
                <w:lang w:val="en-US" w:eastAsia="zh-CN"/>
              </w:rPr>
              <w:t>发包人代表</w:t>
            </w:r>
            <w:r>
              <w:rPr>
                <w:rFonts w:hint="eastAsia" w:ascii="宋体" w:hAnsi="宋体" w:eastAsia="宋体" w:cs="Times New Roman"/>
                <w:color w:val="000000" w:themeColor="text1"/>
                <w:sz w:val="21"/>
                <w:szCs w:val="21"/>
                <w:highlight w:val="none"/>
                <w:lang w:val="zh-CN" w:eastAsia="zh-CN"/>
              </w:rPr>
              <w:t>签字：</w:t>
            </w:r>
            <w:r>
              <w:rPr>
                <w:rFonts w:hint="eastAsia" w:ascii="宋体" w:hAnsi="宋体"/>
                <w:color w:val="000000" w:themeColor="text1"/>
                <w:highlight w:val="none"/>
              </w:rPr>
              <w:t>叶骏</w:t>
            </w:r>
          </w:p>
          <w:p>
            <w:pPr>
              <w:snapToGrid w:val="0"/>
              <w:spacing w:line="400" w:lineRule="exact"/>
              <w:ind w:firstLine="420" w:firstLineChars="200"/>
              <w:rPr>
                <w:rFonts w:hint="eastAsia" w:ascii="宋体" w:hAnsi="宋体"/>
                <w:color w:val="000000" w:themeColor="text1"/>
                <w:highlight w:val="none"/>
                <w:lang w:val="en-US" w:eastAsia="zh-CN"/>
              </w:rPr>
            </w:pPr>
            <w:r>
              <w:rPr>
                <w:rFonts w:hint="eastAsia" w:ascii="宋体" w:hAnsi="宋体"/>
                <w:color w:val="000000" w:themeColor="text1"/>
                <w:highlight w:val="none"/>
                <w:lang w:val="en-US" w:eastAsia="zh-CN"/>
              </w:rPr>
              <w:t>2021年10月23</w:t>
            </w:r>
          </w:p>
          <w:p>
            <w:pPr>
              <w:snapToGrid w:val="0"/>
              <w:spacing w:line="400" w:lineRule="exact"/>
              <w:ind w:firstLine="420" w:firstLineChars="200"/>
              <w:rPr>
                <w:rFonts w:hint="eastAsia" w:ascii="Times New Roman" w:hAnsi="Times New Roman" w:eastAsia="宋体" w:cs="Times New Roman"/>
                <w:color w:val="000000" w:themeColor="text1"/>
                <w:kern w:val="2"/>
                <w:sz w:val="21"/>
                <w:szCs w:val="21"/>
                <w:highlight w:val="none"/>
                <w:lang w:val="en-US" w:eastAsia="zh-CN" w:bidi="ar-SA"/>
              </w:rPr>
            </w:pPr>
            <w:r>
              <w:rPr>
                <w:rFonts w:hint="eastAsia" w:ascii="宋体" w:hAnsi="宋体"/>
                <w:color w:val="000000" w:themeColor="text1"/>
                <w:sz w:val="21"/>
                <w:szCs w:val="21"/>
                <w:highlight w:val="none"/>
                <w:lang w:val="zh-CN" w:eastAsia="zh-CN"/>
              </w:rPr>
              <w:t>公司的设计过程受控。其设计过程符合要求。</w:t>
            </w:r>
          </w:p>
        </w:tc>
        <w:tc>
          <w:tcPr>
            <w:tcW w:w="1585" w:type="dxa"/>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2160" w:type="dxa"/>
            <w:vAlign w:val="top"/>
          </w:tcPr>
          <w:p>
            <w:pPr>
              <w:adjustRightInd w:val="0"/>
              <w:snapToGrid w:val="0"/>
              <w:jc w:val="center"/>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themeColor="text1"/>
                <w:szCs w:val="21"/>
              </w:rPr>
              <w:t xml:space="preserve">  </w:t>
            </w:r>
            <w:r>
              <w:rPr>
                <w:rFonts w:hint="eastAsia" w:ascii="宋体" w:hAnsi="宋体"/>
                <w:color w:val="000000" w:themeColor="text1"/>
                <w:szCs w:val="21"/>
              </w:rPr>
              <w:t>生产和服务提供的控制</w:t>
            </w:r>
          </w:p>
        </w:tc>
        <w:tc>
          <w:tcPr>
            <w:tcW w:w="960" w:type="dxa"/>
            <w:vAlign w:val="top"/>
          </w:tcPr>
          <w:p>
            <w:pPr>
              <w:spacing w:line="400" w:lineRule="exact"/>
              <w:jc w:val="left"/>
              <w:rPr>
                <w:rFonts w:ascii="宋体" w:hAnsi="宋体"/>
                <w:color w:val="000000" w:themeColor="text1"/>
                <w:szCs w:val="21"/>
              </w:rPr>
            </w:pPr>
            <w:r>
              <w:rPr>
                <w:rFonts w:hint="eastAsia" w:ascii="宋体" w:hAnsi="宋体"/>
                <w:color w:val="000000" w:themeColor="text1"/>
                <w:szCs w:val="21"/>
                <w:lang w:val="en-US" w:eastAsia="zh-CN"/>
              </w:rPr>
              <w:t>Q</w:t>
            </w:r>
            <w:r>
              <w:rPr>
                <w:rFonts w:hint="eastAsia" w:ascii="宋体" w:hAnsi="宋体"/>
                <w:color w:val="000000" w:themeColor="text1"/>
                <w:szCs w:val="21"/>
              </w:rPr>
              <w:t>8.5.1</w:t>
            </w:r>
          </w:p>
          <w:p>
            <w:pPr>
              <w:rPr>
                <w:rFonts w:hint="eastAsia" w:ascii="宋体" w:hAnsi="宋体" w:eastAsia="宋体" w:cs="Times New Roman"/>
                <w:color w:val="000000" w:themeColor="text1"/>
                <w:kern w:val="2"/>
                <w:sz w:val="21"/>
                <w:szCs w:val="21"/>
                <w:lang w:val="en-US" w:eastAsia="zh-CN" w:bidi="ar-SA"/>
              </w:rPr>
            </w:pPr>
          </w:p>
        </w:tc>
        <w:tc>
          <w:tcPr>
            <w:tcW w:w="10004" w:type="dxa"/>
            <w:vAlign w:val="top"/>
          </w:tcPr>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公司制定了《运行策划和控制程序》</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明确了受控条件包括：</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 xml:space="preserve">a）规定产品/服务/活动的特征以及拟获得结果的文件； </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b）可获得和使用适宜的监视和测量资源；</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c）适当阶段实施监视和测量活动；</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d）为过程的运行提供适宜的基础设施和环境；</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e）配备具备能力的人员，包括所要求的资格；</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f）对特殊过程的确认和定期再确认；</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g）采取措施防止人为错误；</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h）实施放行、交付和交付后活动。</w:t>
            </w:r>
          </w:p>
          <w:p>
            <w:pPr>
              <w:spacing w:line="400" w:lineRule="exact"/>
              <w:ind w:firstLine="420" w:firstLineChars="200"/>
              <w:rPr>
                <w:rFonts w:hint="eastAsia"/>
                <w:color w:val="000000" w:themeColor="text1"/>
                <w:lang w:val="zh-CN" w:eastAsia="zh-CN"/>
              </w:rPr>
            </w:pPr>
            <w:r>
              <w:rPr>
                <w:rFonts w:hint="eastAsia"/>
                <w:color w:val="000000" w:themeColor="text1"/>
                <w:lang w:val="en-US" w:eastAsia="zh-CN"/>
              </w:rPr>
              <w:t>1、</w:t>
            </w:r>
            <w:r>
              <w:rPr>
                <w:rFonts w:hint="eastAsia"/>
                <w:color w:val="000000" w:themeColor="text1"/>
                <w:lang w:val="zh-CN" w:eastAsia="zh-CN"/>
              </w:rPr>
              <w:t>公司对设计开发过程进行了控制。</w:t>
            </w:r>
          </w:p>
          <w:p>
            <w:pPr>
              <w:spacing w:line="400" w:lineRule="exact"/>
              <w:ind w:firstLine="420" w:firstLineChars="200"/>
              <w:rPr>
                <w:rFonts w:hint="eastAsia"/>
                <w:color w:val="000000" w:themeColor="text1"/>
                <w:lang w:val="zh-CN" w:eastAsia="zh-CN"/>
              </w:rPr>
            </w:pPr>
            <w:r>
              <w:rPr>
                <w:rFonts w:hint="eastAsia"/>
                <w:color w:val="000000" w:themeColor="text1"/>
                <w:lang w:val="zh-CN" w:eastAsia="zh-CN"/>
              </w:rPr>
              <w:t>组织产品覆盖范围：展览、展示的策划</w:t>
            </w:r>
          </w:p>
          <w:p>
            <w:pPr>
              <w:spacing w:line="400" w:lineRule="exact"/>
              <w:ind w:firstLine="420" w:firstLineChars="200"/>
              <w:rPr>
                <w:rFonts w:hint="eastAsia"/>
                <w:color w:val="000000" w:themeColor="text1"/>
                <w:lang w:val="zh-CN" w:eastAsia="zh-CN"/>
              </w:rPr>
            </w:pPr>
            <w:r>
              <w:rPr>
                <w:rFonts w:hint="eastAsia"/>
                <w:color w:val="000000" w:themeColor="text1"/>
                <w:lang w:val="zh-CN" w:eastAsia="zh-CN"/>
              </w:rPr>
              <w:t>实现服务流程：</w:t>
            </w:r>
          </w:p>
          <w:p>
            <w:pPr>
              <w:spacing w:line="400" w:lineRule="exact"/>
              <w:ind w:firstLine="420" w:firstLineChars="200"/>
              <w:rPr>
                <w:rFonts w:hint="eastAsia"/>
                <w:color w:val="000000" w:themeColor="text1"/>
                <w:lang w:val="zh-CN" w:eastAsia="zh-CN"/>
              </w:rPr>
            </w:pPr>
            <w:r>
              <w:rPr>
                <w:rFonts w:hint="eastAsia"/>
                <w:color w:val="000000" w:themeColor="text1"/>
                <w:lang w:val="zh-CN" w:eastAsia="zh-CN"/>
              </w:rPr>
              <w:t>设计流程：合同签订-设计输入交付（甲方提供）--方案设计-初步设计-施工图设计-评审</w:t>
            </w:r>
            <w:r>
              <w:rPr>
                <w:rFonts w:hint="eastAsia"/>
                <w:color w:val="000000" w:themeColor="text1"/>
                <w:lang w:val="en-US" w:eastAsia="zh-CN"/>
              </w:rPr>
              <w:t>--</w:t>
            </w:r>
            <w:r>
              <w:rPr>
                <w:rFonts w:hint="eastAsia"/>
                <w:color w:val="000000" w:themeColor="text1"/>
                <w:lang w:val="zh-CN" w:eastAsia="zh-CN"/>
              </w:rPr>
              <w:t>设计变更（需要时）-交付客户</w:t>
            </w:r>
          </w:p>
          <w:p>
            <w:pPr>
              <w:spacing w:line="400" w:lineRule="exact"/>
              <w:ind w:firstLine="420" w:firstLineChars="200"/>
              <w:rPr>
                <w:rFonts w:hint="eastAsia"/>
                <w:color w:val="000000" w:themeColor="text1"/>
                <w:lang w:val="zh-CN" w:eastAsia="zh-CN"/>
              </w:rPr>
            </w:pPr>
            <w:r>
              <w:rPr>
                <w:rFonts w:hint="eastAsia"/>
                <w:color w:val="000000" w:themeColor="text1"/>
                <w:lang w:val="en-US" w:eastAsia="zh-CN"/>
              </w:rPr>
              <w:t>3、</w:t>
            </w:r>
            <w:r>
              <w:rPr>
                <w:rFonts w:hint="eastAsia"/>
                <w:color w:val="000000" w:themeColor="text1"/>
                <w:lang w:val="zh-CN" w:eastAsia="zh-CN"/>
              </w:rPr>
              <w:t>获得的作业指导书</w:t>
            </w:r>
          </w:p>
          <w:p>
            <w:pPr>
              <w:spacing w:line="400" w:lineRule="exact"/>
              <w:ind w:firstLine="420" w:firstLineChars="200"/>
              <w:rPr>
                <w:rFonts w:hint="eastAsia"/>
                <w:color w:val="000000" w:themeColor="text1"/>
                <w:lang w:val="zh-CN" w:eastAsia="zh-CN"/>
              </w:rPr>
            </w:pPr>
            <w:r>
              <w:rPr>
                <w:rFonts w:hint="eastAsia"/>
                <w:color w:val="000000" w:themeColor="text1"/>
                <w:lang w:val="zh-CN" w:eastAsia="zh-CN"/>
              </w:rPr>
              <w:t>已提供：</w:t>
            </w:r>
            <w:r>
              <w:rPr>
                <w:rFonts w:hint="eastAsia"/>
                <w:color w:val="000000" w:themeColor="text1"/>
              </w:rPr>
              <w:t>民用建筑电气设计规范SDJ8-2008</w:t>
            </w:r>
            <w:r>
              <w:rPr>
                <w:rFonts w:hint="eastAsia"/>
                <w:color w:val="000000" w:themeColor="text1"/>
                <w:lang w:eastAsia="zh-CN"/>
              </w:rPr>
              <w:t>，</w:t>
            </w:r>
            <w:r>
              <w:rPr>
                <w:rFonts w:hint="eastAsia"/>
                <w:color w:val="000000" w:themeColor="text1"/>
              </w:rPr>
              <w:t>建筑内部装修设计防火规GB50222-2017</w:t>
            </w:r>
            <w:r>
              <w:rPr>
                <w:rFonts w:hint="eastAsia"/>
                <w:color w:val="000000" w:themeColor="text1"/>
                <w:lang w:eastAsia="zh-CN"/>
              </w:rPr>
              <w:t>，</w:t>
            </w:r>
            <w:r>
              <w:rPr>
                <w:rFonts w:hint="eastAsia"/>
                <w:color w:val="000000" w:themeColor="text1"/>
              </w:rPr>
              <w:t>通用用电设备配电设计规GB50055-2011</w:t>
            </w:r>
            <w:r>
              <w:rPr>
                <w:rFonts w:hint="eastAsia"/>
                <w:color w:val="000000" w:themeColor="text1"/>
                <w:lang w:eastAsia="zh-CN"/>
              </w:rPr>
              <w:t>，</w:t>
            </w:r>
            <w:r>
              <w:rPr>
                <w:rFonts w:hint="eastAsia"/>
                <w:color w:val="000000" w:themeColor="text1"/>
              </w:rPr>
              <w:t>博物馆建筑设计规范JGJ 66-2015</w:t>
            </w:r>
            <w:r>
              <w:rPr>
                <w:rFonts w:hint="eastAsia"/>
                <w:color w:val="000000" w:themeColor="text1"/>
                <w:lang w:eastAsia="zh-CN"/>
              </w:rPr>
              <w:t>，</w:t>
            </w:r>
            <w:r>
              <w:rPr>
                <w:rFonts w:hint="eastAsia"/>
                <w:color w:val="000000" w:themeColor="text1"/>
              </w:rPr>
              <w:t>建筑照明设计标准GB-50034-2013</w:t>
            </w:r>
            <w:r>
              <w:rPr>
                <w:rFonts w:hint="eastAsia"/>
                <w:color w:val="000000" w:themeColor="text1"/>
                <w:lang w:eastAsia="zh-CN"/>
              </w:rPr>
              <w:t>，</w:t>
            </w:r>
            <w:r>
              <w:rPr>
                <w:rFonts w:hint="eastAsia"/>
                <w:color w:val="000000" w:themeColor="text1"/>
              </w:rPr>
              <w:t>建筑装饰工程施工及验收规范GB50210-2018建筑装饰装修工程质量验收规范GB50210-2018</w:t>
            </w:r>
            <w:r>
              <w:rPr>
                <w:rFonts w:hint="eastAsia"/>
                <w:color w:val="000000" w:themeColor="text1"/>
                <w:lang w:eastAsia="zh-CN"/>
              </w:rPr>
              <w:t>，</w:t>
            </w:r>
            <w:r>
              <w:rPr>
                <w:rFonts w:hint="eastAsia"/>
                <w:color w:val="000000" w:themeColor="text1"/>
              </w:rPr>
              <w:t>建设工程</w:t>
            </w:r>
            <w:r>
              <w:rPr>
                <w:rFonts w:hint="eastAsia"/>
                <w:color w:val="000000" w:themeColor="text1"/>
              </w:rPr>
              <w:fldChar w:fldCharType="begin"/>
            </w:r>
            <w:r>
              <w:rPr>
                <w:rFonts w:hint="eastAsia"/>
                <w:color w:val="000000" w:themeColor="text1"/>
              </w:rPr>
              <w:instrText xml:space="preserve"> HYPERLINK "https://china.findlaw.cn/fangdichan/gongchengjianshe/kanchasheji/" \t "https://china.findlaw.cn/ask/_blank" </w:instrText>
            </w:r>
            <w:r>
              <w:rPr>
                <w:rFonts w:hint="eastAsia"/>
                <w:color w:val="000000" w:themeColor="text1"/>
              </w:rPr>
              <w:fldChar w:fldCharType="separate"/>
            </w:r>
            <w:r>
              <w:rPr>
                <w:rFonts w:hint="eastAsia"/>
                <w:color w:val="000000" w:themeColor="text1"/>
              </w:rPr>
              <w:t>勘察设计</w:t>
            </w:r>
            <w:r>
              <w:rPr>
                <w:rFonts w:hint="eastAsia"/>
                <w:color w:val="000000" w:themeColor="text1"/>
              </w:rPr>
              <w:fldChar w:fldCharType="end"/>
            </w:r>
            <w:r>
              <w:rPr>
                <w:rFonts w:hint="eastAsia"/>
                <w:color w:val="000000" w:themeColor="text1"/>
              </w:rPr>
              <w:t>管理条例</w:t>
            </w:r>
            <w:r>
              <w:rPr>
                <w:rFonts w:hint="eastAsia"/>
                <w:color w:val="000000" w:themeColor="text1"/>
                <w:lang w:val="en-US" w:eastAsia="zh-CN"/>
              </w:rPr>
              <w:t>等标准</w:t>
            </w:r>
            <w:r>
              <w:rPr>
                <w:rFonts w:hint="eastAsia"/>
                <w:color w:val="000000" w:themeColor="text1"/>
                <w:lang w:val="zh-CN" w:eastAsia="zh-CN"/>
              </w:rPr>
              <w:t>。</w:t>
            </w:r>
          </w:p>
          <w:p>
            <w:pPr>
              <w:spacing w:line="400" w:lineRule="exact"/>
              <w:ind w:firstLine="420" w:firstLineChars="200"/>
              <w:rPr>
                <w:rFonts w:hint="eastAsia"/>
                <w:color w:val="000000" w:themeColor="text1"/>
                <w:lang w:val="en-US" w:eastAsia="zh-CN"/>
              </w:rPr>
            </w:pPr>
            <w:r>
              <w:rPr>
                <w:rFonts w:hint="eastAsia"/>
                <w:color w:val="000000" w:themeColor="text1"/>
                <w:lang w:val="en-US" w:eastAsia="zh-CN"/>
              </w:rPr>
              <w:t>4、为过程的运行提供适宜的基础设施和环境：现场查见有</w:t>
            </w:r>
            <w:r>
              <w:rPr>
                <w:rFonts w:hint="eastAsia"/>
                <w:color w:val="000000" w:themeColor="text1"/>
              </w:rPr>
              <w:t>电脑、打印件、传真机、网络</w:t>
            </w:r>
            <w:r>
              <w:rPr>
                <w:rFonts w:hint="eastAsia"/>
                <w:color w:val="000000" w:themeColor="text1"/>
                <w:lang w:eastAsia="zh-CN"/>
              </w:rPr>
              <w:t>、办公耗材、办公设备</w:t>
            </w:r>
            <w:r>
              <w:rPr>
                <w:rFonts w:hint="eastAsia"/>
                <w:color w:val="000000" w:themeColor="text1"/>
              </w:rPr>
              <w:t>等</w:t>
            </w:r>
            <w:r>
              <w:rPr>
                <w:rFonts w:hint="eastAsia"/>
                <w:color w:val="000000" w:themeColor="text1"/>
                <w:lang w:eastAsia="zh-CN"/>
              </w:rPr>
              <w:t>；</w:t>
            </w:r>
            <w:r>
              <w:rPr>
                <w:rFonts w:hint="eastAsia"/>
                <w:color w:val="000000" w:themeColor="text1"/>
              </w:rPr>
              <w:t>均进行了维护和保养</w:t>
            </w:r>
            <w:r>
              <w:rPr>
                <w:rFonts w:hint="eastAsia"/>
                <w:color w:val="000000" w:themeColor="text1"/>
                <w:lang w:eastAsia="zh-CN"/>
              </w:rPr>
              <w:t>。</w:t>
            </w:r>
          </w:p>
          <w:p>
            <w:pPr>
              <w:spacing w:line="400" w:lineRule="exact"/>
              <w:ind w:firstLine="420" w:firstLineChars="200"/>
              <w:rPr>
                <w:rFonts w:hint="eastAsia"/>
                <w:color w:val="000000" w:themeColor="text1"/>
                <w:lang w:val="zh-CN" w:eastAsia="zh-CN"/>
              </w:rPr>
            </w:pPr>
            <w:r>
              <w:rPr>
                <w:rFonts w:hint="eastAsia"/>
                <w:color w:val="000000" w:themeColor="text1"/>
                <w:lang w:val="en-US" w:eastAsia="zh-CN"/>
              </w:rPr>
              <w:t>5、</w:t>
            </w:r>
            <w:r>
              <w:rPr>
                <w:rFonts w:hint="eastAsia"/>
                <w:color w:val="000000" w:themeColor="text1"/>
                <w:lang w:val="zh-CN" w:eastAsia="zh-CN"/>
              </w:rPr>
              <w:t>监视和测量设备</w:t>
            </w:r>
          </w:p>
          <w:p>
            <w:pPr>
              <w:spacing w:line="400" w:lineRule="exact"/>
              <w:ind w:firstLine="420" w:firstLineChars="200"/>
              <w:rPr>
                <w:rFonts w:hint="eastAsia"/>
                <w:color w:val="000000" w:themeColor="text1"/>
                <w:lang w:val="zh-CN" w:eastAsia="zh-CN"/>
              </w:rPr>
            </w:pPr>
            <w:r>
              <w:rPr>
                <w:rFonts w:hint="eastAsia"/>
                <w:color w:val="000000" w:themeColor="text1"/>
                <w:lang w:val="zh-CN" w:eastAsia="zh-CN"/>
              </w:rPr>
              <w:t>公司主要为展览、展示的策划工作，在设计工作中没有涉及到监视和测量设备，设计部主要根据客户提供的图纸、勘察资料、</w:t>
            </w:r>
            <w:r>
              <w:rPr>
                <w:rFonts w:hint="eastAsia"/>
                <w:color w:val="000000" w:themeColor="text1"/>
                <w:lang w:val="en-US" w:eastAsia="zh-CN"/>
              </w:rPr>
              <w:t>招标文件、合同协议</w:t>
            </w:r>
            <w:r>
              <w:rPr>
                <w:rFonts w:hint="eastAsia"/>
                <w:color w:val="000000" w:themeColor="text1"/>
                <w:lang w:val="zh-CN" w:eastAsia="zh-CN"/>
              </w:rPr>
              <w:t>等输入资料进行设计，不用勘察、测量。设计成果通过评审鉴定方式确认，不涉及检测设备。公司主要用办公软件来完成设计工作及审核设计工作，公司的检测没有计算机软件用于产品的监视及测量的情况；目前无硬件监视测量设备；软件类有：3DMAX、AUTOCAD、Photoshop、Adobe Illustrator 、CorelDRAW</w:t>
            </w:r>
            <w:r>
              <w:rPr>
                <w:rFonts w:hint="eastAsia"/>
                <w:color w:val="000000" w:themeColor="text1"/>
                <w:lang w:val="en-US" w:eastAsia="zh-CN"/>
              </w:rPr>
              <w:t>等，采取自己验证的方式；</w:t>
            </w:r>
          </w:p>
          <w:p>
            <w:pPr>
              <w:spacing w:line="400" w:lineRule="exact"/>
              <w:ind w:firstLine="420" w:firstLineChars="200"/>
              <w:rPr>
                <w:rFonts w:hint="eastAsia"/>
                <w:color w:val="000000" w:themeColor="text1"/>
                <w:lang w:val="zh-CN" w:eastAsia="zh-CN"/>
              </w:rPr>
            </w:pPr>
            <w:r>
              <w:rPr>
                <w:rFonts w:hint="eastAsia"/>
                <w:color w:val="000000" w:themeColor="text1"/>
                <w:lang w:val="zh-CN" w:eastAsia="zh-CN"/>
              </w:rPr>
              <w:t>―查实施的监视和测量</w:t>
            </w:r>
          </w:p>
          <w:p>
            <w:pPr>
              <w:spacing w:line="400" w:lineRule="exact"/>
              <w:ind w:firstLine="420" w:firstLineChars="200"/>
              <w:rPr>
                <w:rFonts w:hint="eastAsia"/>
                <w:color w:val="000000" w:themeColor="text1"/>
                <w:highlight w:val="none"/>
                <w:lang w:val="zh-CN" w:eastAsia="zh-CN"/>
              </w:rPr>
            </w:pPr>
            <w:r>
              <w:rPr>
                <w:rFonts w:hint="eastAsia"/>
                <w:color w:val="000000" w:themeColor="text1"/>
                <w:lang w:val="zh-CN" w:eastAsia="zh-CN"/>
              </w:rPr>
              <w:t>组织已对产品进行过程的监</w:t>
            </w:r>
            <w:r>
              <w:rPr>
                <w:rFonts w:hint="eastAsia"/>
                <w:color w:val="000000" w:themeColor="text1"/>
                <w:highlight w:val="none"/>
                <w:lang w:val="zh-CN" w:eastAsia="zh-CN"/>
              </w:rPr>
              <w:t>控。</w:t>
            </w:r>
            <w:r>
              <w:rPr>
                <w:rFonts w:hint="eastAsia"/>
                <w:color w:val="000000" w:themeColor="text1"/>
                <w:highlight w:val="none"/>
                <w:lang w:val="en-US" w:eastAsia="zh-CN"/>
              </w:rPr>
              <w:t>主要</w:t>
            </w:r>
            <w:r>
              <w:rPr>
                <w:rFonts w:hint="eastAsia"/>
                <w:color w:val="000000" w:themeColor="text1"/>
                <w:highlight w:val="none"/>
                <w:lang w:val="zh-CN" w:eastAsia="zh-CN"/>
              </w:rPr>
              <w:t>通过设计评审、验证、确认的方式进行控制。</w:t>
            </w:r>
          </w:p>
          <w:p>
            <w:pPr>
              <w:spacing w:line="400" w:lineRule="exact"/>
              <w:ind w:firstLine="420" w:firstLineChars="200"/>
              <w:rPr>
                <w:rFonts w:hint="eastAsia"/>
                <w:color w:val="000000" w:themeColor="text1"/>
                <w:highlight w:val="none"/>
                <w:lang w:val="zh-CN" w:eastAsia="zh-CN"/>
              </w:rPr>
            </w:pPr>
            <w:r>
              <w:rPr>
                <w:rFonts w:hint="eastAsia"/>
                <w:color w:val="000000" w:themeColor="text1"/>
                <w:highlight w:val="none"/>
                <w:lang w:val="en-US" w:eastAsia="zh-CN"/>
              </w:rPr>
              <w:t>6、</w:t>
            </w:r>
            <w:r>
              <w:rPr>
                <w:rFonts w:hint="eastAsia"/>
                <w:color w:val="000000" w:themeColor="text1"/>
                <w:highlight w:val="none"/>
                <w:lang w:val="zh-CN" w:eastAsia="zh-CN"/>
              </w:rPr>
              <w:t>产品交付过程中依据合同或标书的要求在顾客处进行交付，合同约定了设计合理使用年限，公司对设计成果及服务严格检验合格后再进行交付，顾客在接收时进行验收，设计过程中未发生过大的质量问题，服务质量稳定，暂时没有接到顾客重大的质量投诉；</w:t>
            </w:r>
          </w:p>
          <w:p>
            <w:pPr>
              <w:pStyle w:val="4"/>
              <w:ind w:firstLine="420" w:firstLineChars="200"/>
              <w:rPr>
                <w:rFonts w:hint="eastAsia" w:ascii="宋体" w:hAnsi="宋体" w:cs="宋体"/>
                <w:i w:val="0"/>
                <w:iCs w:val="0"/>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7、</w:t>
            </w:r>
            <w:r>
              <w:rPr>
                <w:rFonts w:hint="eastAsia" w:ascii="宋体" w:hAnsi="宋体" w:cs="宋体"/>
                <w:color w:val="000000" w:themeColor="text1"/>
                <w:szCs w:val="21"/>
                <w:highlight w:val="none"/>
              </w:rPr>
              <w:t>公司特殊过程识别为：</w:t>
            </w:r>
            <w:r>
              <w:rPr>
                <w:rFonts w:hint="eastAsia" w:ascii="宋体" w:hAnsi="宋体" w:cs="宋体"/>
                <w:i w:val="0"/>
                <w:iCs w:val="0"/>
                <w:color w:val="000000" w:themeColor="text1"/>
                <w:sz w:val="21"/>
                <w:szCs w:val="21"/>
                <w:highlight w:val="none"/>
                <w:lang w:val="en-US" w:eastAsia="zh-CN" w:bidi="ar"/>
              </w:rPr>
              <w:t>设计过程；</w:t>
            </w:r>
          </w:p>
          <w:p>
            <w:pPr>
              <w:pStyle w:val="4"/>
              <w:ind w:firstLine="422" w:firstLineChars="200"/>
              <w:rPr>
                <w:rFonts w:hint="eastAsia" w:ascii="宋体" w:hAnsi="宋体" w:cs="宋体"/>
                <w:i w:val="0"/>
                <w:iCs w:val="0"/>
                <w:color w:val="000000" w:themeColor="text1"/>
                <w:sz w:val="21"/>
                <w:szCs w:val="21"/>
                <w:highlight w:val="red"/>
                <w:lang w:val="en-US" w:eastAsia="zh-CN" w:bidi="ar"/>
              </w:rPr>
            </w:pPr>
            <w:r>
              <w:rPr>
                <w:rFonts w:hint="eastAsia" w:ascii="宋体" w:hAnsi="宋体" w:cs="宋体"/>
                <w:b/>
                <w:bCs/>
                <w:color w:val="000000" w:themeColor="text1"/>
                <w:sz w:val="21"/>
                <w:szCs w:val="21"/>
                <w:highlight w:val="none"/>
                <w:lang w:val="en-US" w:eastAsia="zh-CN"/>
              </w:rPr>
              <w:t>公司将设计</w:t>
            </w:r>
            <w:r>
              <w:rPr>
                <w:rFonts w:hint="eastAsia" w:ascii="宋体" w:hAnsi="宋体" w:cs="宋体"/>
                <w:b/>
                <w:bCs/>
                <w:color w:val="000000" w:themeColor="text1"/>
                <w:sz w:val="21"/>
                <w:szCs w:val="21"/>
                <w:highlight w:val="none"/>
              </w:rPr>
              <w:t>过程</w:t>
            </w:r>
            <w:r>
              <w:rPr>
                <w:rFonts w:hint="eastAsia" w:ascii="宋体" w:hAnsi="宋体" w:cs="宋体"/>
                <w:b/>
                <w:bCs/>
                <w:color w:val="000000" w:themeColor="text1"/>
                <w:sz w:val="21"/>
                <w:szCs w:val="21"/>
                <w:highlight w:val="none"/>
                <w:lang w:val="en-US" w:eastAsia="zh-CN"/>
              </w:rPr>
              <w:t>确定为特殊过程。但未能出示</w:t>
            </w:r>
            <w:r>
              <w:rPr>
                <w:rFonts w:hint="eastAsia" w:ascii="宋体" w:hAnsi="宋体" w:cs="宋体"/>
                <w:b/>
                <w:bCs/>
                <w:color w:val="000000" w:themeColor="text1"/>
                <w:sz w:val="21"/>
                <w:szCs w:val="21"/>
                <w:lang w:val="en-US" w:eastAsia="zh-CN"/>
              </w:rPr>
              <w:t>对该过程进行了特殊过程确认的记录。不符合标准要求。</w:t>
            </w:r>
          </w:p>
        </w:tc>
        <w:tc>
          <w:tcPr>
            <w:tcW w:w="1585" w:type="dxa"/>
          </w:tcPr>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eastAsia" w:ascii="宋体" w:hAnsi="宋体" w:cs="宋体"/>
                <w:color w:val="000000" w:themeColor="text1"/>
                <w:sz w:val="21"/>
                <w:szCs w:val="21"/>
                <w:lang w:val="en-US" w:eastAsia="zh-CN"/>
              </w:rPr>
            </w:pPr>
          </w:p>
          <w:p>
            <w:pPr>
              <w:keepNext w:val="0"/>
              <w:keepLines w:val="0"/>
              <w:pageBreakBefore w:val="0"/>
              <w:widowControl w:val="0"/>
              <w:kinsoku/>
              <w:wordWrap/>
              <w:overflowPunct/>
              <w:topLinePunct w:val="0"/>
              <w:bidi w:val="0"/>
              <w:snapToGrid/>
              <w:spacing w:line="400" w:lineRule="exact"/>
              <w:textAlignment w:val="auto"/>
              <w:rPr>
                <w:rFonts w:hint="default" w:ascii="宋体" w:hAnsi="宋体" w:eastAsia="宋体" w:cs="宋体"/>
                <w:color w:val="000000" w:themeColor="text1"/>
                <w:sz w:val="21"/>
                <w:szCs w:val="21"/>
                <w:lang w:val="en-US" w:eastAsia="zh-CN"/>
              </w:rPr>
            </w:pPr>
            <w:r>
              <w:rPr>
                <w:rFonts w:hint="eastAsia" w:ascii="宋体" w:hAnsi="宋体" w:cs="宋体"/>
                <w:color w:val="000000" w:themeColor="text1"/>
                <w:sz w:val="21"/>
                <w:szCs w:val="21"/>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atLeast"/>
              <w:rPr>
                <w:rFonts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标识及可追溯性</w:t>
            </w:r>
          </w:p>
        </w:tc>
        <w:tc>
          <w:tcPr>
            <w:tcW w:w="960" w:type="dxa"/>
            <w:vAlign w:val="top"/>
          </w:tcPr>
          <w:p>
            <w:pPr>
              <w:spacing w:line="400" w:lineRule="atLeast"/>
              <w:ind w:right="-158" w:rightChars="-75"/>
              <w:rPr>
                <w:rFonts w:ascii="宋体" w:hAnsi="宋体"/>
                <w:color w:val="000000" w:themeColor="text1"/>
                <w:szCs w:val="21"/>
              </w:rPr>
            </w:pPr>
            <w:r>
              <w:rPr>
                <w:rFonts w:hint="eastAsia" w:ascii="宋体" w:hAnsi="宋体"/>
                <w:color w:val="000000" w:themeColor="text1"/>
                <w:szCs w:val="21"/>
              </w:rPr>
              <w:t>8.5.2</w:t>
            </w:r>
          </w:p>
          <w:p>
            <w:pPr>
              <w:adjustRightInd w:val="0"/>
              <w:snapToGrid w:val="0"/>
              <w:jc w:val="center"/>
              <w:rPr>
                <w:rFonts w:ascii="宋体" w:hAnsi="宋体" w:eastAsia="宋体" w:cs="宋体"/>
                <w:b/>
                <w:color w:val="000000" w:themeColor="text1"/>
                <w:kern w:val="2"/>
                <w:sz w:val="21"/>
                <w:szCs w:val="21"/>
                <w:lang w:val="en-US" w:eastAsia="zh-CN" w:bidi="ar-SA"/>
              </w:rPr>
            </w:pPr>
          </w:p>
        </w:tc>
        <w:tc>
          <w:tcPr>
            <w:tcW w:w="10004" w:type="dxa"/>
            <w:vAlign w:val="top"/>
          </w:tcPr>
          <w:p>
            <w:pPr>
              <w:widowControl/>
              <w:spacing w:line="400" w:lineRule="exact"/>
              <w:ind w:firstLine="420" w:firstLineChars="200"/>
              <w:jc w:val="left"/>
              <w:rPr>
                <w:rFonts w:hint="eastAsia" w:ascii="宋体" w:hAnsi="宋体" w:cs="宋体"/>
                <w:color w:val="000000" w:themeColor="text1"/>
                <w:sz w:val="21"/>
                <w:szCs w:val="21"/>
              </w:rPr>
            </w:pPr>
            <w:r>
              <w:rPr>
                <w:rFonts w:hint="eastAsia" w:ascii="宋体" w:hAnsi="宋体" w:cs="宋体"/>
                <w:color w:val="000000" w:themeColor="text1"/>
                <w:sz w:val="21"/>
                <w:szCs w:val="21"/>
              </w:rPr>
              <w:t>现场查见，公司过程中对标识和可追溯性进行了规定。对</w:t>
            </w:r>
            <w:r>
              <w:rPr>
                <w:rFonts w:hint="eastAsia" w:ascii="宋体" w:hAnsi="宋体" w:cs="宋体"/>
                <w:color w:val="000000" w:themeColor="text1"/>
                <w:sz w:val="21"/>
                <w:szCs w:val="21"/>
                <w:lang w:eastAsia="zh-CN"/>
              </w:rPr>
              <w:t>这些设计</w:t>
            </w:r>
            <w:r>
              <w:rPr>
                <w:rFonts w:hint="eastAsia" w:ascii="宋体" w:hAnsi="宋体" w:cs="宋体"/>
                <w:color w:val="000000" w:themeColor="text1"/>
                <w:sz w:val="21"/>
                <w:szCs w:val="21"/>
              </w:rPr>
              <w:t>服务中产生文件、记录和有关资料规定相应标识方法，若有修改，必须注明修改时间、修改人、修改内容</w:t>
            </w:r>
            <w:r>
              <w:rPr>
                <w:rFonts w:hint="eastAsia" w:ascii="宋体" w:hAnsi="宋体" w:cs="宋体"/>
                <w:color w:val="000000" w:themeColor="text1"/>
                <w:sz w:val="21"/>
                <w:szCs w:val="21"/>
                <w:lang w:eastAsia="zh-CN"/>
              </w:rPr>
              <w:t>、验证人员</w:t>
            </w:r>
            <w:r>
              <w:rPr>
                <w:rFonts w:hint="eastAsia" w:ascii="宋体" w:hAnsi="宋体" w:cs="宋体"/>
                <w:color w:val="000000" w:themeColor="text1"/>
                <w:sz w:val="21"/>
                <w:szCs w:val="21"/>
              </w:rPr>
              <w:t>等。</w:t>
            </w:r>
          </w:p>
          <w:p>
            <w:pPr>
              <w:widowControl/>
              <w:spacing w:line="400" w:lineRule="exact"/>
              <w:ind w:firstLine="420" w:firstLineChars="200"/>
              <w:jc w:val="left"/>
              <w:rPr>
                <w:rFonts w:hint="eastAsia" w:ascii="宋体" w:hAnsi="宋体" w:cs="宋体"/>
                <w:color w:val="000000" w:themeColor="text1"/>
                <w:sz w:val="21"/>
                <w:szCs w:val="21"/>
              </w:rPr>
            </w:pPr>
            <w:r>
              <w:rPr>
                <w:rFonts w:hint="eastAsia" w:ascii="宋体" w:hAnsi="宋体" w:cs="宋体"/>
                <w:color w:val="000000" w:themeColor="text1"/>
                <w:sz w:val="21"/>
                <w:szCs w:val="21"/>
              </w:rPr>
              <w:t>对于输出资料（</w:t>
            </w:r>
            <w:r>
              <w:rPr>
                <w:rFonts w:hint="eastAsia" w:ascii="宋体" w:hAnsi="宋体" w:cs="宋体"/>
                <w:color w:val="000000" w:themeColor="text1"/>
                <w:sz w:val="21"/>
                <w:szCs w:val="21"/>
                <w:lang w:eastAsia="zh-CN"/>
              </w:rPr>
              <w:t>编制的方案、初设资料、施工图</w:t>
            </w:r>
            <w:r>
              <w:rPr>
                <w:rFonts w:hint="eastAsia" w:ascii="宋体" w:hAnsi="宋体" w:cs="宋体"/>
                <w:color w:val="000000" w:themeColor="text1"/>
                <w:sz w:val="21"/>
                <w:szCs w:val="21"/>
              </w:rPr>
              <w:t>等），</w:t>
            </w:r>
            <w:r>
              <w:rPr>
                <w:rFonts w:hint="eastAsia" w:ascii="宋体" w:hAnsi="宋体" w:cs="宋体"/>
                <w:color w:val="000000" w:themeColor="text1"/>
                <w:sz w:val="21"/>
                <w:szCs w:val="21"/>
                <w:lang w:eastAsia="zh-CN"/>
              </w:rPr>
              <w:t>均注明建设工程名称、设计单位、设计人员名称、评审时间、技术咨询意见内容等</w:t>
            </w:r>
            <w:r>
              <w:rPr>
                <w:rFonts w:hint="eastAsia" w:ascii="宋体" w:hAnsi="宋体" w:cs="宋体"/>
                <w:color w:val="000000" w:themeColor="text1"/>
                <w:sz w:val="21"/>
                <w:szCs w:val="21"/>
              </w:rPr>
              <w:t>。</w:t>
            </w:r>
          </w:p>
          <w:p>
            <w:pPr>
              <w:spacing w:line="400" w:lineRule="exact"/>
              <w:ind w:left="420" w:leftChars="0"/>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rPr>
              <w:t>标识基本符合要求。</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2160" w:type="dxa"/>
            <w:vAlign w:val="top"/>
          </w:tcPr>
          <w:p>
            <w:pPr>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顾客或外部供方的财产</w:t>
            </w:r>
          </w:p>
        </w:tc>
        <w:tc>
          <w:tcPr>
            <w:tcW w:w="960" w:type="dxa"/>
            <w:vAlign w:val="top"/>
          </w:tcPr>
          <w:p>
            <w:pPr>
              <w:spacing w:line="400" w:lineRule="atLeast"/>
              <w:ind w:right="-158" w:rightChars="-75"/>
              <w:rPr>
                <w:rFonts w:ascii="宋体" w:hAnsi="宋体"/>
                <w:color w:val="000000" w:themeColor="text1"/>
                <w:szCs w:val="21"/>
              </w:rPr>
            </w:pPr>
            <w:r>
              <w:rPr>
                <w:rFonts w:hint="eastAsia" w:ascii="宋体" w:hAnsi="宋体"/>
                <w:color w:val="000000" w:themeColor="text1"/>
                <w:szCs w:val="21"/>
              </w:rPr>
              <w:t>8.5.3</w:t>
            </w:r>
          </w:p>
          <w:p>
            <w:pPr>
              <w:adjustRightInd w:val="0"/>
              <w:snapToGrid w:val="0"/>
              <w:jc w:val="center"/>
              <w:rPr>
                <w:rFonts w:ascii="宋体" w:hAnsi="宋体" w:eastAsia="宋体" w:cs="宋体"/>
                <w:b/>
                <w:color w:val="000000" w:themeColor="text1"/>
                <w:kern w:val="2"/>
                <w:sz w:val="21"/>
                <w:szCs w:val="21"/>
                <w:lang w:val="en-US" w:eastAsia="zh-CN" w:bidi="ar-SA"/>
              </w:rPr>
            </w:pPr>
          </w:p>
        </w:tc>
        <w:tc>
          <w:tcPr>
            <w:tcW w:w="10004" w:type="dxa"/>
            <w:vAlign w:val="top"/>
          </w:tcPr>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公司的顾客的财产有顾客信息及提供的设计输入资料等，公司对顾客或外部供方财产进行了保存，当顾客或外部供方财产丢失时，应告知顾客或外部供方。</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 xml:space="preserve">公司对顾客信息及顾客提供资料进行保密；有专人对其进行归档加密保存。 </w:t>
            </w:r>
          </w:p>
          <w:p>
            <w:pPr>
              <w:widowControl/>
              <w:spacing w:line="400" w:lineRule="exact"/>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负责人讲目前没有发生顾客或外部供方财产丢失的情况；</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160" w:type="dxa"/>
            <w:vAlign w:val="top"/>
          </w:tcPr>
          <w:p>
            <w:pPr>
              <w:spacing w:line="400" w:lineRule="exact"/>
              <w:rPr>
                <w:rFonts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防护</w:t>
            </w:r>
          </w:p>
        </w:tc>
        <w:tc>
          <w:tcPr>
            <w:tcW w:w="960" w:type="dxa"/>
            <w:vAlign w:val="top"/>
          </w:tcPr>
          <w:p>
            <w:pPr>
              <w:adjustRightInd w:val="0"/>
              <w:snapToGrid w:val="0"/>
              <w:jc w:val="center"/>
              <w:rPr>
                <w:rFonts w:ascii="宋体" w:hAnsi="宋体" w:eastAsia="宋体" w:cs="宋体"/>
                <w:b/>
                <w:color w:val="000000" w:themeColor="text1"/>
                <w:kern w:val="2"/>
                <w:sz w:val="21"/>
                <w:szCs w:val="21"/>
                <w:lang w:val="en-US" w:eastAsia="zh-CN" w:bidi="ar-SA"/>
              </w:rPr>
            </w:pPr>
            <w:r>
              <w:rPr>
                <w:rFonts w:hint="eastAsia" w:ascii="宋体" w:hAnsi="宋体"/>
                <w:color w:val="000000" w:themeColor="text1"/>
                <w:szCs w:val="21"/>
              </w:rPr>
              <w:t>8.5.4</w:t>
            </w:r>
          </w:p>
        </w:tc>
        <w:tc>
          <w:tcPr>
            <w:tcW w:w="10004" w:type="dxa"/>
            <w:vAlign w:val="top"/>
          </w:tcPr>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对展览、展示的策划依据的文件或产生的资料、记录的保管，项目竣工后将整理的资料移交总承包方，办理交付手续，并自留一套。抽见公司档案管理，各工程设计已竣工资料采用电子档存档，保存完好。并定期对存储设备进行磁盘整理及备份。</w:t>
            </w:r>
          </w:p>
          <w:p>
            <w:pPr>
              <w:widowControl/>
              <w:spacing w:line="400" w:lineRule="exact"/>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防护基本符合要求。</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spacing w:line="400" w:lineRule="exact"/>
              <w:rPr>
                <w:rFonts w:ascii="宋体" w:hAnsi="宋体" w:eastAsia="宋体" w:cs="宋体"/>
                <w:color w:val="000000" w:themeColor="text1"/>
                <w:kern w:val="2"/>
                <w:sz w:val="21"/>
                <w:szCs w:val="21"/>
                <w:lang w:val="en-US" w:eastAsia="zh-CN" w:bidi="ar-SA"/>
              </w:rPr>
            </w:pPr>
            <w:r>
              <w:rPr>
                <w:rFonts w:hint="eastAsia" w:ascii="宋体" w:hAnsi="宋体"/>
                <w:color w:val="000000" w:themeColor="text1"/>
                <w:szCs w:val="21"/>
              </w:rPr>
              <w:t>交付后活动</w:t>
            </w:r>
          </w:p>
        </w:tc>
        <w:tc>
          <w:tcPr>
            <w:tcW w:w="960" w:type="dxa"/>
            <w:vAlign w:val="top"/>
          </w:tcPr>
          <w:p>
            <w:pPr>
              <w:spacing w:line="400" w:lineRule="exact"/>
              <w:ind w:right="-158" w:rightChars="-75"/>
              <w:rPr>
                <w:rFonts w:ascii="宋体" w:hAnsi="宋体"/>
                <w:color w:val="000000" w:themeColor="text1"/>
                <w:szCs w:val="21"/>
              </w:rPr>
            </w:pPr>
            <w:r>
              <w:rPr>
                <w:rFonts w:hint="eastAsia" w:ascii="宋体" w:hAnsi="宋体"/>
                <w:color w:val="000000" w:themeColor="text1"/>
                <w:szCs w:val="21"/>
              </w:rPr>
              <w:t>8.5.5</w:t>
            </w:r>
          </w:p>
          <w:p>
            <w:pPr>
              <w:adjustRightInd w:val="0"/>
              <w:snapToGrid w:val="0"/>
              <w:jc w:val="center"/>
              <w:rPr>
                <w:rFonts w:ascii="宋体" w:hAnsi="宋体" w:eastAsia="宋体" w:cs="宋体"/>
                <w:b/>
                <w:color w:val="000000" w:themeColor="text1"/>
                <w:kern w:val="2"/>
                <w:sz w:val="21"/>
                <w:szCs w:val="21"/>
                <w:lang w:val="en-US" w:eastAsia="zh-CN" w:bidi="ar-SA"/>
              </w:rPr>
            </w:pPr>
          </w:p>
        </w:tc>
        <w:tc>
          <w:tcPr>
            <w:tcW w:w="10004" w:type="dxa"/>
            <w:vAlign w:val="top"/>
          </w:tcPr>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公司明确产品和服务相关交付后活动的安排及管控要求，包括满足以下各项内容要求。如：</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a）法律法规要求；</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b）与产品和服务相关的潜在不期望的后果；</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c）其产品和服务的性质、用途和预期寿命；</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d）顾客要求；</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e）顾客反馈。</w:t>
            </w:r>
          </w:p>
          <w:p>
            <w:pPr>
              <w:widowControl/>
              <w:spacing w:line="400" w:lineRule="exact"/>
              <w:ind w:firstLine="420" w:firstLineChars="200"/>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此外，也包括：交付后活动可能含的合同约定的设计配合服务等，诸如合同规定的配合甲方办理各设计阶段的政府审批手续；负责工程开工前的设计交底工作，各相关设计负责人在工程开工后定期到施工现场参加工程技术协调会议，解决技术问题；配合甲方开展设计变更和竣工验收工作。</w:t>
            </w:r>
          </w:p>
          <w:p>
            <w:pPr>
              <w:widowControl/>
              <w:spacing w:line="400" w:lineRule="exact"/>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--现场记录及沟通确认：已基本满足交付后活动的要求</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2160" w:type="dxa"/>
            <w:vAlign w:val="top"/>
          </w:tcPr>
          <w:p>
            <w:pPr>
              <w:spacing w:line="400" w:lineRule="exact"/>
              <w:rPr>
                <w:rFonts w:hint="eastAsia" w:ascii="宋体" w:hAnsi="宋体" w:eastAsia="宋体" w:cs="Times New Roman"/>
                <w:color w:val="000000" w:themeColor="text1"/>
                <w:kern w:val="2"/>
                <w:sz w:val="21"/>
                <w:szCs w:val="21"/>
                <w:lang w:val="en-US" w:eastAsia="zh-CN" w:bidi="ar-SA"/>
              </w:rPr>
            </w:pPr>
            <w:r>
              <w:rPr>
                <w:rFonts w:hint="eastAsia" w:ascii="宋体" w:hAnsi="宋体"/>
                <w:color w:val="000000" w:themeColor="text1"/>
                <w:szCs w:val="21"/>
              </w:rPr>
              <w:t>更改控制</w:t>
            </w:r>
          </w:p>
        </w:tc>
        <w:tc>
          <w:tcPr>
            <w:tcW w:w="960" w:type="dxa"/>
            <w:vAlign w:val="top"/>
          </w:tcPr>
          <w:p>
            <w:pPr>
              <w:adjustRightInd w:val="0"/>
              <w:snapToGrid w:val="0"/>
              <w:jc w:val="center"/>
              <w:rPr>
                <w:rFonts w:hint="eastAsia" w:ascii="宋体" w:hAnsi="宋体" w:eastAsia="宋体" w:cs="宋体"/>
                <w:b/>
                <w:color w:val="000000" w:themeColor="text1"/>
                <w:kern w:val="2"/>
                <w:sz w:val="21"/>
                <w:szCs w:val="21"/>
                <w:lang w:val="en-US" w:eastAsia="zh-CN" w:bidi="ar-SA"/>
              </w:rPr>
            </w:pPr>
            <w:r>
              <w:rPr>
                <w:rFonts w:hint="eastAsia" w:ascii="宋体" w:hAnsi="宋体"/>
                <w:color w:val="000000" w:themeColor="text1"/>
                <w:szCs w:val="21"/>
              </w:rPr>
              <w:t>8.5.6</w:t>
            </w:r>
          </w:p>
        </w:tc>
        <w:tc>
          <w:tcPr>
            <w:tcW w:w="10004" w:type="dxa"/>
            <w:vAlign w:val="top"/>
          </w:tcPr>
          <w:p>
            <w:pPr>
              <w:widowControl/>
              <w:spacing w:line="400" w:lineRule="exact"/>
              <w:jc w:val="left"/>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公司对生产和服务提供的更改管控要求予以明确规定：包括对其更改的评审、授权信息及需采取的措施等。</w:t>
            </w:r>
          </w:p>
          <w:p>
            <w:pPr>
              <w:widowControl/>
              <w:spacing w:line="400" w:lineRule="exact"/>
              <w:ind w:firstLine="420" w:firstLineChars="200"/>
              <w:jc w:val="left"/>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val="en-US" w:eastAsia="zh-CN"/>
              </w:rPr>
              <w:t>--经查：体系运行至今，暂无生产和服务提供的更改情形。</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tcPr>
          <w:p>
            <w:pPr>
              <w:rPr>
                <w:rFonts w:ascii="宋体" w:hAnsi="宋体" w:cs="新宋体"/>
                <w:color w:val="000000" w:themeColor="text1"/>
                <w:szCs w:val="21"/>
              </w:rPr>
            </w:pPr>
            <w:r>
              <w:rPr>
                <w:rFonts w:hint="eastAsia" w:ascii="宋体" w:hAnsi="宋体" w:cs="新宋体"/>
                <w:color w:val="000000" w:themeColor="text1"/>
                <w:szCs w:val="21"/>
              </w:rPr>
              <w:t>产品和服务放行；</w:t>
            </w:r>
          </w:p>
        </w:tc>
        <w:tc>
          <w:tcPr>
            <w:tcW w:w="9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Q8.6</w:t>
            </w:r>
          </w:p>
        </w:tc>
        <w:tc>
          <w:tcPr>
            <w:tcW w:w="10004" w:type="dxa"/>
            <w:vAlign w:val="top"/>
          </w:tcPr>
          <w:p>
            <w:pPr>
              <w:snapToGrid w:val="0"/>
              <w:spacing w:line="400" w:lineRule="exact"/>
              <w:ind w:firstLine="420" w:firstLineChars="200"/>
              <w:rPr>
                <w:rFonts w:hint="eastAsia" w:ascii="宋体" w:hAnsi="宋体"/>
                <w:color w:val="000000" w:themeColor="text1"/>
                <w:sz w:val="21"/>
                <w:szCs w:val="21"/>
                <w:lang w:val="zh-CN" w:eastAsia="zh-CN"/>
              </w:rPr>
            </w:pPr>
            <w:r>
              <w:rPr>
                <w:rFonts w:hint="eastAsia" w:ascii="宋体" w:hAnsi="宋体"/>
                <w:color w:val="000000" w:themeColor="text1"/>
                <w:sz w:val="21"/>
                <w:szCs w:val="21"/>
                <w:lang w:val="zh-CN" w:eastAsia="zh-CN"/>
              </w:rPr>
              <w:t>◆公司为验证产品和服务的要求是否得到满足，对实施监视和检验的阶段、过程、项目及记录等予以规定，查见公司检验规范规定了原材料、设计过程、设计出输出的检验方法、标准。</w:t>
            </w:r>
          </w:p>
          <w:p>
            <w:pPr>
              <w:snapToGrid w:val="0"/>
              <w:spacing w:line="400" w:lineRule="exact"/>
              <w:ind w:firstLine="420" w:firstLineChars="200"/>
              <w:rPr>
                <w:rFonts w:hint="eastAsia" w:ascii="宋体" w:hAnsi="宋体"/>
                <w:color w:val="000000" w:themeColor="text1"/>
                <w:sz w:val="21"/>
                <w:szCs w:val="21"/>
                <w:lang w:val="zh-CN" w:eastAsia="zh-CN"/>
              </w:rPr>
            </w:pPr>
            <w:r>
              <w:rPr>
                <w:rFonts w:hint="eastAsia" w:ascii="宋体" w:hAnsi="宋体"/>
                <w:color w:val="000000" w:themeColor="text1"/>
                <w:sz w:val="21"/>
                <w:szCs w:val="21"/>
                <w:lang w:val="zh-CN" w:eastAsia="zh-CN"/>
              </w:rPr>
              <w:t>◆公司对特殊放行或紧急放行情况予以界定，原则上，一般情况下不许特殊放行或紧急放行；若特殊情况下，要实施紧急放行时，一定要得到项目负责人许可、公司总经理批准。体系运行至今尚未发生特殊放行或紧急放行的情况。</w:t>
            </w:r>
          </w:p>
          <w:p>
            <w:pPr>
              <w:snapToGrid w:val="0"/>
              <w:spacing w:line="400" w:lineRule="exact"/>
              <w:ind w:firstLine="420" w:firstLineChars="200"/>
              <w:rPr>
                <w:rFonts w:hint="eastAsia" w:ascii="宋体" w:hAnsi="宋体"/>
                <w:color w:val="000000" w:themeColor="text1"/>
                <w:sz w:val="21"/>
                <w:szCs w:val="21"/>
                <w:lang w:val="zh-CN" w:eastAsia="zh-CN"/>
              </w:rPr>
            </w:pPr>
            <w:r>
              <w:rPr>
                <w:rFonts w:hint="eastAsia" w:ascii="宋体" w:hAnsi="宋体"/>
                <w:color w:val="000000" w:themeColor="text1"/>
                <w:sz w:val="21"/>
                <w:szCs w:val="21"/>
                <w:lang w:val="zh-CN" w:eastAsia="zh-CN"/>
              </w:rPr>
              <w:t>◆公司明确对各阶段产品和服务的放行均须实施必要的记录并保留。详见如下输入、过程及输出检验证据抽样</w:t>
            </w:r>
          </w:p>
          <w:p>
            <w:pPr>
              <w:snapToGrid w:val="0"/>
              <w:spacing w:line="400" w:lineRule="exact"/>
              <w:ind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zh-CN" w:eastAsia="zh-CN"/>
              </w:rPr>
              <w:t>进货检验，主要为办公产品和</w:t>
            </w:r>
            <w:r>
              <w:rPr>
                <w:rFonts w:hint="eastAsia" w:ascii="宋体" w:hAnsi="宋体"/>
                <w:color w:val="000000" w:themeColor="text1"/>
                <w:sz w:val="21"/>
                <w:szCs w:val="21"/>
                <w:lang w:val="en-US" w:eastAsia="zh-CN"/>
              </w:rPr>
              <w:t>劳保用品。</w:t>
            </w:r>
          </w:p>
          <w:p>
            <w:pPr>
              <w:rPr>
                <w:rFonts w:ascii="宋体" w:hAnsi="宋体"/>
                <w:b/>
                <w:bCs/>
                <w:color w:val="000000" w:themeColor="text1"/>
                <w:sz w:val="21"/>
                <w:szCs w:val="21"/>
              </w:rPr>
            </w:pPr>
            <w:r>
              <w:rPr>
                <w:rFonts w:hint="eastAsia" w:ascii="宋体" w:hAnsi="宋体"/>
                <w:b/>
                <w:bCs/>
                <w:color w:val="000000" w:themeColor="text1"/>
                <w:sz w:val="21"/>
                <w:szCs w:val="21"/>
                <w:lang w:eastAsia="zh-CN"/>
              </w:rPr>
              <w:t>一、</w:t>
            </w:r>
            <w:r>
              <w:rPr>
                <w:rFonts w:hint="eastAsia" w:ascii="宋体" w:hAnsi="宋体"/>
                <w:b/>
                <w:bCs/>
                <w:color w:val="000000" w:themeColor="text1"/>
                <w:sz w:val="21"/>
                <w:szCs w:val="21"/>
              </w:rPr>
              <w:t>抽查进货验证记录</w:t>
            </w:r>
          </w:p>
          <w:p>
            <w:pPr>
              <w:snapToGrid w:val="0"/>
              <w:spacing w:line="400" w:lineRule="exact"/>
              <w:ind w:firstLine="420" w:firstLineChars="200"/>
              <w:rPr>
                <w:rFonts w:hint="default" w:ascii="宋体" w:hAnsi="宋体"/>
                <w:color w:val="000000" w:themeColor="text1"/>
                <w:sz w:val="21"/>
                <w:szCs w:val="21"/>
                <w:lang w:val="en-US" w:eastAsia="zh-CN"/>
              </w:rPr>
            </w:pPr>
            <w:r>
              <w:rPr>
                <w:rFonts w:hint="eastAsia" w:ascii="宋体" w:hAnsi="宋体"/>
                <w:color w:val="000000" w:themeColor="text1"/>
                <w:sz w:val="21"/>
                <w:szCs w:val="21"/>
                <w:lang w:val="en-US" w:eastAsia="zh-CN"/>
              </w:rPr>
              <w:t>1、</w:t>
            </w:r>
            <w:r>
              <w:rPr>
                <w:rFonts w:hint="eastAsia" w:ascii="宋体" w:hAnsi="宋体"/>
                <w:color w:val="000000" w:themeColor="text1"/>
                <w:sz w:val="21"/>
                <w:szCs w:val="21"/>
                <w:lang w:val="zh-CN" w:eastAsia="zh-CN"/>
              </w:rPr>
              <w:t>产品名称：</w:t>
            </w:r>
            <w:r>
              <w:rPr>
                <w:rFonts w:hint="eastAsia" w:ascii="宋体" w:hAnsi="宋体"/>
                <w:color w:val="000000" w:themeColor="text1"/>
                <w:sz w:val="21"/>
                <w:szCs w:val="21"/>
                <w:lang w:val="en-US" w:eastAsia="zh-CN"/>
              </w:rPr>
              <w:t>A4纸、签字笔、文件夹、口罩等</w:t>
            </w:r>
          </w:p>
          <w:p>
            <w:pPr>
              <w:snapToGrid w:val="0"/>
              <w:spacing w:line="400" w:lineRule="exact"/>
              <w:ind w:firstLine="420" w:firstLineChars="200"/>
              <w:rPr>
                <w:rFonts w:hint="eastAsia" w:ascii="宋体" w:hAnsi="宋体"/>
                <w:color w:val="000000" w:themeColor="text1"/>
                <w:sz w:val="21"/>
                <w:szCs w:val="21"/>
                <w:lang w:val="zh-CN" w:eastAsia="zh-CN"/>
              </w:rPr>
            </w:pPr>
            <w:r>
              <w:rPr>
                <w:rFonts w:hint="eastAsia" w:ascii="宋体" w:hAnsi="宋体"/>
                <w:color w:val="000000" w:themeColor="text1"/>
                <w:sz w:val="21"/>
                <w:szCs w:val="21"/>
                <w:lang w:val="zh-CN" w:eastAsia="zh-CN"/>
              </w:rPr>
              <w:t xml:space="preserve">检验项目：外观、合格证、型号、数量；   </w:t>
            </w:r>
          </w:p>
          <w:p>
            <w:pPr>
              <w:snapToGrid w:val="0"/>
              <w:spacing w:line="400" w:lineRule="exact"/>
              <w:ind w:firstLine="420" w:firstLineChars="200"/>
              <w:rPr>
                <w:rFonts w:hint="eastAsia" w:ascii="宋体" w:hAnsi="宋体"/>
                <w:color w:val="000000" w:themeColor="text1"/>
                <w:sz w:val="21"/>
                <w:szCs w:val="21"/>
                <w:lang w:val="zh-CN" w:eastAsia="zh-CN"/>
              </w:rPr>
            </w:pPr>
            <w:r>
              <w:rPr>
                <w:rFonts w:hint="eastAsia" w:ascii="宋体" w:hAnsi="宋体"/>
                <w:color w:val="000000" w:themeColor="text1"/>
                <w:sz w:val="21"/>
                <w:szCs w:val="21"/>
                <w:lang w:val="zh-CN" w:eastAsia="zh-CN"/>
              </w:rPr>
              <w:t xml:space="preserve">检验结论：合格         </w:t>
            </w:r>
          </w:p>
          <w:p>
            <w:pPr>
              <w:snapToGrid w:val="0"/>
              <w:spacing w:line="400" w:lineRule="exact"/>
              <w:ind w:firstLine="420" w:firstLineChars="200"/>
              <w:rPr>
                <w:rFonts w:hint="default" w:ascii="宋体" w:hAnsi="宋体" w:eastAsia="宋体" w:cs="Times New Roman"/>
                <w:color w:val="000000" w:themeColor="text1"/>
                <w:sz w:val="21"/>
                <w:szCs w:val="21"/>
                <w:highlight w:val="none"/>
                <w:lang w:val="en-US" w:eastAsia="zh-CN"/>
              </w:rPr>
            </w:pPr>
            <w:r>
              <w:rPr>
                <w:rFonts w:hint="eastAsia" w:ascii="宋体" w:hAnsi="宋体"/>
                <w:color w:val="000000" w:themeColor="text1"/>
                <w:sz w:val="21"/>
                <w:szCs w:val="21"/>
                <w:lang w:val="zh-CN" w:eastAsia="zh-CN"/>
              </w:rPr>
              <w:t>检验员：</w:t>
            </w:r>
            <w:r>
              <w:rPr>
                <w:rFonts w:hint="eastAsia" w:ascii="宋体" w:hAnsi="宋体" w:eastAsia="宋体" w:cs="Times New Roman"/>
                <w:color w:val="000000" w:themeColor="text1"/>
                <w:sz w:val="21"/>
                <w:szCs w:val="21"/>
                <w:lang w:val="zh-CN" w:eastAsia="zh-CN"/>
              </w:rPr>
              <w:t>陈</w:t>
            </w:r>
            <w:r>
              <w:rPr>
                <w:rFonts w:hint="eastAsia" w:ascii="宋体" w:hAnsi="宋体" w:eastAsia="宋体" w:cs="Times New Roman"/>
                <w:color w:val="000000" w:themeColor="text1"/>
                <w:sz w:val="21"/>
                <w:szCs w:val="21"/>
                <w:highlight w:val="none"/>
                <w:lang w:val="zh-CN" w:eastAsia="zh-CN"/>
              </w:rPr>
              <w:t>安辉      20</w:t>
            </w:r>
            <w:r>
              <w:rPr>
                <w:rFonts w:hint="eastAsia" w:ascii="宋体" w:hAnsi="宋体" w:eastAsia="宋体" w:cs="Times New Roman"/>
                <w:color w:val="000000" w:themeColor="text1"/>
                <w:sz w:val="21"/>
                <w:szCs w:val="21"/>
                <w:highlight w:val="none"/>
                <w:lang w:val="en-US" w:eastAsia="zh-CN"/>
              </w:rPr>
              <w:t>22</w:t>
            </w:r>
            <w:r>
              <w:rPr>
                <w:rFonts w:hint="eastAsia" w:ascii="宋体" w:hAnsi="宋体" w:eastAsia="宋体" w:cs="Times New Roman"/>
                <w:color w:val="000000" w:themeColor="text1"/>
                <w:sz w:val="21"/>
                <w:szCs w:val="21"/>
                <w:highlight w:val="none"/>
                <w:lang w:val="zh-CN" w:eastAsia="zh-CN"/>
              </w:rPr>
              <w:t>.</w:t>
            </w:r>
            <w:r>
              <w:rPr>
                <w:rFonts w:hint="eastAsia" w:ascii="宋体" w:hAnsi="宋体" w:eastAsia="宋体" w:cs="Times New Roman"/>
                <w:color w:val="000000" w:themeColor="text1"/>
                <w:sz w:val="21"/>
                <w:szCs w:val="21"/>
                <w:highlight w:val="none"/>
                <w:lang w:val="en-US" w:eastAsia="zh-CN"/>
              </w:rPr>
              <w:t>12</w:t>
            </w:r>
            <w:r>
              <w:rPr>
                <w:rFonts w:hint="eastAsia" w:ascii="宋体" w:hAnsi="宋体" w:eastAsia="宋体" w:cs="Times New Roman"/>
                <w:color w:val="000000" w:themeColor="text1"/>
                <w:sz w:val="21"/>
                <w:szCs w:val="21"/>
                <w:highlight w:val="none"/>
                <w:lang w:val="zh-CN" w:eastAsia="zh-CN"/>
              </w:rPr>
              <w:t>.</w:t>
            </w:r>
            <w:r>
              <w:rPr>
                <w:rFonts w:hint="eastAsia" w:ascii="宋体" w:hAnsi="宋体" w:eastAsia="宋体" w:cs="Times New Roman"/>
                <w:color w:val="000000" w:themeColor="text1"/>
                <w:sz w:val="21"/>
                <w:szCs w:val="21"/>
                <w:highlight w:val="none"/>
                <w:lang w:val="en-US" w:eastAsia="zh-CN"/>
              </w:rPr>
              <w:t>6</w:t>
            </w:r>
          </w:p>
          <w:p>
            <w:pPr>
              <w:snapToGrid w:val="0"/>
              <w:spacing w:line="400" w:lineRule="exact"/>
              <w:ind w:firstLine="420" w:firstLineChars="200"/>
              <w:rPr>
                <w:rFonts w:hint="default" w:ascii="宋体" w:hAnsi="宋体"/>
                <w:color w:val="000000" w:themeColor="text1"/>
                <w:sz w:val="21"/>
                <w:szCs w:val="21"/>
                <w:highlight w:val="none"/>
                <w:lang w:val="en-US" w:eastAsia="zh-CN"/>
              </w:rPr>
            </w:pPr>
            <w:r>
              <w:rPr>
                <w:rFonts w:hint="eastAsia" w:ascii="宋体" w:hAnsi="宋体"/>
                <w:color w:val="000000" w:themeColor="text1"/>
                <w:sz w:val="21"/>
                <w:szCs w:val="21"/>
                <w:highlight w:val="none"/>
                <w:lang w:val="en-US" w:eastAsia="zh-CN"/>
              </w:rPr>
              <w:t>2、</w:t>
            </w:r>
            <w:r>
              <w:rPr>
                <w:rFonts w:hint="eastAsia" w:ascii="宋体" w:hAnsi="宋体"/>
                <w:color w:val="000000" w:themeColor="text1"/>
                <w:sz w:val="21"/>
                <w:szCs w:val="21"/>
                <w:highlight w:val="none"/>
                <w:lang w:val="zh-CN" w:eastAsia="zh-CN"/>
              </w:rPr>
              <w:t>产品名称：</w:t>
            </w:r>
            <w:r>
              <w:rPr>
                <w:rFonts w:hint="eastAsia" w:ascii="宋体" w:hAnsi="宋体"/>
                <w:color w:val="000000" w:themeColor="text1"/>
                <w:lang w:val="en-US" w:eastAsia="zh-CN"/>
              </w:rPr>
              <w:t>硫酸纸图</w:t>
            </w:r>
          </w:p>
          <w:p>
            <w:pPr>
              <w:snapToGrid w:val="0"/>
              <w:spacing w:line="400" w:lineRule="exact"/>
              <w:ind w:firstLine="420" w:firstLineChars="200"/>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检验项目：</w:t>
            </w:r>
            <w:r>
              <w:rPr>
                <w:rFonts w:hint="eastAsia" w:ascii="宋体" w:hAnsi="宋体"/>
                <w:color w:val="000000" w:themeColor="text1"/>
                <w:sz w:val="21"/>
                <w:szCs w:val="21"/>
                <w:highlight w:val="none"/>
                <w:lang w:val="en-US" w:eastAsia="zh-CN"/>
              </w:rPr>
              <w:t>外观、包装、数量</w:t>
            </w:r>
            <w:r>
              <w:rPr>
                <w:rFonts w:hint="eastAsia" w:ascii="宋体" w:hAnsi="宋体"/>
                <w:color w:val="000000" w:themeColor="text1"/>
                <w:sz w:val="21"/>
                <w:szCs w:val="21"/>
                <w:highlight w:val="none"/>
                <w:lang w:val="zh-CN" w:eastAsia="zh-CN"/>
              </w:rPr>
              <w:t xml:space="preserve">；   </w:t>
            </w:r>
          </w:p>
          <w:p>
            <w:pPr>
              <w:snapToGrid w:val="0"/>
              <w:spacing w:line="400" w:lineRule="exact"/>
              <w:ind w:firstLine="420" w:firstLineChars="200"/>
              <w:rPr>
                <w:rFonts w:hint="eastAsia" w:ascii="宋体" w:hAnsi="宋体"/>
                <w:color w:val="000000" w:themeColor="text1"/>
                <w:sz w:val="21"/>
                <w:szCs w:val="21"/>
                <w:highlight w:val="none"/>
                <w:lang w:val="zh-CN" w:eastAsia="zh-CN"/>
              </w:rPr>
            </w:pPr>
            <w:r>
              <w:rPr>
                <w:rFonts w:hint="eastAsia" w:ascii="宋体" w:hAnsi="宋体"/>
                <w:color w:val="000000" w:themeColor="text1"/>
                <w:sz w:val="21"/>
                <w:szCs w:val="21"/>
                <w:highlight w:val="none"/>
                <w:lang w:val="zh-CN" w:eastAsia="zh-CN"/>
              </w:rPr>
              <w:t xml:space="preserve">检验结论：合格         </w:t>
            </w:r>
          </w:p>
          <w:p>
            <w:pPr>
              <w:snapToGrid w:val="0"/>
              <w:spacing w:line="400" w:lineRule="exact"/>
              <w:ind w:firstLine="420" w:firstLineChars="200"/>
              <w:rPr>
                <w:rFonts w:hint="eastAsia" w:ascii="宋体" w:hAnsi="宋体"/>
                <w:color w:val="000000" w:themeColor="text1"/>
                <w:sz w:val="21"/>
                <w:szCs w:val="21"/>
                <w:lang w:val="zh-CN" w:eastAsia="zh-CN"/>
              </w:rPr>
            </w:pPr>
            <w:r>
              <w:rPr>
                <w:rFonts w:hint="eastAsia" w:ascii="宋体" w:hAnsi="宋体"/>
                <w:color w:val="000000" w:themeColor="text1"/>
                <w:sz w:val="21"/>
                <w:szCs w:val="21"/>
                <w:highlight w:val="none"/>
                <w:lang w:val="zh-CN" w:eastAsia="zh-CN"/>
              </w:rPr>
              <w:t>检验员：</w:t>
            </w:r>
            <w:r>
              <w:rPr>
                <w:rFonts w:hint="eastAsia" w:ascii="宋体" w:hAnsi="宋体" w:eastAsia="宋体" w:cs="Times New Roman"/>
                <w:color w:val="000000" w:themeColor="text1"/>
                <w:sz w:val="21"/>
                <w:szCs w:val="21"/>
                <w:highlight w:val="none"/>
                <w:lang w:val="zh-CN" w:eastAsia="zh-CN"/>
              </w:rPr>
              <w:t>陈安辉</w:t>
            </w:r>
            <w:r>
              <w:rPr>
                <w:rFonts w:hint="eastAsia" w:ascii="宋体" w:hAnsi="宋体"/>
                <w:color w:val="000000" w:themeColor="text1"/>
                <w:sz w:val="21"/>
                <w:szCs w:val="21"/>
                <w:highlight w:val="none"/>
                <w:lang w:val="zh-CN" w:eastAsia="zh-CN"/>
              </w:rPr>
              <w:t xml:space="preserve">    20</w:t>
            </w:r>
            <w:r>
              <w:rPr>
                <w:rFonts w:hint="eastAsia" w:ascii="宋体" w:hAnsi="宋体"/>
                <w:color w:val="000000" w:themeColor="text1"/>
                <w:sz w:val="21"/>
                <w:szCs w:val="21"/>
                <w:highlight w:val="none"/>
                <w:lang w:val="en-US" w:eastAsia="zh-CN"/>
              </w:rPr>
              <w:t>21</w:t>
            </w:r>
            <w:r>
              <w:rPr>
                <w:rFonts w:hint="eastAsia" w:ascii="宋体" w:hAnsi="宋体"/>
                <w:color w:val="000000" w:themeColor="text1"/>
                <w:sz w:val="21"/>
                <w:szCs w:val="21"/>
                <w:highlight w:val="none"/>
                <w:lang w:val="zh-CN" w:eastAsia="zh-CN"/>
              </w:rPr>
              <w:t>.</w:t>
            </w:r>
            <w:r>
              <w:rPr>
                <w:rFonts w:hint="eastAsia" w:ascii="宋体" w:hAnsi="宋体"/>
                <w:color w:val="000000" w:themeColor="text1"/>
                <w:sz w:val="21"/>
                <w:szCs w:val="21"/>
                <w:highlight w:val="none"/>
                <w:lang w:val="en-US" w:eastAsia="zh-CN"/>
              </w:rPr>
              <w:t>12</w:t>
            </w:r>
            <w:r>
              <w:rPr>
                <w:rFonts w:hint="eastAsia" w:ascii="宋体" w:hAnsi="宋体"/>
                <w:color w:val="000000" w:themeColor="text1"/>
                <w:sz w:val="21"/>
                <w:szCs w:val="21"/>
                <w:highlight w:val="none"/>
                <w:lang w:val="zh-CN" w:eastAsia="zh-CN"/>
              </w:rPr>
              <w:t>.</w:t>
            </w:r>
            <w:r>
              <w:rPr>
                <w:rFonts w:hint="eastAsia" w:ascii="宋体" w:hAnsi="宋体"/>
                <w:color w:val="000000" w:themeColor="text1"/>
                <w:sz w:val="21"/>
                <w:szCs w:val="21"/>
                <w:highlight w:val="none"/>
                <w:lang w:val="en-US" w:eastAsia="zh-CN"/>
              </w:rPr>
              <w:t>06</w:t>
            </w:r>
            <w:r>
              <w:rPr>
                <w:rFonts w:hint="eastAsia" w:ascii="宋体" w:hAnsi="宋体"/>
                <w:color w:val="000000" w:themeColor="text1"/>
                <w:sz w:val="21"/>
                <w:szCs w:val="21"/>
                <w:highlight w:val="none"/>
                <w:lang w:val="zh-CN" w:eastAsia="zh-CN"/>
              </w:rPr>
              <w:t xml:space="preserve"> </w:t>
            </w:r>
          </w:p>
          <w:p>
            <w:pPr>
              <w:numPr>
                <w:ilvl w:val="0"/>
                <w:numId w:val="0"/>
              </w:numPr>
              <w:spacing w:line="400" w:lineRule="atLeast"/>
              <w:rPr>
                <w:rFonts w:hint="eastAsia" w:ascii="宋体" w:hAnsi="宋体"/>
                <w:color w:val="000000" w:themeColor="text1"/>
                <w:sz w:val="21"/>
                <w:szCs w:val="21"/>
                <w:lang w:val="en-US" w:eastAsia="zh-CN"/>
              </w:rPr>
            </w:pPr>
            <w:r>
              <w:rPr>
                <w:rFonts w:hint="eastAsia" w:ascii="宋体" w:hAnsi="宋体"/>
                <w:color w:val="000000" w:themeColor="text1"/>
                <w:sz w:val="21"/>
                <w:szCs w:val="21"/>
                <w:lang w:val="en-US" w:eastAsia="zh-CN"/>
              </w:rPr>
              <w:t>.......</w:t>
            </w:r>
          </w:p>
          <w:p>
            <w:pPr>
              <w:numPr>
                <w:ilvl w:val="0"/>
                <w:numId w:val="0"/>
              </w:numPr>
              <w:spacing w:line="400" w:lineRule="atLeast"/>
              <w:rPr>
                <w:rFonts w:hint="eastAsia" w:ascii="宋体" w:hAnsi="宋体" w:cs="宋体"/>
                <w:b/>
                <w:bCs/>
                <w:color w:val="000000" w:themeColor="text1"/>
                <w:sz w:val="21"/>
                <w:szCs w:val="21"/>
              </w:rPr>
            </w:pPr>
            <w:r>
              <w:rPr>
                <w:rFonts w:hint="eastAsia" w:ascii="宋体" w:hAnsi="宋体" w:cs="宋体"/>
                <w:b/>
                <w:bCs/>
                <w:color w:val="000000" w:themeColor="text1"/>
                <w:sz w:val="21"/>
                <w:szCs w:val="21"/>
                <w:lang w:eastAsia="zh-CN"/>
              </w:rPr>
              <w:t>二、</w:t>
            </w:r>
            <w:r>
              <w:rPr>
                <w:rFonts w:hint="eastAsia" w:ascii="宋体" w:hAnsi="宋体" w:cs="宋体"/>
                <w:b/>
                <w:bCs/>
                <w:color w:val="000000" w:themeColor="text1"/>
                <w:sz w:val="21"/>
                <w:szCs w:val="21"/>
              </w:rPr>
              <w:t>过程检验，</w:t>
            </w:r>
          </w:p>
          <w:p>
            <w:pPr>
              <w:spacing w:line="400" w:lineRule="exact"/>
              <w:ind w:firstLine="420" w:firstLineChars="200"/>
              <w:rPr>
                <w:rFonts w:hint="eastAsia" w:ascii="宋体" w:hAnsi="宋体" w:cs="宋体"/>
                <w:color w:val="000000" w:themeColor="text1"/>
                <w:sz w:val="21"/>
                <w:szCs w:val="21"/>
                <w:lang w:val="en-US" w:eastAsia="zh-CN"/>
              </w:rPr>
            </w:pPr>
            <w:r>
              <w:rPr>
                <w:rFonts w:hint="eastAsia" w:ascii="宋体" w:hAnsi="宋体" w:cs="宋体"/>
                <w:color w:val="000000" w:themeColor="text1"/>
                <w:sz w:val="21"/>
                <w:szCs w:val="21"/>
                <w:lang w:val="en-US" w:eastAsia="zh-CN"/>
              </w:rPr>
              <w:t>验收依据：依据</w:t>
            </w:r>
            <w:r>
              <w:rPr>
                <w:rFonts w:hint="eastAsia" w:ascii="宋体" w:hAnsi="宋体" w:eastAsia="宋体" w:cs="宋体"/>
                <w:b w:val="0"/>
                <w:bCs/>
                <w:color w:val="000000" w:themeColor="text1"/>
                <w:sz w:val="22"/>
                <w:szCs w:val="22"/>
              </w:rPr>
              <w:t>民用建筑电气设计规范SDJ8-2008</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建筑内部装修设计防火规GB50222-2017</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通用用电设备配电设计规GB50055-2011</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博物馆建筑设计规范JGJ 66-2015</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建筑照明设计标准GB-50034-2013</w:t>
            </w:r>
            <w:r>
              <w:rPr>
                <w:rFonts w:hint="eastAsia" w:ascii="宋体" w:hAnsi="宋体" w:eastAsia="宋体" w:cs="宋体"/>
                <w:b w:val="0"/>
                <w:bCs/>
                <w:color w:val="000000" w:themeColor="text1"/>
                <w:sz w:val="22"/>
                <w:szCs w:val="22"/>
                <w:lang w:eastAsia="zh-CN"/>
              </w:rPr>
              <w:t>，</w:t>
            </w:r>
            <w:r>
              <w:rPr>
                <w:rFonts w:hint="eastAsia" w:ascii="宋体" w:hAnsi="宋体" w:eastAsia="宋体" w:cs="宋体"/>
                <w:b w:val="0"/>
                <w:bCs/>
                <w:color w:val="000000" w:themeColor="text1"/>
                <w:sz w:val="22"/>
                <w:szCs w:val="22"/>
              </w:rPr>
              <w:t>建筑装饰工程施工及验收规范GB50210-2018建筑装饰装修工程质量验收规范GB50210-2018</w:t>
            </w:r>
            <w:r>
              <w:rPr>
                <w:rFonts w:hint="eastAsia" w:ascii="宋体" w:hAnsi="宋体" w:eastAsia="宋体" w:cs="宋体"/>
                <w:b w:val="0"/>
                <w:bCs/>
                <w:color w:val="000000" w:themeColor="text1"/>
                <w:sz w:val="22"/>
                <w:szCs w:val="22"/>
                <w:lang w:eastAsia="zh-CN"/>
              </w:rPr>
              <w:t>，</w:t>
            </w:r>
            <w:r>
              <w:rPr>
                <w:rFonts w:hint="eastAsia" w:ascii="宋体" w:hAnsi="宋体" w:eastAsia="宋体" w:cs="宋体"/>
                <w:color w:val="000000" w:themeColor="text1"/>
                <w:sz w:val="22"/>
                <w:szCs w:val="22"/>
              </w:rPr>
              <w:t>建设工程</w:t>
            </w:r>
            <w:r>
              <w:rPr>
                <w:rFonts w:hint="eastAsia" w:ascii="宋体" w:hAnsi="宋体" w:eastAsia="宋体" w:cs="宋体"/>
                <w:color w:val="000000" w:themeColor="text1"/>
                <w:sz w:val="22"/>
                <w:szCs w:val="22"/>
              </w:rPr>
              <w:fldChar w:fldCharType="begin"/>
            </w:r>
            <w:r>
              <w:rPr>
                <w:rFonts w:hint="eastAsia" w:ascii="宋体" w:hAnsi="宋体" w:eastAsia="宋体" w:cs="宋体"/>
                <w:color w:val="000000" w:themeColor="text1"/>
                <w:sz w:val="22"/>
                <w:szCs w:val="22"/>
              </w:rPr>
              <w:instrText xml:space="preserve"> HYPERLINK "https://china.findlaw.cn/fangdichan/gongchengjianshe/kanchasheji/" \t "https://china.findlaw.cn/ask/_blank" </w:instrText>
            </w:r>
            <w:r>
              <w:rPr>
                <w:rFonts w:hint="eastAsia" w:ascii="宋体" w:hAnsi="宋体" w:eastAsia="宋体" w:cs="宋体"/>
                <w:color w:val="000000" w:themeColor="text1"/>
                <w:sz w:val="22"/>
                <w:szCs w:val="22"/>
              </w:rPr>
              <w:fldChar w:fldCharType="separate"/>
            </w:r>
            <w:r>
              <w:rPr>
                <w:rFonts w:hint="eastAsia" w:ascii="宋体" w:hAnsi="宋体" w:eastAsia="宋体" w:cs="宋体"/>
                <w:color w:val="000000" w:themeColor="text1"/>
                <w:sz w:val="22"/>
                <w:szCs w:val="22"/>
              </w:rPr>
              <w:t>勘察设计</w:t>
            </w:r>
            <w:r>
              <w:rPr>
                <w:rFonts w:hint="eastAsia" w:ascii="宋体" w:hAnsi="宋体" w:eastAsia="宋体" w:cs="宋体"/>
                <w:color w:val="000000" w:themeColor="text1"/>
                <w:sz w:val="22"/>
                <w:szCs w:val="22"/>
              </w:rPr>
              <w:fldChar w:fldCharType="end"/>
            </w:r>
            <w:r>
              <w:rPr>
                <w:rFonts w:hint="eastAsia" w:ascii="宋体" w:hAnsi="宋体" w:eastAsia="宋体" w:cs="宋体"/>
                <w:color w:val="000000" w:themeColor="text1"/>
                <w:sz w:val="22"/>
                <w:szCs w:val="22"/>
              </w:rPr>
              <w:t>管理条例</w:t>
            </w:r>
            <w:r>
              <w:rPr>
                <w:rFonts w:hint="eastAsia" w:ascii="宋体" w:hAnsi="宋体" w:cs="宋体"/>
                <w:color w:val="000000" w:themeColor="text1"/>
                <w:sz w:val="21"/>
                <w:szCs w:val="21"/>
                <w:lang w:val="en-US" w:eastAsia="zh-CN"/>
              </w:rPr>
              <w:t>等标准及合同协议；</w:t>
            </w:r>
          </w:p>
          <w:p>
            <w:pPr>
              <w:spacing w:line="400" w:lineRule="exact"/>
              <w:rPr>
                <w:rFonts w:hint="default" w:ascii="宋体" w:hAnsi="宋体" w:eastAsia="宋体" w:cs="Times New Roman"/>
                <w:color w:val="000000" w:themeColor="text1"/>
                <w:sz w:val="21"/>
                <w:szCs w:val="21"/>
                <w:lang w:val="en-US" w:eastAsia="zh-CN"/>
              </w:rPr>
            </w:pPr>
            <w:r>
              <w:rPr>
                <w:rFonts w:hint="eastAsia" w:ascii="宋体" w:hAnsi="宋体" w:cs="宋体"/>
                <w:color w:val="000000" w:themeColor="text1"/>
                <w:sz w:val="21"/>
                <w:szCs w:val="21"/>
                <w:lang w:val="en-US" w:eastAsia="zh-CN"/>
              </w:rPr>
              <w:t>抽</w:t>
            </w:r>
            <w:r>
              <w:rPr>
                <w:rFonts w:hint="eastAsia" w:ascii="宋体" w:hAnsi="宋体" w:cs="宋体"/>
                <w:color w:val="000000" w:themeColor="text1"/>
                <w:sz w:val="21"/>
                <w:szCs w:val="21"/>
                <w:highlight w:val="none"/>
                <w:lang w:val="en-US" w:eastAsia="zh-CN"/>
              </w:rPr>
              <w:t>已交付</w:t>
            </w:r>
            <w:r>
              <w:rPr>
                <w:rFonts w:hint="eastAsia" w:ascii="宋体" w:hAnsi="宋体" w:eastAsia="宋体" w:cs="宋体"/>
                <w:color w:val="000000" w:themeColor="text1"/>
                <w:sz w:val="21"/>
                <w:szCs w:val="21"/>
                <w:highlight w:val="none"/>
                <w:lang w:eastAsia="zh-CN"/>
              </w:rPr>
              <w:t>项目：</w:t>
            </w:r>
            <w:r>
              <w:rPr>
                <w:rFonts w:hint="eastAsia" w:ascii="宋体" w:hAnsi="宋体" w:cs="宋体"/>
                <w:color w:val="000000" w:themeColor="text1"/>
                <w:sz w:val="21"/>
                <w:szCs w:val="21"/>
                <w:highlight w:val="none"/>
                <w:lang w:val="en-US" w:eastAsia="zh-CN"/>
              </w:rPr>
              <w:t>巴南区规划展览馆设计项目</w:t>
            </w:r>
            <w:r>
              <w:rPr>
                <w:rFonts w:hint="eastAsia" w:ascii="宋体" w:hAnsi="宋体" w:eastAsia="宋体" w:cs="宋体"/>
                <w:color w:val="000000" w:themeColor="text1"/>
                <w:sz w:val="21"/>
                <w:szCs w:val="21"/>
                <w:highlight w:val="none"/>
                <w:lang w:val="en-US" w:eastAsia="zh-CN"/>
              </w:rPr>
              <w:t>、</w:t>
            </w:r>
            <w:r>
              <w:rPr>
                <w:rFonts w:hint="eastAsia" w:ascii="宋体" w:hAnsi="宋体" w:cs="宋体"/>
                <w:color w:val="000000" w:themeColor="text1"/>
                <w:sz w:val="21"/>
                <w:szCs w:val="21"/>
                <w:highlight w:val="none"/>
                <w:lang w:eastAsia="zh-CN"/>
              </w:rPr>
              <w:t>云阳县滨江公园移民文化展示建设工程</w:t>
            </w:r>
            <w:r>
              <w:rPr>
                <w:rFonts w:hint="eastAsia" w:ascii="宋体" w:hAnsi="宋体" w:cs="宋体"/>
                <w:color w:val="000000" w:themeColor="text1"/>
                <w:sz w:val="21"/>
                <w:szCs w:val="21"/>
                <w:highlight w:val="none"/>
                <w:lang w:val="en-US" w:eastAsia="zh-CN"/>
              </w:rPr>
              <w:t>设计项目</w:t>
            </w:r>
            <w:r>
              <w:rPr>
                <w:rFonts w:hint="eastAsia" w:ascii="宋体" w:hAnsi="宋体" w:eastAsia="宋体" w:cs="宋体"/>
                <w:color w:val="000000" w:themeColor="text1"/>
                <w:sz w:val="21"/>
                <w:szCs w:val="21"/>
                <w:highlight w:val="none"/>
                <w:lang w:val="en-US" w:eastAsia="zh-CN"/>
              </w:rPr>
              <w:t>及正在进行的</w:t>
            </w:r>
            <w:r>
              <w:rPr>
                <w:rFonts w:hint="eastAsia" w:ascii="宋体" w:hAnsi="宋体" w:cs="宋体"/>
                <w:color w:val="000000" w:themeColor="text1"/>
                <w:sz w:val="21"/>
                <w:szCs w:val="21"/>
                <w:highlight w:val="none"/>
                <w:lang w:val="en-US" w:eastAsia="zh-CN"/>
              </w:rPr>
              <w:t>党员活动室多媒体改造设计项目的</w:t>
            </w:r>
            <w:r>
              <w:rPr>
                <w:rFonts w:hint="eastAsia" w:ascii="宋体" w:hAnsi="宋体" w:cs="Times New Roman"/>
                <w:color w:val="000000" w:themeColor="text1"/>
                <w:sz w:val="21"/>
                <w:szCs w:val="21"/>
                <w:lang w:val="en-US" w:eastAsia="zh-CN"/>
              </w:rPr>
              <w:t>设计资料，对其设计各阶段均按标准及策划的要求予以了控制，详见8.3条款记录。</w:t>
            </w:r>
          </w:p>
          <w:p>
            <w:pPr>
              <w:spacing w:line="400" w:lineRule="exact"/>
              <w:rPr>
                <w:rFonts w:hint="eastAsia" w:ascii="宋体" w:hAnsi="宋体" w:eastAsia="宋体" w:cs="Times New Roman"/>
                <w:color w:val="000000" w:themeColor="text1"/>
                <w:sz w:val="21"/>
                <w:szCs w:val="21"/>
                <w:lang w:val="en-US" w:eastAsia="zh-CN"/>
              </w:rPr>
            </w:pPr>
          </w:p>
          <w:p>
            <w:pPr>
              <w:spacing w:line="400" w:lineRule="exact"/>
              <w:rPr>
                <w:rFonts w:hint="eastAsia" w:ascii="宋体" w:hAnsi="宋体" w:eastAsia="宋体" w:cs="Times New Roman"/>
                <w:color w:val="000000" w:themeColor="text1"/>
                <w:sz w:val="21"/>
                <w:szCs w:val="21"/>
                <w:lang w:eastAsia="zh-CN"/>
              </w:rPr>
            </w:pPr>
            <w:r>
              <w:rPr>
                <w:rFonts w:hint="eastAsia" w:ascii="宋体" w:hAnsi="宋体" w:eastAsia="宋体" w:cs="Times New Roman"/>
                <w:color w:val="000000" w:themeColor="text1"/>
                <w:sz w:val="21"/>
                <w:szCs w:val="21"/>
                <w:lang w:eastAsia="zh-CN"/>
              </w:rPr>
              <w:t>三</w:t>
            </w:r>
            <w:r>
              <w:rPr>
                <w:rFonts w:hint="eastAsia" w:ascii="宋体" w:hAnsi="宋体" w:eastAsia="宋体" w:cs="Times New Roman"/>
                <w:b/>
                <w:bCs/>
                <w:color w:val="000000" w:themeColor="text1"/>
                <w:sz w:val="21"/>
                <w:szCs w:val="21"/>
                <w:lang w:eastAsia="zh-CN"/>
              </w:rPr>
              <w:t>、成品检验：</w:t>
            </w:r>
            <w:r>
              <w:rPr>
                <w:rFonts w:hint="eastAsia" w:ascii="宋体" w:hAnsi="宋体" w:eastAsia="宋体" w:cs="Times New Roman"/>
                <w:color w:val="000000" w:themeColor="text1"/>
                <w:sz w:val="21"/>
                <w:szCs w:val="21"/>
                <w:highlight w:val="none"/>
                <w:lang w:eastAsia="zh-CN"/>
              </w:rPr>
              <w:t>设计成</w:t>
            </w:r>
            <w:r>
              <w:rPr>
                <w:rFonts w:hint="eastAsia" w:ascii="宋体" w:hAnsi="宋体" w:cs="Times New Roman"/>
                <w:color w:val="000000" w:themeColor="text1"/>
                <w:sz w:val="21"/>
                <w:szCs w:val="21"/>
                <w:highlight w:val="none"/>
                <w:lang w:val="en-US" w:eastAsia="zh-CN"/>
              </w:rPr>
              <w:t>果</w:t>
            </w:r>
            <w:r>
              <w:rPr>
                <w:rFonts w:hint="eastAsia" w:ascii="宋体" w:hAnsi="宋体" w:eastAsia="宋体" w:cs="Times New Roman"/>
                <w:color w:val="000000" w:themeColor="text1"/>
                <w:sz w:val="21"/>
                <w:szCs w:val="21"/>
                <w:highlight w:val="none"/>
                <w:lang w:eastAsia="zh-CN"/>
              </w:rPr>
              <w:t xml:space="preserve">交付客户验收的方式进行。 </w:t>
            </w:r>
          </w:p>
          <w:p>
            <w:pPr>
              <w:spacing w:line="400" w:lineRule="exact"/>
              <w:rPr>
                <w:rFonts w:hint="eastAsia" w:ascii="宋体" w:hAnsi="宋体" w:eastAsia="宋体" w:cs="宋体"/>
                <w:color w:val="000000" w:themeColor="text1"/>
                <w:sz w:val="21"/>
                <w:szCs w:val="21"/>
                <w:lang w:val="zh-CN" w:eastAsia="zh-CN"/>
              </w:rPr>
            </w:pPr>
            <w:r>
              <w:rPr>
                <w:rFonts w:hint="eastAsia" w:ascii="宋体" w:hAnsi="宋体" w:cs="宋体"/>
                <w:color w:val="000000" w:themeColor="text1"/>
                <w:sz w:val="21"/>
                <w:szCs w:val="21"/>
                <w:lang w:val="en-US" w:eastAsia="zh-CN"/>
              </w:rPr>
              <w:t>1、查见</w:t>
            </w:r>
            <w:r>
              <w:rPr>
                <w:rFonts w:hint="eastAsia" w:ascii="宋体" w:hAnsi="宋体" w:eastAsia="宋体" w:cs="宋体"/>
                <w:color w:val="000000" w:themeColor="text1"/>
                <w:sz w:val="21"/>
                <w:szCs w:val="21"/>
                <w:lang w:val="en-US" w:eastAsia="zh-CN"/>
              </w:rPr>
              <w:t>巴南区规划展览馆设计项目</w:t>
            </w:r>
            <w:r>
              <w:rPr>
                <w:rFonts w:hint="eastAsia" w:ascii="宋体" w:hAnsi="宋体" w:eastAsia="宋体" w:cs="宋体"/>
                <w:color w:val="000000" w:themeColor="text1"/>
                <w:sz w:val="21"/>
                <w:szCs w:val="21"/>
                <w:lang w:val="zh-CN" w:eastAsia="zh-CN"/>
              </w:rPr>
              <w:t>《设计签收确认单》</w:t>
            </w:r>
          </w:p>
          <w:p>
            <w:pPr>
              <w:spacing w:line="400" w:lineRule="exact"/>
              <w:rPr>
                <w:rFonts w:hint="default"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zh-CN" w:eastAsia="zh-CN"/>
              </w:rPr>
              <w:t>成果交付清单：</w:t>
            </w:r>
            <w:r>
              <w:rPr>
                <w:rFonts w:hint="eastAsia" w:ascii="宋体" w:hAnsi="宋体"/>
                <w:color w:val="000000" w:themeColor="text1"/>
                <w:lang w:val="en-US" w:eastAsia="zh-CN"/>
              </w:rPr>
              <w:t>设计</w:t>
            </w:r>
            <w:r>
              <w:rPr>
                <w:rFonts w:hint="eastAsia" w:ascii="宋体" w:hAnsi="宋体"/>
                <w:color w:val="000000" w:themeColor="text1"/>
              </w:rPr>
              <w:t>效果图</w:t>
            </w:r>
            <w:r>
              <w:rPr>
                <w:rFonts w:hint="eastAsia" w:ascii="宋体" w:hAnsi="宋体"/>
                <w:color w:val="000000" w:themeColor="text1"/>
                <w:lang w:eastAsia="zh-CN"/>
              </w:rPr>
              <w:t>、</w:t>
            </w:r>
            <w:r>
              <w:rPr>
                <w:rFonts w:hint="eastAsia" w:ascii="宋体" w:hAnsi="宋体"/>
                <w:color w:val="000000" w:themeColor="text1"/>
              </w:rPr>
              <w:t>设计文本方案</w:t>
            </w:r>
            <w:r>
              <w:rPr>
                <w:rFonts w:hint="eastAsia" w:ascii="宋体" w:hAnsi="宋体"/>
                <w:color w:val="000000" w:themeColor="text1"/>
                <w:lang w:eastAsia="zh-CN"/>
              </w:rPr>
              <w:t>、</w:t>
            </w:r>
            <w:r>
              <w:rPr>
                <w:rFonts w:hint="eastAsia" w:ascii="宋体" w:hAnsi="宋体"/>
                <w:color w:val="000000" w:themeColor="text1"/>
              </w:rPr>
              <w:t>施工图设计</w:t>
            </w:r>
            <w:r>
              <w:rPr>
                <w:rFonts w:hint="eastAsia" w:ascii="宋体" w:hAnsi="宋体"/>
                <w:color w:val="000000" w:themeColor="text1"/>
                <w:lang w:val="en-US" w:eastAsia="zh-CN"/>
              </w:rPr>
              <w:t>文本、硫酸纸图</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zh-CN" w:eastAsia="zh-CN"/>
              </w:rPr>
              <w:t>确认</w:t>
            </w:r>
            <w:r>
              <w:rPr>
                <w:rFonts w:hint="eastAsia" w:ascii="宋体" w:hAnsi="宋体" w:eastAsia="宋体" w:cs="宋体"/>
                <w:color w:val="000000" w:themeColor="text1"/>
                <w:sz w:val="21"/>
                <w:szCs w:val="21"/>
                <w:lang w:val="en-US" w:eastAsia="zh-CN"/>
              </w:rPr>
              <w:t>:设计符合要求</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顾客：签章</w:t>
            </w:r>
          </w:p>
          <w:p>
            <w:pPr>
              <w:spacing w:line="400" w:lineRule="exact"/>
              <w:rPr>
                <w:rFonts w:hint="eastAsia" w:ascii="宋体" w:hAnsi="宋体" w:eastAsia="宋体" w:cs="宋体"/>
                <w:color w:val="000000" w:themeColor="text1"/>
                <w:sz w:val="21"/>
                <w:szCs w:val="21"/>
                <w:lang w:val="en-US" w:eastAsia="zh-CN"/>
              </w:rPr>
            </w:pPr>
            <w:r>
              <w:rPr>
                <w:rFonts w:hint="eastAsia" w:ascii="宋体" w:hAnsi="宋体" w:eastAsia="宋体" w:cs="宋体"/>
                <w:color w:val="000000" w:themeColor="text1"/>
                <w:sz w:val="21"/>
                <w:szCs w:val="21"/>
                <w:lang w:val="en-US" w:eastAsia="zh-CN"/>
              </w:rPr>
              <w:t>代表:</w:t>
            </w:r>
            <w:r>
              <w:rPr>
                <w:rFonts w:hint="eastAsia" w:ascii="宋体" w:hAnsi="宋体"/>
                <w:color w:val="000000" w:themeColor="text1"/>
              </w:rPr>
              <w:t>叶骏</w:t>
            </w:r>
            <w:r>
              <w:rPr>
                <w:rFonts w:hint="eastAsia" w:ascii="宋体" w:hAnsi="宋体" w:eastAsia="宋体" w:cs="宋体"/>
                <w:color w:val="000000" w:themeColor="text1"/>
                <w:sz w:val="21"/>
                <w:szCs w:val="21"/>
                <w:lang w:val="en-US" w:eastAsia="zh-CN"/>
              </w:rPr>
              <w:t xml:space="preserve">      日期:</w:t>
            </w:r>
            <w:r>
              <w:rPr>
                <w:rFonts w:hint="eastAsia" w:ascii="宋体" w:hAnsi="宋体"/>
                <w:color w:val="000000" w:themeColor="text1"/>
                <w:lang w:eastAsia="zh-CN"/>
              </w:rPr>
              <w:t>2021.10</w:t>
            </w:r>
            <w:r>
              <w:rPr>
                <w:rFonts w:hint="eastAsia" w:ascii="宋体" w:hAnsi="宋体"/>
                <w:color w:val="000000" w:themeColor="text1"/>
                <w:lang w:val="en-US" w:eastAsia="zh-CN"/>
              </w:rPr>
              <w:t>.31</w:t>
            </w:r>
          </w:p>
          <w:p>
            <w:pPr>
              <w:pStyle w:val="5"/>
              <w:spacing w:line="400" w:lineRule="exact"/>
              <w:ind w:left="399" w:firstLine="0"/>
              <w:rPr>
                <w:rFonts w:hint="eastAsia" w:ascii="宋体" w:hAnsi="宋体" w:eastAsia="宋体" w:cs="Times New Roman"/>
                <w:color w:val="000000" w:themeColor="text1"/>
                <w:kern w:val="2"/>
                <w:sz w:val="21"/>
                <w:szCs w:val="21"/>
                <w:highlight w:val="red"/>
                <w:lang w:val="en-US" w:eastAsia="zh-CN" w:bidi="ar-SA"/>
              </w:rPr>
            </w:pPr>
          </w:p>
          <w:p>
            <w:pPr>
              <w:rPr>
                <w:rFonts w:hint="eastAsia"/>
                <w:color w:val="000000" w:themeColor="text1"/>
                <w:lang w:val="en-US" w:eastAsia="zh-CN"/>
              </w:rPr>
            </w:pPr>
            <w:r>
              <w:rPr>
                <w:rFonts w:hint="eastAsia"/>
                <w:color w:val="000000" w:themeColor="text1"/>
                <w:lang w:val="en-US" w:eastAsia="zh-CN"/>
              </w:rPr>
              <w:t>2、项目：</w:t>
            </w:r>
            <w:r>
              <w:rPr>
                <w:rFonts w:hint="eastAsia"/>
                <w:color w:val="000000" w:themeColor="text1"/>
              </w:rPr>
              <w:t>云阳县滨江公园移民文化展示建设工程</w:t>
            </w:r>
            <w:r>
              <w:rPr>
                <w:rFonts w:hint="eastAsia"/>
                <w:color w:val="000000" w:themeColor="text1"/>
                <w:lang w:eastAsia="zh-CN"/>
              </w:rPr>
              <w:t>设计</w:t>
            </w:r>
            <w:r>
              <w:rPr>
                <w:rFonts w:hint="eastAsia"/>
                <w:color w:val="000000" w:themeColor="text1"/>
                <w:lang w:val="en-US" w:eastAsia="zh-CN"/>
              </w:rPr>
              <w:t>项目交接清单</w:t>
            </w:r>
          </w:p>
          <w:p>
            <w:pPr>
              <w:ind w:firstLine="420" w:firstLineChars="200"/>
              <w:rPr>
                <w:rFonts w:hint="eastAsia"/>
                <w:color w:val="000000" w:themeColor="text1"/>
                <w:lang w:val="en-US" w:eastAsia="zh-CN"/>
              </w:rPr>
            </w:pPr>
            <w:r>
              <w:rPr>
                <w:rFonts w:hint="eastAsia"/>
                <w:color w:val="000000" w:themeColor="text1"/>
                <w:lang w:val="en-US" w:eastAsia="zh-CN"/>
              </w:rPr>
              <w:t>时间：</w:t>
            </w:r>
            <w:r>
              <w:rPr>
                <w:rFonts w:hint="eastAsia"/>
                <w:color w:val="000000" w:themeColor="text1"/>
              </w:rPr>
              <w:t>2021年1</w:t>
            </w:r>
            <w:r>
              <w:rPr>
                <w:rFonts w:hint="eastAsia"/>
                <w:color w:val="000000" w:themeColor="text1"/>
                <w:lang w:val="en-US" w:eastAsia="zh-CN"/>
              </w:rPr>
              <w:t>1</w:t>
            </w:r>
            <w:r>
              <w:rPr>
                <w:rFonts w:hint="eastAsia"/>
                <w:color w:val="000000" w:themeColor="text1"/>
              </w:rPr>
              <w:t>月</w:t>
            </w:r>
            <w:r>
              <w:rPr>
                <w:rFonts w:hint="eastAsia"/>
                <w:color w:val="000000" w:themeColor="text1"/>
                <w:lang w:val="en-US" w:eastAsia="zh-CN"/>
              </w:rPr>
              <w:t>21</w:t>
            </w:r>
            <w:r>
              <w:rPr>
                <w:rFonts w:hint="eastAsia"/>
                <w:color w:val="000000" w:themeColor="text1"/>
              </w:rPr>
              <w:t>日</w:t>
            </w:r>
          </w:p>
          <w:p>
            <w:pPr>
              <w:adjustRightInd w:val="0"/>
              <w:snapToGrid w:val="0"/>
              <w:spacing w:line="400" w:lineRule="exact"/>
              <w:ind w:firstLine="420" w:firstLineChars="200"/>
              <w:rPr>
                <w:rFonts w:hint="eastAsia" w:ascii="宋体" w:hAnsi="宋体"/>
                <w:color w:val="000000" w:themeColor="text1"/>
                <w:highlight w:val="none"/>
                <w:lang w:val="en-US" w:eastAsia="zh-CN"/>
              </w:rPr>
            </w:pPr>
            <w:r>
              <w:rPr>
                <w:rFonts w:hint="eastAsia" w:ascii="宋体" w:hAnsi="宋体"/>
                <w:color w:val="000000" w:themeColor="text1"/>
                <w:lang w:val="en-US" w:eastAsia="zh-CN"/>
              </w:rPr>
              <w:t>交</w:t>
            </w:r>
            <w:r>
              <w:rPr>
                <w:rFonts w:hint="eastAsia" w:ascii="宋体" w:hAnsi="宋体"/>
                <w:color w:val="000000" w:themeColor="text1"/>
                <w:highlight w:val="none"/>
                <w:lang w:val="en-US" w:eastAsia="zh-CN"/>
              </w:rPr>
              <w:t>付内容：方案图（含效果图及方案短片）、施工图电子档、硫酸纸图。</w:t>
            </w:r>
          </w:p>
          <w:p>
            <w:pPr>
              <w:adjustRightInd w:val="0"/>
              <w:snapToGrid w:val="0"/>
              <w:spacing w:line="400" w:lineRule="exact"/>
              <w:ind w:firstLine="420" w:firstLineChars="200"/>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结果：符合。</w:t>
            </w:r>
          </w:p>
          <w:p>
            <w:pPr>
              <w:adjustRightInd w:val="0"/>
              <w:snapToGrid w:val="0"/>
              <w:spacing w:line="400" w:lineRule="exact"/>
              <w:ind w:firstLine="420" w:firstLineChars="200"/>
              <w:rPr>
                <w:rFonts w:hint="default" w:ascii="宋体" w:hAnsi="宋体" w:eastAsia="宋体" w:cs="Times New Roman"/>
                <w:color w:val="000000" w:themeColor="text1"/>
                <w:kern w:val="2"/>
                <w:sz w:val="21"/>
                <w:szCs w:val="21"/>
                <w:highlight w:val="none"/>
                <w:lang w:val="en-US" w:eastAsia="zh-CN" w:bidi="ar-SA"/>
              </w:rPr>
            </w:pPr>
            <w:r>
              <w:rPr>
                <w:rFonts w:hint="eastAsia" w:ascii="宋体" w:hAnsi="宋体" w:eastAsia="宋体" w:cs="Times New Roman"/>
                <w:color w:val="000000" w:themeColor="text1"/>
                <w:kern w:val="2"/>
                <w:sz w:val="21"/>
                <w:szCs w:val="21"/>
                <w:highlight w:val="none"/>
                <w:lang w:val="en-US" w:eastAsia="zh-CN" w:bidi="ar-SA"/>
              </w:rPr>
              <w:t>确认客户：</w:t>
            </w:r>
            <w:r>
              <w:rPr>
                <w:rFonts w:hint="eastAsia" w:ascii="宋体" w:hAnsi="宋体" w:cs="Times New Roman"/>
                <w:color w:val="000000" w:themeColor="text1"/>
                <w:kern w:val="2"/>
                <w:sz w:val="21"/>
                <w:szCs w:val="21"/>
                <w:highlight w:val="none"/>
                <w:lang w:val="en-US" w:eastAsia="zh-CN" w:bidi="ar-SA"/>
              </w:rPr>
              <w:t>刘**</w:t>
            </w:r>
          </w:p>
          <w:p>
            <w:pPr>
              <w:spacing w:line="400" w:lineRule="atLeast"/>
              <w:ind w:firstLine="420" w:firstLineChars="200"/>
              <w:rPr>
                <w:rFonts w:ascii="宋体" w:hAnsi="宋体" w:eastAsia="宋体" w:cs="宋体"/>
                <w:color w:val="000000" w:themeColor="text1"/>
                <w:kern w:val="2"/>
                <w:sz w:val="21"/>
                <w:szCs w:val="21"/>
                <w:lang w:val="en-US" w:eastAsia="zh-CN" w:bidi="ar-SA"/>
              </w:rPr>
            </w:pPr>
            <w:r>
              <w:rPr>
                <w:rFonts w:hint="eastAsia" w:ascii="宋体" w:hAnsi="宋体" w:cs="宋体"/>
                <w:color w:val="000000" w:themeColor="text1"/>
                <w:sz w:val="21"/>
                <w:szCs w:val="21"/>
                <w:lang w:eastAsia="zh-CN"/>
              </w:rPr>
              <w:t>产品实现过程的质量管理基本受控，</w:t>
            </w:r>
            <w:r>
              <w:rPr>
                <w:rFonts w:hint="eastAsia" w:ascii="宋体" w:hAnsi="宋体" w:cs="宋体"/>
                <w:color w:val="000000" w:themeColor="text1"/>
                <w:sz w:val="21"/>
                <w:szCs w:val="21"/>
              </w:rPr>
              <w:t>基本符合要求。</w:t>
            </w:r>
          </w:p>
        </w:tc>
        <w:tc>
          <w:tcPr>
            <w:tcW w:w="1585" w:type="dxa"/>
            <w:vAlign w:val="top"/>
          </w:tcPr>
          <w:p>
            <w:pPr>
              <w:rPr>
                <w:rFonts w:hint="default" w:ascii="Times New Roman" w:hAnsi="Times New Roman" w:eastAsia="宋体" w:cs="Times New Roman"/>
                <w:color w:val="000000" w:themeColor="text1"/>
                <w:kern w:val="2"/>
                <w:sz w:val="21"/>
                <w:lang w:val="en-US" w:eastAsia="zh-CN" w:bidi="ar-SA"/>
              </w:rPr>
            </w:pPr>
            <w:r>
              <w:rPr>
                <w:rFonts w:hint="eastAsia" w:cs="Times New Roman"/>
                <w:color w:val="000000" w:themeColor="text1"/>
                <w:kern w:val="2"/>
                <w:sz w:val="21"/>
                <w:lang w:val="en-US" w:eastAsia="zh-CN" w:bidi="ar-S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 w:hRule="atLeast"/>
        </w:trPr>
        <w:tc>
          <w:tcPr>
            <w:tcW w:w="2160" w:type="dxa"/>
          </w:tcPr>
          <w:p>
            <w:pPr>
              <w:rPr>
                <w:rFonts w:ascii="宋体" w:hAnsi="宋体" w:cs="新宋体"/>
                <w:color w:val="000000" w:themeColor="text1"/>
                <w:szCs w:val="21"/>
              </w:rPr>
            </w:pPr>
            <w:r>
              <w:rPr>
                <w:rFonts w:hint="eastAsia" w:ascii="宋体" w:hAnsi="宋体" w:cs="新宋体"/>
                <w:color w:val="000000" w:themeColor="text1"/>
                <w:szCs w:val="21"/>
              </w:rPr>
              <w:t>不合格输出的控制</w:t>
            </w:r>
          </w:p>
        </w:tc>
        <w:tc>
          <w:tcPr>
            <w:tcW w:w="9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Q8.7</w:t>
            </w:r>
          </w:p>
        </w:tc>
        <w:tc>
          <w:tcPr>
            <w:tcW w:w="10004" w:type="dxa"/>
            <w:vAlign w:val="top"/>
          </w:tcPr>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公司明确各类、各阶段的不合格的控制管控要求，包括输入（招标合同、建设单位</w:t>
            </w:r>
            <w:r>
              <w:rPr>
                <w:rFonts w:hint="eastAsia" w:ascii="宋体" w:hAnsi="宋体" w:eastAsia="宋体" w:cs="Times New Roman"/>
                <w:color w:val="000000" w:themeColor="text1"/>
                <w:kern w:val="2"/>
                <w:sz w:val="21"/>
                <w:szCs w:val="21"/>
                <w:highlight w:val="none"/>
                <w:lang w:val="en-US" w:eastAsia="zh-CN" w:bidi="ar-SA"/>
              </w:rPr>
              <w:t>提供资料</w:t>
            </w:r>
            <w:r>
              <w:rPr>
                <w:rFonts w:hint="eastAsia" w:ascii="Arial" w:hAnsi="Arial" w:eastAsia="宋体" w:cs="Arial"/>
                <w:i w:val="0"/>
                <w:iCs w:val="0"/>
                <w:caps w:val="0"/>
                <w:color w:val="000000" w:themeColor="text1"/>
                <w:spacing w:val="0"/>
                <w:sz w:val="13"/>
                <w:szCs w:val="13"/>
                <w:highlight w:val="none"/>
                <w:shd w:val="clear" w:fill="FFFFFF"/>
                <w:lang w:eastAsia="zh-CN"/>
              </w:rPr>
              <w:t>、</w:t>
            </w:r>
            <w:r>
              <w:rPr>
                <w:rFonts w:hint="eastAsia" w:ascii="宋体" w:hAnsi="宋体" w:cs="宋体"/>
                <w:color w:val="000000" w:themeColor="text1"/>
                <w:sz w:val="21"/>
                <w:szCs w:val="21"/>
                <w:highlight w:val="none"/>
                <w:lang w:val="en-US" w:eastAsia="zh-CN"/>
              </w:rPr>
              <w:t>展示内容相关的文字及图片</w:t>
            </w:r>
            <w:r>
              <w:rPr>
                <w:rFonts w:hint="eastAsia" w:ascii="宋体" w:hAnsi="宋体" w:cs="Times New Roman"/>
                <w:color w:val="000000" w:themeColor="text1"/>
                <w:kern w:val="2"/>
                <w:sz w:val="21"/>
                <w:szCs w:val="21"/>
                <w:highlight w:val="none"/>
                <w:lang w:val="en-US" w:eastAsia="zh-CN" w:bidi="ar-SA"/>
              </w:rPr>
              <w:t>）阶段、过程监视和测量阶段、输出（设计方案、效果图等）阶段的不合格之识别、确定、标识、处置措施等，详见《不符合、纠正和预防措施控制程序》</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---公司明确并实施处置不合格输出的途径包括以下几方面：</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a）纠正；</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b）隔离、限制、退货或暂停；</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c）告知顾客；</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d）获得让步接收的授权。</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---公司明确并实施对不合格的处置方法选择、采取措施的程度取决于不合格的性质及其对产品和服务的影响程度。</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---公司明确并实施对适用于纠正的不合格输出，在进行纠正之后须实施再验证。</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---公司明确并实施不合格处置后须保留含以下内容的记录</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a）有关不合格的描述；</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b）所采取措施的描述；</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c）获得让步的描述；</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d）处置不合格的授权标识。</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公司编制了《不符合、纠正和预防措施控制程序》，对不合格品的控制及其职责、权限及要求进行了规定。</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抽查《纠正或预防措施处理单》</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 xml:space="preserve">日期：2021年10月26日 </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不合格描述：云阳县滨江公园移民文化展示建设工程</w:t>
            </w:r>
            <w:r>
              <w:rPr>
                <w:rFonts w:hint="eastAsia" w:ascii="宋体" w:hAnsi="宋体" w:eastAsia="宋体" w:cs="Times New Roman"/>
                <w:color w:val="000000" w:themeColor="text1"/>
                <w:kern w:val="2"/>
                <w:sz w:val="21"/>
                <w:szCs w:val="21"/>
                <w:highlight w:val="none"/>
                <w:lang w:val="en-US" w:eastAsia="zh-CN" w:bidi="ar-SA"/>
              </w:rPr>
              <w:t>大厅形象墙需镂空装饰，清单未考虑。</w:t>
            </w:r>
            <w:r>
              <w:rPr>
                <w:rFonts w:hint="eastAsia" w:ascii="宋体" w:hAnsi="宋体" w:cs="Times New Roman"/>
                <w:color w:val="000000" w:themeColor="text1"/>
                <w:kern w:val="2"/>
                <w:sz w:val="21"/>
                <w:szCs w:val="21"/>
                <w:highlight w:val="none"/>
                <w:lang w:val="en-US" w:eastAsia="zh-CN" w:bidi="ar-SA"/>
              </w:rPr>
              <w:t xml:space="preserve"> </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处理方案：与业主核对尺寸后修改</w:t>
            </w:r>
            <w:r>
              <w:rPr>
                <w:rFonts w:hint="eastAsia" w:ascii="宋体" w:hAnsi="宋体" w:eastAsia="宋体" w:cs="Times New Roman"/>
                <w:color w:val="000000" w:themeColor="text1"/>
                <w:kern w:val="2"/>
                <w:sz w:val="21"/>
                <w:szCs w:val="21"/>
                <w:highlight w:val="none"/>
                <w:lang w:val="en-US" w:eastAsia="zh-CN" w:bidi="ar-SA"/>
              </w:rPr>
              <w:t>大厅形象墙设计方案</w:t>
            </w:r>
            <w:r>
              <w:rPr>
                <w:rFonts w:hint="eastAsia" w:ascii="宋体" w:hAnsi="宋体" w:cs="Times New Roman"/>
                <w:color w:val="000000" w:themeColor="text1"/>
                <w:kern w:val="2"/>
                <w:sz w:val="21"/>
                <w:szCs w:val="21"/>
                <w:highlight w:val="none"/>
                <w:lang w:val="en-US" w:eastAsia="zh-CN" w:bidi="ar-SA"/>
              </w:rPr>
              <w:t>。对相关设计人员进行培训教育。</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处理结果：已经按处理方案实施</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验证人：齐梦  2021年10月27日</w:t>
            </w:r>
          </w:p>
          <w:p>
            <w:pPr>
              <w:adjustRightInd w:val="0"/>
              <w:snapToGrid w:val="0"/>
              <w:spacing w:line="400" w:lineRule="exact"/>
              <w:ind w:firstLine="420" w:firstLineChars="200"/>
              <w:rPr>
                <w:rFonts w:hint="eastAsia" w:ascii="宋体" w:hAnsi="宋体" w:cs="Times New Roman"/>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经查，该公司体系运行以来没发生对不合格品进行让步放行的情况，</w:t>
            </w:r>
          </w:p>
          <w:p>
            <w:pPr>
              <w:adjustRightInd w:val="0"/>
              <w:snapToGrid w:val="0"/>
              <w:spacing w:line="400" w:lineRule="exact"/>
              <w:ind w:firstLine="420" w:firstLineChars="200"/>
              <w:rPr>
                <w:rFonts w:ascii="宋体" w:hAnsi="宋体" w:eastAsia="宋体" w:cs="宋体"/>
                <w:color w:val="000000" w:themeColor="text1"/>
                <w:kern w:val="2"/>
                <w:sz w:val="21"/>
                <w:szCs w:val="21"/>
                <w:highlight w:val="none"/>
                <w:lang w:val="en-US" w:eastAsia="zh-CN" w:bidi="ar-SA"/>
              </w:rPr>
            </w:pPr>
            <w:r>
              <w:rPr>
                <w:rFonts w:hint="eastAsia" w:ascii="宋体" w:hAnsi="宋体" w:cs="Times New Roman"/>
                <w:color w:val="000000" w:themeColor="text1"/>
                <w:kern w:val="2"/>
                <w:sz w:val="21"/>
                <w:szCs w:val="21"/>
                <w:highlight w:val="none"/>
                <w:lang w:val="en-US" w:eastAsia="zh-CN" w:bidi="ar-SA"/>
              </w:rPr>
              <w:t xml:space="preserve">部门对不合格品的性质、处理的措施及结论的结果进行了记录及保持。 </w:t>
            </w:r>
          </w:p>
        </w:tc>
        <w:tc>
          <w:tcPr>
            <w:tcW w:w="1585" w:type="dxa"/>
            <w:vAlign w:val="top"/>
          </w:tcPr>
          <w:p>
            <w:pPr>
              <w:rPr>
                <w:rFonts w:hint="default" w:ascii="Times New Roman" w:hAnsi="Times New Roman" w:eastAsia="宋体" w:cs="Times New Roman"/>
                <w:color w:val="000000" w:themeColor="text1"/>
                <w:kern w:val="2"/>
                <w:sz w:val="21"/>
                <w:highlight w:val="none"/>
                <w:lang w:val="en-US" w:eastAsia="zh-CN" w:bidi="ar-SA"/>
              </w:rPr>
            </w:pPr>
            <w:r>
              <w:rPr>
                <w:rFonts w:hint="eastAsia" w:cs="Times New Roman"/>
                <w:color w:val="000000" w:themeColor="text1"/>
                <w:kern w:val="2"/>
                <w:sz w:val="21"/>
                <w:highlight w:val="none"/>
                <w:lang w:val="en-US" w:eastAsia="zh-CN" w:bidi="ar-SA"/>
              </w:rPr>
              <w:t>符合</w:t>
            </w:r>
          </w:p>
        </w:tc>
      </w:tr>
    </w:tbl>
    <w:p>
      <w:pPr>
        <w:pStyle w:val="8"/>
        <w:rPr>
          <w:color w:val="000000" w:themeColor="text1"/>
        </w:rPr>
      </w:pPr>
      <w:r>
        <w:rPr>
          <w:rFonts w:hint="eastAsia"/>
          <w:color w:val="000000" w:themeColor="text1"/>
        </w:rPr>
        <w:t>说明：不符合标注N</w:t>
      </w:r>
    </w:p>
    <w:p>
      <w:pPr>
        <w:rPr>
          <w:color w:val="000000" w:themeColor="text1"/>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swiss"/>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8"/>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ind w:firstLine="756" w:firstLineChars="400"/>
      <w:jc w:val="left"/>
    </w:pPr>
    <w:r>
      <w:rPr>
        <w:rStyle w:val="19"/>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34B195"/>
    <w:multiLevelType w:val="singleLevel"/>
    <w:tmpl w:val="A534B195"/>
    <w:lvl w:ilvl="0" w:tentative="0">
      <w:start w:val="1"/>
      <w:numFmt w:val="decimal"/>
      <w:suff w:val="nothing"/>
      <w:lvlText w:val="%1）"/>
      <w:lvlJc w:val="left"/>
    </w:lvl>
  </w:abstractNum>
  <w:abstractNum w:abstractNumId="1">
    <w:nsid w:val="ACFF106A"/>
    <w:multiLevelType w:val="singleLevel"/>
    <w:tmpl w:val="ACFF106A"/>
    <w:lvl w:ilvl="0" w:tentative="0">
      <w:start w:val="1"/>
      <w:numFmt w:val="decimal"/>
      <w:suff w:val="nothing"/>
      <w:lvlText w:val="%1）"/>
      <w:lvlJc w:val="left"/>
    </w:lvl>
  </w:abstractNum>
  <w:abstractNum w:abstractNumId="2">
    <w:nsid w:val="AEF42E38"/>
    <w:multiLevelType w:val="singleLevel"/>
    <w:tmpl w:val="AEF42E38"/>
    <w:lvl w:ilvl="0" w:tentative="0">
      <w:start w:val="1"/>
      <w:numFmt w:val="decimal"/>
      <w:suff w:val="nothing"/>
      <w:lvlText w:val="%1、"/>
      <w:lvlJc w:val="left"/>
    </w:lvl>
  </w:abstractNum>
  <w:abstractNum w:abstractNumId="3">
    <w:nsid w:val="B5200CE9"/>
    <w:multiLevelType w:val="singleLevel"/>
    <w:tmpl w:val="B5200CE9"/>
    <w:lvl w:ilvl="0" w:tentative="0">
      <w:start w:val="1"/>
      <w:numFmt w:val="decimal"/>
      <w:suff w:val="nothing"/>
      <w:lvlText w:val="%1）"/>
      <w:lvlJc w:val="left"/>
    </w:lvl>
  </w:abstractNum>
  <w:abstractNum w:abstractNumId="4">
    <w:nsid w:val="CFEC1D69"/>
    <w:multiLevelType w:val="singleLevel"/>
    <w:tmpl w:val="CFEC1D69"/>
    <w:lvl w:ilvl="0" w:tentative="0">
      <w:start w:val="1"/>
      <w:numFmt w:val="decimal"/>
      <w:suff w:val="nothing"/>
      <w:lvlText w:val="%1）"/>
      <w:lvlJc w:val="left"/>
    </w:lvl>
  </w:abstractNum>
  <w:abstractNum w:abstractNumId="5">
    <w:nsid w:val="EE16D411"/>
    <w:multiLevelType w:val="singleLevel"/>
    <w:tmpl w:val="EE16D411"/>
    <w:lvl w:ilvl="0" w:tentative="0">
      <w:start w:val="1"/>
      <w:numFmt w:val="decimal"/>
      <w:suff w:val="nothing"/>
      <w:lvlText w:val="%1）"/>
      <w:lvlJc w:val="left"/>
    </w:lvl>
  </w:abstractNum>
  <w:abstractNum w:abstractNumId="6">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40AB83B0"/>
    <w:multiLevelType w:val="multilevel"/>
    <w:tmpl w:val="40AB83B0"/>
    <w:lvl w:ilvl="0" w:tentative="0">
      <w:start w:val="1"/>
      <w:numFmt w:val="decimal"/>
      <w:suff w:val="nothing"/>
      <w:lvlText w:val="%1、"/>
      <w:lvlJc w:val="left"/>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4330E886"/>
    <w:multiLevelType w:val="singleLevel"/>
    <w:tmpl w:val="4330E886"/>
    <w:lvl w:ilvl="0" w:tentative="0">
      <w:start w:val="1"/>
      <w:numFmt w:val="decimal"/>
      <w:suff w:val="nothing"/>
      <w:lvlText w:val="%1、"/>
      <w:lvlJc w:val="left"/>
    </w:lvl>
  </w:abstractNum>
  <w:abstractNum w:abstractNumId="9">
    <w:nsid w:val="4AF15A1D"/>
    <w:multiLevelType w:val="singleLevel"/>
    <w:tmpl w:val="4AF15A1D"/>
    <w:lvl w:ilvl="0" w:tentative="0">
      <w:start w:val="1"/>
      <w:numFmt w:val="decimal"/>
      <w:suff w:val="nothing"/>
      <w:lvlText w:val="%1）"/>
      <w:lvlJc w:val="left"/>
    </w:lvl>
  </w:abstractNum>
  <w:abstractNum w:abstractNumId="10">
    <w:nsid w:val="59BF21E7"/>
    <w:multiLevelType w:val="multilevel"/>
    <w:tmpl w:val="59BF21E7"/>
    <w:lvl w:ilvl="0" w:tentative="0">
      <w:start w:val="1"/>
      <w:numFmt w:val="decimal"/>
      <w:suff w:val="nothing"/>
      <w:lvlText w:val="%1、"/>
      <w:lvlJc w:val="left"/>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1">
    <w:nsid w:val="5DC06B6C"/>
    <w:multiLevelType w:val="multilevel"/>
    <w:tmpl w:val="5DC06B6C"/>
    <w:lvl w:ilvl="0" w:tentative="0">
      <w:start w:val="1"/>
      <w:numFmt w:val="decimal"/>
      <w:lvlText w:val="%1、"/>
      <w:lvlJc w:val="left"/>
      <w:pPr>
        <w:ind w:left="360" w:hanging="360"/>
      </w:pPr>
      <w:rPr>
        <w:rFonts w:hint="default" w:ascii="宋体" w:hAnsi="宋体"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11"/>
  </w:num>
  <w:num w:numId="3">
    <w:abstractNumId w:val="4"/>
  </w:num>
  <w:num w:numId="4">
    <w:abstractNumId w:val="9"/>
  </w:num>
  <w:num w:numId="5">
    <w:abstractNumId w:val="7"/>
  </w:num>
  <w:num w:numId="6">
    <w:abstractNumId w:val="3"/>
  </w:num>
  <w:num w:numId="7">
    <w:abstractNumId w:val="1"/>
  </w:num>
  <w:num w:numId="8">
    <w:abstractNumId w:val="8"/>
  </w:num>
  <w:num w:numId="9">
    <w:abstractNumId w:val="5"/>
  </w:num>
  <w:num w:numId="10">
    <w:abstractNumId w:val="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00000"/>
    <w:rsid w:val="01057174"/>
    <w:rsid w:val="02477318"/>
    <w:rsid w:val="05CD25D7"/>
    <w:rsid w:val="0DCA72A3"/>
    <w:rsid w:val="11291340"/>
    <w:rsid w:val="1A3265D1"/>
    <w:rsid w:val="1B443008"/>
    <w:rsid w:val="1F535164"/>
    <w:rsid w:val="1FD17BED"/>
    <w:rsid w:val="20EC5BB9"/>
    <w:rsid w:val="22253663"/>
    <w:rsid w:val="26F23447"/>
    <w:rsid w:val="27967DE8"/>
    <w:rsid w:val="27FB798B"/>
    <w:rsid w:val="287E4F92"/>
    <w:rsid w:val="288A502A"/>
    <w:rsid w:val="324A52B9"/>
    <w:rsid w:val="33407CE0"/>
    <w:rsid w:val="33A85ADB"/>
    <w:rsid w:val="33F86510"/>
    <w:rsid w:val="348075F7"/>
    <w:rsid w:val="392657D6"/>
    <w:rsid w:val="394258AE"/>
    <w:rsid w:val="3A241760"/>
    <w:rsid w:val="3AE8390A"/>
    <w:rsid w:val="3DF63F43"/>
    <w:rsid w:val="40023809"/>
    <w:rsid w:val="423A0160"/>
    <w:rsid w:val="4ACC3E2B"/>
    <w:rsid w:val="4B326241"/>
    <w:rsid w:val="4ECA62B9"/>
    <w:rsid w:val="4EDD6692"/>
    <w:rsid w:val="5C9A3289"/>
    <w:rsid w:val="5DDD272B"/>
    <w:rsid w:val="610376A3"/>
    <w:rsid w:val="63B074F9"/>
    <w:rsid w:val="6B600921"/>
    <w:rsid w:val="6DA7098E"/>
    <w:rsid w:val="72C62BEE"/>
    <w:rsid w:val="739F3F64"/>
    <w:rsid w:val="7B2E0D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paragraph" w:styleId="4">
    <w:name w:val="Body Text"/>
    <w:basedOn w:val="1"/>
    <w:unhideWhenUsed/>
    <w:qFormat/>
    <w:uiPriority w:val="0"/>
    <w:pPr>
      <w:spacing w:after="120"/>
    </w:pPr>
  </w:style>
  <w:style w:type="paragraph" w:styleId="5">
    <w:name w:val="Body Text Indent"/>
    <w:basedOn w:val="1"/>
    <w:qFormat/>
    <w:uiPriority w:val="0"/>
    <w:pPr>
      <w:spacing w:line="360" w:lineRule="auto"/>
      <w:ind w:firstLine="420"/>
    </w:pPr>
    <w:rPr>
      <w:rFonts w:hint="eastAsia" w:ascii="宋体"/>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rPr>
      <w:color w:val="000000"/>
      <w:kern w:val="0"/>
      <w:sz w:val="24"/>
      <w:szCs w:val="24"/>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rPr>
      <w:rFonts w:ascii="Times New Roman" w:hAnsi="Times New Roman" w:eastAsia="宋体"/>
      <w:sz w:val="18"/>
    </w:rPr>
  </w:style>
  <w:style w:type="paragraph" w:customStyle="1" w:styleId="15">
    <w:name w:val="表格文字"/>
    <w:basedOn w:val="1"/>
    <w:qFormat/>
    <w:uiPriority w:val="0"/>
    <w:pPr>
      <w:spacing w:before="25" w:after="25"/>
    </w:pPr>
    <w:rPr>
      <w:bCs/>
      <w:spacing w:val="10"/>
    </w:rPr>
  </w:style>
  <w:style w:type="character" w:customStyle="1" w:styleId="16">
    <w:name w:val="页眉 Char"/>
    <w:basedOn w:val="13"/>
    <w:link w:val="9"/>
    <w:qFormat/>
    <w:uiPriority w:val="99"/>
    <w:rPr>
      <w:rFonts w:ascii="Times New Roman" w:hAnsi="Times New Roman" w:eastAsia="宋体" w:cs="Times New Roman"/>
      <w:sz w:val="18"/>
      <w:szCs w:val="18"/>
    </w:rPr>
  </w:style>
  <w:style w:type="character" w:customStyle="1" w:styleId="17">
    <w:name w:val="页脚 Char"/>
    <w:basedOn w:val="13"/>
    <w:link w:val="8"/>
    <w:qFormat/>
    <w:uiPriority w:val="99"/>
    <w:rPr>
      <w:rFonts w:ascii="Times New Roman" w:hAnsi="Times New Roman" w:eastAsia="宋体" w:cs="Times New Roman"/>
      <w:sz w:val="18"/>
      <w:szCs w:val="18"/>
    </w:rPr>
  </w:style>
  <w:style w:type="character" w:customStyle="1" w:styleId="18">
    <w:name w:val="批注框文本 Char"/>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23">
    <w:name w:val="标准书脚_奇数页"/>
    <w:qFormat/>
    <w:uiPriority w:val="0"/>
    <w:pPr>
      <w:spacing w:before="120"/>
      <w:jc w:val="right"/>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15397</Words>
  <Characters>16640</Characters>
  <Lines>1</Lines>
  <Paragraphs>1</Paragraphs>
  <TotalTime>0</TotalTime>
  <ScaleCrop>false</ScaleCrop>
  <LinksUpToDate>false</LinksUpToDate>
  <CharactersWithSpaces>17676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2022-04-01T08:17:36Z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2052-11.1.0.11365</vt:lpwstr>
  </property>
</Properties>
</file>