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重庆深度视点展示服务有限公司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2022年03月28日 上午至2022年03月28日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