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重庆宏朗金属制品有限公司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赵世戍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经营部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2022年4月2日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查看销售过程有产品交付，查《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经营</w:t>
            </w:r>
            <w:r>
              <w:rPr>
                <w:rFonts w:hint="eastAsia" w:ascii="方正仿宋简体" w:eastAsia="方正仿宋简体"/>
                <w:b/>
              </w:rPr>
              <w:t>部环境因素识别与评价表》，未对产品交付过程的环境影响进行识别与评价。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方正仿宋简体" w:eastAsia="方正仿宋简体"/>
                <w:b/>
              </w:rPr>
              <w:t>6.1.2 a条款：“确定环境因素时，组织必须考虑：a） 变更，包括已纳入计划的或新的开发，以及新的或修改的活动、产品和服务”的要求。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2967355</wp:posOffset>
                  </wp:positionH>
                  <wp:positionV relativeFrom="paragraph">
                    <wp:posOffset>117475</wp:posOffset>
                  </wp:positionV>
                  <wp:extent cx="672465" cy="339090"/>
                  <wp:effectExtent l="0" t="0" r="635" b="3810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日期：2022年03月31日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日期：2022年03月31日    日期：2022年03月31日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B12DD6"/>
    <w:rsid w:val="6D1B49AE"/>
    <w:rsid w:val="6F9D23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436</Words>
  <Characters>562</Characters>
  <Lines>6</Lines>
  <Paragraphs>1</Paragraphs>
  <TotalTime>5</TotalTime>
  <ScaleCrop>false</ScaleCrop>
  <LinksUpToDate>false</LinksUpToDate>
  <CharactersWithSpaces>759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2022-03-31T06:22:53Z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