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邯郸市科汇紧固件制造有限公司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河北省邯郸市永年区临洺关镇河北铺村东南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河北省邯郸市永年区临洺关镇河北铺村东南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安少鹏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15131033377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5300725@qq.com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0276-2022-Q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7" w:name="审核范围"/>
            <w:r>
              <w:rPr>
                <w:sz w:val="20"/>
              </w:rPr>
              <w:t>紧固件的制造、销售</w:t>
            </w:r>
            <w:bookmarkEnd w:id="17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8" w:name="专业代码"/>
            <w:r>
              <w:rPr>
                <w:sz w:val="20"/>
              </w:rPr>
              <w:t>17.12.04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</w:pPr>
            <w:bookmarkStart w:id="19" w:name="Q勾选Add1"/>
            <w:r>
              <w:rPr>
                <w:rFonts w:hint="eastAsia"/>
              </w:rPr>
              <w:t>■</w:t>
            </w:r>
            <w:bookmarkEnd w:id="19"/>
            <w:r>
              <w:rPr>
                <w:rFonts w:hint="eastAsia"/>
              </w:rPr>
              <w:t xml:space="preserve">GB/T19001-2016/ISO 9001:2015   </w:t>
            </w:r>
            <w:bookmarkStart w:id="20" w:name="QJ勾选"/>
            <w:r>
              <w:rPr>
                <w:rFonts w:hint="eastAsia"/>
              </w:rPr>
              <w:t>□</w:t>
            </w:r>
            <w:bookmarkEnd w:id="20"/>
            <w:r>
              <w:rPr>
                <w:rFonts w:hint="eastAsia"/>
              </w:rPr>
              <w:t>GB/T 50430-2017</w:t>
            </w:r>
            <w:bookmarkStart w:id="21" w:name="E勾选Add1"/>
            <w:r>
              <w:rPr>
                <w:rFonts w:hint="eastAsia"/>
              </w:rPr>
              <w:t>□</w:t>
            </w:r>
            <w:bookmarkEnd w:id="21"/>
            <w:r>
              <w:rPr>
                <w:rFonts w:hint="eastAsia"/>
              </w:rPr>
              <w:t>GB/T24001-2016/ISO 14001:2015</w:t>
            </w:r>
          </w:p>
          <w:p>
            <w:pPr>
              <w:jc w:val="left"/>
            </w:pP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 xml:space="preserve">适用于受审核方的法律法规及其他要求；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认证合同</w:t>
            </w:r>
          </w:p>
          <w:p>
            <w:pPr>
              <w:jc w:val="left"/>
              <w:rPr>
                <w:lang w:val="de-DE"/>
              </w:rPr>
            </w:pP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受审核方管理体系文件 (手册版本号：</w:t>
            </w:r>
            <w:r>
              <w:rPr>
                <w:rFonts w:hint="eastAsia"/>
                <w:lang w:val="en-US" w:eastAsia="zh-CN"/>
              </w:rPr>
              <w:t>A</w:t>
            </w:r>
            <w:r>
              <w:rPr>
                <w:rFonts w:hint="eastAsia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2" w:name="审核日期"/>
            <w:r>
              <w:rPr>
                <w:rFonts w:hint="eastAsia"/>
                <w:b/>
                <w:sz w:val="20"/>
              </w:rPr>
              <w:t>2022年03月27日 下午至2022年03月29日 下午</w:t>
            </w:r>
            <w:bookmarkEnd w:id="22"/>
            <w:r>
              <w:rPr>
                <w:rFonts w:hint="eastAsia"/>
                <w:b/>
                <w:sz w:val="20"/>
              </w:rPr>
              <w:t>(共</w:t>
            </w:r>
            <w:bookmarkStart w:id="23" w:name="审核天数"/>
            <w:r>
              <w:rPr>
                <w:rFonts w:hint="eastAsia"/>
                <w:b/>
                <w:sz w:val="20"/>
              </w:rPr>
              <w:t>2.5</w:t>
            </w:r>
            <w:bookmarkEnd w:id="2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张星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2020-N1QMS-1263722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17.12.04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13731692448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4" w:name="审核派遣人"/>
            <w:r>
              <w:rPr>
                <w:sz w:val="21"/>
                <w:szCs w:val="21"/>
              </w:rPr>
              <w:t>李凤娟</w:t>
            </w:r>
            <w:bookmarkEnd w:id="24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13731692448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2022.3.25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2022.3.25</w:t>
            </w:r>
          </w:p>
        </w:tc>
      </w:tr>
    </w:tbl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880"/>
        <w:gridCol w:w="853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2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29" w:type="dxa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03-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880" w:type="dxa"/>
            <w:vAlign w:val="center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</w:t>
            </w:r>
          </w:p>
        </w:tc>
        <w:tc>
          <w:tcPr>
            <w:tcW w:w="8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-13:00</w:t>
            </w:r>
          </w:p>
        </w:tc>
        <w:tc>
          <w:tcPr>
            <w:tcW w:w="85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13：30-16：30</w:t>
            </w:r>
          </w:p>
        </w:tc>
        <w:tc>
          <w:tcPr>
            <w:tcW w:w="853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企业基本信息（资质验证/范围再确认 /一阶段问题验证/投诉或事故/ 政府主管部门抽查情况）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资质情况。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4.1/4.2/4.3/4.4/5.1/5.2/5.3/6.1/6.2/6.3/7.1.1/9.1.1/9.3/10.1/10.3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-17：00</w:t>
            </w:r>
          </w:p>
        </w:tc>
        <w:tc>
          <w:tcPr>
            <w:tcW w:w="85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85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03-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880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第2天</w:t>
            </w:r>
          </w:p>
        </w:tc>
        <w:tc>
          <w:tcPr>
            <w:tcW w:w="853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-12：00</w:t>
            </w:r>
          </w:p>
        </w:tc>
        <w:tc>
          <w:tcPr>
            <w:tcW w:w="853" w:type="dxa"/>
            <w:shd w:val="clear" w:color="auto" w:fill="F2DCDC" w:themeFill="accent2" w:themeFillTint="32"/>
          </w:tcPr>
          <w:p>
            <w:pP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</w:rPr>
              <w:t>部门职责和权限；目标实现情况；部门职责的落实，人员聘用，组织知识、培训，能力、意识的培养；企业知识管理的方法、措施及效果；沟通方式和内容，形成文件的信息；与产品和服务有关要求的确定；外部提供过程、产品及产品的控制；分析与评价;内部审核实施及有效性；;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</w:rPr>
              <w:t>5.3/6.2/7.1.2/7.1.6/7.2-7.5/8.4/9.1.3 / 9.2</w:t>
            </w:r>
            <w:bookmarkStart w:id="25" w:name="_GoBack"/>
            <w:bookmarkEnd w:id="25"/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880" w:type="dxa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12：00-</w:t>
            </w:r>
            <w:r>
              <w:rPr>
                <w:rFonts w:hint="eastAsia"/>
              </w:rPr>
              <w:t>12:30</w:t>
            </w:r>
          </w:p>
        </w:tc>
        <w:tc>
          <w:tcPr>
            <w:tcW w:w="853" w:type="dxa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:30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-16：00</w:t>
            </w:r>
          </w:p>
        </w:tc>
        <w:tc>
          <w:tcPr>
            <w:tcW w:w="853" w:type="dxa"/>
            <w:shd w:val="clear" w:color="auto" w:fill="F2DCDC" w:themeFill="accent2" w:themeFillTint="32"/>
            <w:vAlign w:val="top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楷体_GB2312" w:eastAsia="楷体_GB2312"/>
                <w:sz w:val="21"/>
                <w:szCs w:val="21"/>
              </w:rPr>
              <w:t>部</w:t>
            </w: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销售过程的策划；</w:t>
            </w:r>
            <w:r>
              <w:rPr>
                <w:rFonts w:hint="eastAsia"/>
              </w:rPr>
              <w:t>销售过程的控制</w:t>
            </w:r>
            <w:r>
              <w:rPr>
                <w:rFonts w:hint="eastAsia"/>
                <w:lang w:eastAsia="zh-CN"/>
              </w:rPr>
              <w:t>；顾客财产；交付后活动； 顾客满意；</w:t>
            </w: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5.3/6.2/8.1/8.2/8.5.1/8.5.3/8.5.5/9.1.2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16: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-16：30</w:t>
            </w:r>
          </w:p>
        </w:tc>
        <w:tc>
          <w:tcPr>
            <w:tcW w:w="85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16：30</w:t>
            </w:r>
          </w:p>
        </w:tc>
        <w:tc>
          <w:tcPr>
            <w:tcW w:w="85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03.29</w:t>
            </w:r>
          </w:p>
        </w:tc>
        <w:tc>
          <w:tcPr>
            <w:tcW w:w="1880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天）</w:t>
            </w:r>
          </w:p>
        </w:tc>
        <w:tc>
          <w:tcPr>
            <w:tcW w:w="853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-12：00</w:t>
            </w:r>
          </w:p>
        </w:tc>
        <w:tc>
          <w:tcPr>
            <w:tcW w:w="853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</w:t>
            </w:r>
            <w:r>
              <w:rPr>
                <w:rFonts w:hint="eastAsia"/>
                <w:sz w:val="21"/>
                <w:szCs w:val="21"/>
              </w:rPr>
              <w:t>部</w:t>
            </w: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部门职责和权限；目标实现情况；基础设施配置与管理；过程运行环境管理；监视和测量设备；产品实现的策划 ；设计开发； 生产和服务提供；标识和可追溯性管理；更改控制；产品和服务的放行；不合格输出的控制、纠正措施</w:t>
            </w: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5.3/6.2/7.1.3/7.1.4/</w:t>
            </w:r>
            <w:r>
              <w:rPr>
                <w:rFonts w:ascii="楷体" w:hAnsi="楷体" w:eastAsia="楷体" w:cs="楷体"/>
                <w:sz w:val="21"/>
                <w:szCs w:val="21"/>
              </w:rPr>
              <w:t>7.1.5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/8.1/8.3 / 8.5 1/8.5.2/8.5.4/8.5.6/</w:t>
            </w:r>
            <w:r>
              <w:rPr>
                <w:rFonts w:ascii="楷体" w:hAnsi="楷体" w:eastAsia="楷体" w:cs="楷体"/>
                <w:sz w:val="21"/>
                <w:szCs w:val="21"/>
              </w:rPr>
              <w:t>8.6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 8.7/10.2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12:00-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85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-15:30</w:t>
            </w:r>
          </w:p>
        </w:tc>
        <w:tc>
          <w:tcPr>
            <w:tcW w:w="853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</w:t>
            </w:r>
            <w:r>
              <w:rPr>
                <w:rFonts w:hint="eastAsia"/>
                <w:sz w:val="21"/>
                <w:szCs w:val="21"/>
              </w:rPr>
              <w:t>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:30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-16:00</w:t>
            </w:r>
          </w:p>
        </w:tc>
        <w:tc>
          <w:tcPr>
            <w:tcW w:w="853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38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16:00-16:30</w:t>
            </w:r>
          </w:p>
        </w:tc>
        <w:tc>
          <w:tcPr>
            <w:tcW w:w="85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80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5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/>
                <w:sz w:val="21"/>
                <w:szCs w:val="21"/>
              </w:rPr>
              <w:t>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1D0DA5"/>
    <w:rsid w:val="13382C11"/>
    <w:rsid w:val="16F75381"/>
    <w:rsid w:val="2A6B7BF3"/>
    <w:rsid w:val="325323A3"/>
    <w:rsid w:val="3D5D36A9"/>
    <w:rsid w:val="46F727EA"/>
    <w:rsid w:val="51B77B62"/>
    <w:rsid w:val="7B007056"/>
    <w:rsid w:val="7D6313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52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企业咨询17334292415</cp:lastModifiedBy>
  <dcterms:modified xsi:type="dcterms:W3CDTF">2022-03-28T03:41:03Z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