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0249-2022-Q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河北德森电梯工程有限公司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w:t>
            </w:r>
            <w:r>
              <w:rPr>
                <w:rFonts w:hint="eastAsia" w:ascii="宋体"/>
                <w:b/>
                <w:color w:val="000000"/>
                <w:szCs w:val="21"/>
                <w:lang w:val="en-US" w:eastAsia="zh-CN"/>
              </w:rPr>
              <w:t>3</w:t>
            </w:r>
            <w:r>
              <w:rPr>
                <w:rFonts w:hint="eastAsia" w:ascii="宋体"/>
                <w:b/>
                <w:color w:val="000000"/>
                <w:szCs w:val="21"/>
              </w:rPr>
              <w:t>月</w:t>
            </w:r>
            <w:r>
              <w:rPr>
                <w:rFonts w:hint="eastAsia" w:ascii="宋体"/>
                <w:b/>
                <w:color w:val="000000"/>
                <w:szCs w:val="21"/>
                <w:lang w:val="en-US" w:eastAsia="zh-CN"/>
              </w:rPr>
              <w:t>30</w:t>
            </w:r>
            <w:r>
              <w:rPr>
                <w:rFonts w:hint="eastAsia" w:ascii="宋体"/>
                <w:b/>
                <w:color w:val="000000"/>
                <w:szCs w:val="21"/>
              </w:rPr>
              <w:t>日 上午至2022年</w:t>
            </w:r>
            <w:r>
              <w:rPr>
                <w:rFonts w:hint="eastAsia" w:ascii="宋体"/>
                <w:b/>
                <w:color w:val="000000"/>
                <w:szCs w:val="21"/>
                <w:lang w:val="en-US" w:eastAsia="zh-CN"/>
              </w:rPr>
              <w:t>3</w:t>
            </w:r>
            <w:r>
              <w:rPr>
                <w:rFonts w:hint="eastAsia" w:ascii="宋体"/>
                <w:b/>
                <w:color w:val="000000"/>
                <w:szCs w:val="21"/>
              </w:rPr>
              <w:t>月</w:t>
            </w:r>
            <w:r>
              <w:rPr>
                <w:rFonts w:hint="eastAsia" w:ascii="宋体"/>
                <w:b/>
                <w:color w:val="000000"/>
                <w:szCs w:val="21"/>
                <w:lang w:val="en-US" w:eastAsia="zh-CN"/>
              </w:rPr>
              <w:t>30</w:t>
            </w:r>
            <w:r>
              <w:rPr>
                <w:rFonts w:hint="eastAsia" w:ascii="宋体"/>
                <w:b/>
                <w:color w:val="000000"/>
                <w:szCs w:val="21"/>
              </w:rPr>
              <w:t>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5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石家庄市桥西区中华南大街418号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r>
              <w:rPr>
                <w:b/>
                <w:color w:val="000000"/>
                <w:szCs w:val="21"/>
              </w:rPr>
              <w:t>28.07.03B</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河北德森电梯工程有限公司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石家庄市桥西区中华南大街418号</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石家庄市桥西区中华南大街418号</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曾春花</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19930650801</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徐光才</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曾春花</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资质范围内电梯的安装（含修理）</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lang w:val="en-US" w:eastAsia="zh-CN"/>
              </w:rPr>
            </w:pPr>
            <w:r>
              <w:rPr>
                <w:rFonts w:hint="eastAsia"/>
                <w:color w:val="000000"/>
                <w:lang w:val="en-US" w:eastAsia="zh-CN"/>
              </w:rPr>
              <w:t>1、电梯安装流程图</w:t>
            </w:r>
          </w:p>
          <w:p>
            <w:pPr>
              <w:rPr>
                <w:sz w:val="28"/>
              </w:rPr>
            </w:pPr>
            <w:r>
              <w:rPr>
                <w:rFonts w:hint="eastAsia"/>
                <w:color w:val="000000"/>
                <w:lang w:val="en-US" w:eastAsia="zh-CN"/>
              </w:rPr>
              <w:t xml:space="preserve">               </w:t>
            </w:r>
            <w:r>
              <w:rPr>
                <w:sz w:val="28"/>
              </w:rPr>
              <w:drawing>
                <wp:inline distT="0" distB="0" distL="0" distR="0">
                  <wp:extent cx="2489200" cy="3663950"/>
                  <wp:effectExtent l="0" t="0" r="0" b="6350"/>
                  <wp:docPr id="2" name="图片 1" descr="D:\Documents\Tencent Files\422611824\Image\C2C\%(3]YT9N{R$U76`R@NQAR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Documents\Tencent Files\422611824\Image\C2C\%(3]YT9N{R$U76`R@NQARAV.jpg"/>
                          <pic:cNvPicPr>
                            <a:picLocks noChangeAspect="1" noChangeArrowheads="1"/>
                          </pic:cNvPicPr>
                        </pic:nvPicPr>
                        <pic:blipFill>
                          <a:blip r:embed="rId6" cstate="print"/>
                          <a:srcRect/>
                          <a:stretch>
                            <a:fillRect/>
                          </a:stretch>
                        </pic:blipFill>
                        <pic:spPr>
                          <a:xfrm>
                            <a:off x="0" y="0"/>
                            <a:ext cx="2489200" cy="3663950"/>
                          </a:xfrm>
                          <a:prstGeom prst="rect">
                            <a:avLst/>
                          </a:prstGeom>
                          <a:noFill/>
                          <a:ln w="9525">
                            <a:noFill/>
                            <a:miter lim="800000"/>
                            <a:headEnd/>
                            <a:tailEnd/>
                          </a:ln>
                        </pic:spPr>
                      </pic:pic>
                    </a:graphicData>
                  </a:graphic>
                </wp:inline>
              </w:drawing>
            </w:r>
          </w:p>
          <w:p>
            <w:pPr>
              <w:numPr>
                <w:ilvl w:val="0"/>
                <w:numId w:val="2"/>
              </w:numPr>
              <w:rPr>
                <w:rFonts w:hint="eastAsia"/>
                <w:sz w:val="28"/>
                <w:lang w:val="en-US" w:eastAsia="zh-CN"/>
              </w:rPr>
            </w:pPr>
            <w:r>
              <w:rPr>
                <w:rFonts w:hint="eastAsia"/>
                <w:sz w:val="28"/>
                <w:lang w:val="en-US" w:eastAsia="zh-CN"/>
              </w:rPr>
              <w:t>电梯维修流程图：</w:t>
            </w:r>
          </w:p>
          <w:p>
            <w:pPr>
              <w:rPr>
                <w:rFonts w:hint="eastAsia"/>
              </w:rPr>
            </w:pPr>
            <w:r>
              <w:pict>
                <v:line id="_x0000_s1042" o:spid="_x0000_s1042" o:spt="20" style="position:absolute;left:0pt;flip:y;margin-left:290.65pt;margin-top:7.7pt;height:0.45pt;width:25.6pt;z-index:251744256;mso-width-relative:page;mso-height-relative:page;" filled="f" stroked="t" coordsize="21600,21600">
                  <v:path arrowok="t"/>
                  <v:fill on="f" focussize="0,0"/>
                  <v:stroke color="#000000" endarrow="block"/>
                  <v:imagedata o:title=""/>
                  <o:lock v:ext="edit" aspectratio="f"/>
                </v:line>
              </w:pict>
            </w:r>
            <w:r>
              <w:pict>
                <v:line id="_x0000_s1043" o:spid="_x0000_s1043" o:spt="20" style="position:absolute;left:0pt;flip:y;margin-left:151.3pt;margin-top:7.35pt;height:0.45pt;width:25.6pt;z-index:251711488;mso-width-relative:page;mso-height-relative:page;" filled="f" stroked="t" coordsize="21600,21600">
                  <v:path arrowok="t"/>
                  <v:fill on="f" focussize="0,0"/>
                  <v:stroke color="#000000" endarrow="block"/>
                  <v:imagedata o:title=""/>
                  <o:lock v:ext="edit" aspectratio="f"/>
                </v:line>
              </w:pict>
            </w:r>
            <w:r>
              <w:rPr>
                <w:rFonts w:hint="eastAsia"/>
              </w:rPr>
              <w:t xml:space="preserve">接受改造、售后维修的有关信息  </w:t>
            </w:r>
            <w:r>
              <w:rPr>
                <w:rFonts w:hint="eastAsia"/>
                <w:lang w:val="en-US" w:eastAsia="zh-CN"/>
              </w:rPr>
              <w:t xml:space="preserve">   </w:t>
            </w:r>
            <w:r>
              <w:rPr>
                <w:rFonts w:hint="eastAsia"/>
              </w:rPr>
              <w:t>上门故障及相关问题检查</w:t>
            </w:r>
            <w:r>
              <w:rPr>
                <w:rFonts w:hint="eastAsia"/>
                <w:lang w:eastAsia="zh-CN"/>
              </w:rPr>
              <w:tab/>
            </w:r>
            <w:r>
              <w:rPr>
                <w:rFonts w:hint="eastAsia"/>
                <w:lang w:val="en-US" w:eastAsia="zh-CN"/>
              </w:rPr>
              <w:t xml:space="preserve">     </w:t>
            </w:r>
            <w:r>
              <w:rPr>
                <w:rFonts w:hint="eastAsia"/>
              </w:rPr>
              <w:t>确定改造、维</w:t>
            </w:r>
          </w:p>
          <w:p>
            <w:pPr>
              <w:rPr>
                <w:rFonts w:hint="eastAsia"/>
              </w:rPr>
            </w:pPr>
          </w:p>
          <w:p>
            <w:pPr>
              <w:rPr>
                <w:rFonts w:hint="eastAsia"/>
              </w:rPr>
            </w:pPr>
            <w:r>
              <w:pict>
                <v:line id="_x0000_s1044" o:spid="_x0000_s1044" o:spt="20" style="position:absolute;left:0pt;flip:y;margin-left:326.8pt;margin-top:7pt;height:0.45pt;width:25.6pt;z-index:252993536;mso-width-relative:page;mso-height-relative:page;" filled="f" stroked="t" coordsize="21600,21600">
                  <v:path arrowok="t"/>
                  <v:fill on="f" focussize="0,0"/>
                  <v:stroke color="#000000" endarrow="block"/>
                  <v:imagedata o:title=""/>
                  <o:lock v:ext="edit" aspectratio="f"/>
                </v:line>
              </w:pict>
            </w:r>
            <w:r>
              <w:pict>
                <v:line id="_x0000_s1045" o:spid="_x0000_s1045" o:spt="20" style="position:absolute;left:0pt;flip:y;margin-left:255.95pt;margin-top:6.95pt;height:0.45pt;width:25.6pt;z-index:252654592;mso-width-relative:page;mso-height-relative:page;" filled="f" stroked="t" coordsize="21600,21600">
                  <v:path arrowok="t"/>
                  <v:fill on="f" focussize="0,0"/>
                  <v:stroke color="#000000" endarrow="block"/>
                  <v:imagedata o:title=""/>
                  <o:lock v:ext="edit" aspectratio="f"/>
                </v:line>
              </w:pict>
            </w:r>
            <w:r>
              <w:pict>
                <v:line id="_x0000_s1047" o:spid="_x0000_s1047" o:spt="20" style="position:absolute;left:0pt;flip:y;margin-left:178.1pt;margin-top:6.65pt;height:0.45pt;width:25.6pt;z-index:252315648;mso-width-relative:page;mso-height-relative:page;" filled="f" stroked="t" coordsize="21600,21600">
                  <v:path arrowok="t"/>
                  <v:fill on="f" focussize="0,0"/>
                  <v:stroke color="#000000" endarrow="block"/>
                  <v:imagedata o:title=""/>
                  <o:lock v:ext="edit" aspectratio="f"/>
                </v:line>
              </w:pict>
            </w:r>
            <w:r>
              <w:pict>
                <v:line id="_x0000_s1046" o:spid="_x0000_s1046" o:spt="20" style="position:absolute;left:0pt;flip:y;margin-left:31.6pt;margin-top:6.8pt;height:0.45pt;width:25.6pt;z-index:251807744;mso-width-relative:page;mso-height-relative:page;" filled="f" stroked="t" coordsize="21600,21600">
                  <v:path arrowok="t"/>
                  <v:fill on="f" focussize="0,0"/>
                  <v:stroke color="#000000" endarrow="block"/>
                  <v:imagedata o:title=""/>
                  <o:lock v:ext="edit" aspectratio="f"/>
                </v:line>
              </w:pict>
            </w:r>
            <w:r>
              <w:rPr>
                <w:rFonts w:hint="eastAsia"/>
              </w:rPr>
              <w:t>修内容</w:t>
            </w:r>
            <w:r>
              <w:rPr>
                <w:rFonts w:hint="eastAsia"/>
                <w:lang w:val="en-US" w:eastAsia="zh-CN"/>
              </w:rPr>
              <w:t xml:space="preserve">     </w:t>
            </w:r>
            <w:r>
              <w:rPr>
                <w:rFonts w:hint="eastAsia"/>
              </w:rPr>
              <w:t>向顾客报告工作完成期限</w:t>
            </w:r>
            <w:r>
              <w:rPr>
                <w:rFonts w:hint="eastAsia"/>
                <w:lang w:val="en-US" w:eastAsia="zh-CN"/>
              </w:rPr>
              <w:t xml:space="preserve">      </w:t>
            </w:r>
            <w:r>
              <w:rPr>
                <w:rFonts w:hint="eastAsia"/>
              </w:rPr>
              <w:t>改造、维修</w:t>
            </w:r>
            <w:r>
              <w:rPr>
                <w:rFonts w:hint="eastAsia"/>
                <w:lang w:val="en-US" w:eastAsia="zh-CN"/>
              </w:rPr>
              <w:t xml:space="preserve">     </w:t>
            </w:r>
            <w:r>
              <w:rPr>
                <w:rFonts w:hint="eastAsia"/>
              </w:rPr>
              <w:t>复    检</w:t>
            </w:r>
            <w:r>
              <w:rPr>
                <w:rFonts w:hint="eastAsia"/>
                <w:lang w:val="en-US" w:eastAsia="zh-CN"/>
              </w:rPr>
              <w:t xml:space="preserve">     </w:t>
            </w:r>
            <w:r>
              <w:rPr>
                <w:rFonts w:hint="eastAsia"/>
                <w:lang w:eastAsia="zh-CN"/>
              </w:rPr>
              <w:tab/>
            </w:r>
            <w:r>
              <w:rPr>
                <w:rFonts w:hint="eastAsia"/>
              </w:rPr>
              <w:t xml:space="preserve">交   </w:t>
            </w:r>
          </w:p>
          <w:p>
            <w:pPr>
              <w:rPr>
                <w:rFonts w:hint="eastAsia"/>
              </w:rPr>
            </w:pPr>
          </w:p>
          <w:p>
            <w:pPr>
              <w:rPr>
                <w:rFonts w:hint="eastAsia" w:ascii="宋体" w:eastAsia="宋体"/>
                <w:color w:val="000000"/>
                <w:szCs w:val="21"/>
                <w:lang w:eastAsia="zh-CN"/>
              </w:rPr>
            </w:pPr>
            <w:r>
              <w:pict>
                <v:line id="_x0000_s1048" o:spid="_x0000_s1048" o:spt="20" style="position:absolute;left:0pt;flip:y;margin-left:11.25pt;margin-top:7.8pt;height:0.45pt;width:25.6pt;z-index:253649920;mso-width-relative:page;mso-height-relative:page;" filled="f" stroked="t" coordsize="21600,21600">
                  <v:path arrowok="t"/>
                  <v:fill on="f" focussize="0,0"/>
                  <v:stroke color="#000000" endarrow="block"/>
                  <v:imagedata o:title=""/>
                  <o:lock v:ext="edit" aspectratio="f"/>
                </v:line>
              </w:pict>
            </w:r>
            <w:r>
              <w:rPr>
                <w:rFonts w:hint="eastAsia"/>
              </w:rPr>
              <w:t>付</w:t>
            </w:r>
            <w:r>
              <w:rPr>
                <w:rFonts w:hint="eastAsia"/>
                <w:lang w:eastAsia="zh-CN"/>
              </w:rPr>
              <w:tab/>
            </w:r>
            <w:r>
              <w:rPr>
                <w:rFonts w:hint="eastAsia"/>
                <w:lang w:val="en-US" w:eastAsia="zh-CN"/>
              </w:rPr>
              <w:t xml:space="preserve">    </w:t>
            </w:r>
            <w:r>
              <w:rPr>
                <w:rFonts w:hint="eastAsia"/>
              </w:rPr>
              <w:t>跟踪服务及顾客满意度调查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资质范围内电梯的安装（含修理）</w:t>
            </w:r>
          </w:p>
        </w:tc>
        <w:tc>
          <w:tcPr>
            <w:tcW w:w="2006" w:type="dxa"/>
            <w:gridSpan w:val="3"/>
            <w:vAlign w:val="center"/>
          </w:tcPr>
          <w:p>
            <w:pPr>
              <w:spacing w:line="400" w:lineRule="exact"/>
              <w:rPr>
                <w:rFonts w:ascii="宋体" w:hAnsi="宋体"/>
                <w:b/>
                <w:color w:val="000000"/>
                <w:szCs w:val="21"/>
              </w:rPr>
            </w:pPr>
            <w:bookmarkStart w:id="30" w:name="专业代码"/>
            <w:r>
              <w:t>28.07.03B</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color w:val="000000"/>
                <w:sz w:val="24"/>
                <w:szCs w:val="24"/>
              </w:rPr>
            </w:pPr>
            <w:r>
              <w:rPr>
                <w:rFonts w:hint="eastAsia"/>
                <w:color w:val="000000"/>
                <w:sz w:val="24"/>
                <w:szCs w:val="24"/>
              </w:rPr>
              <w:t>河北德森电梯工程有限公司</w:t>
            </w:r>
          </w:p>
          <w:p>
            <w:pPr>
              <w:spacing w:before="40" w:after="40"/>
              <w:rPr>
                <w:rFonts w:hint="eastAsia"/>
                <w:color w:val="000000"/>
                <w:sz w:val="24"/>
                <w:szCs w:val="24"/>
                <w:lang w:val="de-DE" w:eastAsia="ja-JP"/>
              </w:rPr>
            </w:pPr>
            <w:r>
              <w:rPr>
                <w:sz w:val="21"/>
                <w:szCs w:val="21"/>
              </w:rPr>
              <w:t>石家庄市桥西区中华南大街418号</w:t>
            </w:r>
          </w:p>
        </w:tc>
        <w:tc>
          <w:tcPr>
            <w:tcW w:w="2267" w:type="dxa"/>
          </w:tcPr>
          <w:p>
            <w:pPr>
              <w:spacing w:before="40" w:after="40"/>
              <w:rPr>
                <w:rFonts w:eastAsia="黑体"/>
                <w:szCs w:val="21"/>
                <w:lang w:val="de-DE" w:eastAsia="ja-JP"/>
              </w:rPr>
            </w:pPr>
            <w:r>
              <w:rPr>
                <w:sz w:val="21"/>
                <w:szCs w:val="21"/>
              </w:rPr>
              <w:t>石家庄市桥西区中华南大街418号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65</w:t>
            </w:r>
          </w:p>
        </w:tc>
        <w:tc>
          <w:tcPr>
            <w:tcW w:w="2803" w:type="dxa"/>
            <w:vAlign w:val="center"/>
          </w:tcPr>
          <w:p>
            <w:pPr>
              <w:pStyle w:val="19"/>
              <w:rPr>
                <w:rFonts w:eastAsia="黑体" w:cs="Arial"/>
                <w:sz w:val="21"/>
                <w:szCs w:val="21"/>
                <w:lang w:val="en-US" w:eastAsia="ja-JP"/>
              </w:rPr>
            </w:pPr>
            <w:r>
              <w:t>资质范围内电梯的安装（含修理）</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25-26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color w:val="000000"/>
                <w:lang w:val="en-US" w:eastAsia="zh-CN"/>
              </w:rPr>
            </w:pPr>
            <w:r>
              <w:rPr>
                <w:rFonts w:hint="eastAsia"/>
                <w:color w:val="000000"/>
                <w:lang w:val="en-US" w:eastAsia="zh-CN"/>
              </w:rPr>
              <w:t>电梯安装</w:t>
            </w:r>
            <w:r>
              <w:rPr>
                <w:rFonts w:hint="eastAsia"/>
                <w:color w:val="000000"/>
              </w:rPr>
              <w:t>：</w:t>
            </w:r>
            <w:r>
              <w:rPr>
                <w:rFonts w:hint="eastAsia"/>
                <w:color w:val="000000"/>
                <w:lang w:val="en-US" w:eastAsia="zh-CN"/>
              </w:rPr>
              <w:t>方案编制、施工准备、测量放线、电梯安装、过程检验、测试、验收</w:t>
            </w:r>
          </w:p>
          <w:p>
            <w:pPr>
              <w:rPr>
                <w:rFonts w:hint="eastAsia"/>
                <w:color w:val="000000"/>
                <w:lang w:val="en-US" w:eastAsia="zh-CN"/>
              </w:rPr>
            </w:pPr>
            <w:r>
              <w:rPr>
                <w:rFonts w:hint="eastAsia"/>
                <w:color w:val="000000"/>
                <w:lang w:val="en-US" w:eastAsia="zh-CN"/>
              </w:rPr>
              <w:t>故障查询、维修方案、电梯维修、过程检验、测试、验收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电梯安装、电梯维修</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检验、</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采购过程</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auto"/>
                <w:szCs w:val="21"/>
              </w:rPr>
              <w:t>确定多场所/临时场所的分布、距离及预估路途时间（适用时）</w:t>
            </w:r>
          </w:p>
        </w:tc>
        <w:tc>
          <w:tcPr>
            <w:tcW w:w="7134" w:type="dxa"/>
          </w:tcPr>
          <w:p>
            <w:pPr>
              <w:rPr>
                <w:color w:val="auto"/>
                <w:szCs w:val="21"/>
                <w:u w:val="single"/>
              </w:rPr>
            </w:pPr>
            <w:r>
              <w:rPr>
                <w:rFonts w:hint="eastAsia"/>
                <w:color w:val="auto"/>
              </w:rPr>
              <w:t>现场1：</w:t>
            </w:r>
            <w:r>
              <w:rPr>
                <w:rFonts w:ascii="宋体" w:hAnsi="宋体" w:eastAsia="宋体" w:cs="宋体"/>
                <w:color w:val="auto"/>
                <w:sz w:val="24"/>
                <w:szCs w:val="24"/>
              </w:rPr>
              <w:t xml:space="preserve">桥头街43号院1# </w:t>
            </w:r>
            <w:r>
              <w:rPr>
                <w:rFonts w:hint="eastAsia" w:ascii="宋体" w:hAnsi="宋体" w:cs="宋体"/>
                <w:color w:val="auto"/>
                <w:sz w:val="24"/>
                <w:szCs w:val="24"/>
                <w:lang w:val="en-US" w:eastAsia="zh-CN"/>
              </w:rPr>
              <w:t>-6#</w:t>
            </w:r>
            <w:r>
              <w:rPr>
                <w:rFonts w:ascii="宋体" w:hAnsi="宋体" w:eastAsia="宋体" w:cs="宋体"/>
                <w:color w:val="auto"/>
                <w:sz w:val="24"/>
                <w:szCs w:val="24"/>
              </w:rPr>
              <w:t>楼电梯-电力驱动的曳引式或强制式电梯安装</w:t>
            </w:r>
            <w:r>
              <w:rPr>
                <w:rFonts w:hint="eastAsia" w:ascii="宋体" w:hAnsi="宋体" w:cs="宋体"/>
                <w:color w:val="auto"/>
                <w:sz w:val="24"/>
                <w:szCs w:val="24"/>
                <w:lang w:eastAsia="zh-CN"/>
              </w:rPr>
              <w:t>，</w:t>
            </w:r>
            <w:r>
              <w:rPr>
                <w:rFonts w:hint="eastAsia"/>
                <w:color w:val="auto"/>
                <w:sz w:val="22"/>
                <w:szCs w:val="22"/>
                <w:lang w:val="en-US" w:eastAsia="zh-CN"/>
              </w:rPr>
              <w:t>石家庄市桥西区槐安路与东岗路交口，距公司往返30分钟</w:t>
            </w:r>
          </w:p>
          <w:p>
            <w:pPr>
              <w:spacing w:line="360" w:lineRule="auto"/>
              <w:rPr>
                <w:rFonts w:ascii="宋体"/>
                <w:b/>
                <w:color w:val="000000"/>
                <w:szCs w:val="21"/>
              </w:rPr>
            </w:pPr>
            <w:r>
              <w:rPr>
                <w:rFonts w:hint="eastAsia"/>
                <w:color w:val="auto"/>
              </w:rPr>
              <w:t>现场</w:t>
            </w:r>
            <w:r>
              <w:rPr>
                <w:color w:val="auto"/>
              </w:rPr>
              <w:t>2</w:t>
            </w:r>
            <w:r>
              <w:rPr>
                <w:rFonts w:hint="eastAsia"/>
                <w:color w:val="auto"/>
              </w:rPr>
              <w:t>：</w:t>
            </w:r>
            <w:r>
              <w:rPr>
                <w:rFonts w:hint="eastAsia"/>
                <w:color w:val="auto"/>
                <w:sz w:val="22"/>
                <w:szCs w:val="22"/>
                <w:lang w:val="en-US" w:eastAsia="zh-CN"/>
              </w:rPr>
              <w:t>北城国际电梯维修，地址：</w:t>
            </w:r>
            <w:bookmarkStart w:id="32" w:name="_GoBack"/>
            <w:bookmarkEnd w:id="32"/>
            <w:r>
              <w:rPr>
                <w:rFonts w:hint="eastAsia" w:ascii="Times New Roman" w:hAnsi="Times New Roman" w:eastAsia="宋体" w:cs="Times New Roman"/>
                <w:color w:val="auto"/>
                <w:sz w:val="22"/>
                <w:szCs w:val="22"/>
                <w:lang w:val="en-US" w:eastAsia="zh-CN"/>
              </w:rPr>
              <w:t>河北省石家庄市长安区沿东街与丰收路交叉口</w:t>
            </w:r>
            <w:r>
              <w:rPr>
                <w:rFonts w:hint="eastAsia" w:cs="Times New Roman"/>
                <w:color w:val="auto"/>
                <w:sz w:val="22"/>
                <w:szCs w:val="22"/>
                <w:lang w:val="en-US" w:eastAsia="zh-CN"/>
              </w:rPr>
              <w:t>，</w:t>
            </w:r>
            <w:r>
              <w:rPr>
                <w:rFonts w:hint="eastAsia"/>
                <w:color w:val="auto"/>
                <w:sz w:val="22"/>
                <w:szCs w:val="22"/>
                <w:lang w:val="en-US" w:eastAsia="zh-CN"/>
              </w:rPr>
              <w:t>距公司往返60分钟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rPr>
              <w:t>2022-04-02</w:t>
            </w:r>
            <w:bookmarkEnd w:id="31"/>
            <w:r>
              <w:rPr>
                <w:rFonts w:hint="eastAsia" w:ascii="宋体"/>
                <w:b/>
                <w:color w:val="000000"/>
                <w:szCs w:val="21"/>
                <w:lang w:val="en-US" w:eastAsia="zh-CN"/>
              </w:rPr>
              <w:t>至2022-4-4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3650944" behindDoc="0" locked="0" layoutInCell="1" allowOverlap="1">
            <wp:simplePos x="0" y="0"/>
            <wp:positionH relativeFrom="column">
              <wp:posOffset>1738630</wp:posOffset>
            </wp:positionH>
            <wp:positionV relativeFrom="paragraph">
              <wp:posOffset>-88900</wp:posOffset>
            </wp:positionV>
            <wp:extent cx="779780" cy="281305"/>
            <wp:effectExtent l="0" t="0" r="7620" b="1079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779780" cy="281305"/>
                    </a:xfrm>
                    <a:prstGeom prst="rect">
                      <a:avLst/>
                    </a:prstGeom>
                    <a:noFill/>
                    <a:ln w="9525">
                      <a:noFill/>
                    </a:ln>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584835" cy="210820"/>
            <wp:effectExtent l="0" t="0" r="12065" b="50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84835" cy="210820"/>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2022.3.30</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6246A49D"/>
    <w:multiLevelType w:val="singleLevel"/>
    <w:tmpl w:val="6246A49D"/>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5DD41C6"/>
    <w:rsid w:val="22232C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42"/>
    <customShpInfo spid="_x0000_s1043"/>
    <customShpInfo spid="_x0000_s1044"/>
    <customShpInfo spid="_x0000_s1045"/>
    <customShpInfo spid="_x0000_s1047"/>
    <customShpInfo spid="_x0000_s1046"/>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2022-04-03T06:23:29Z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