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P="0012312B">
      <w:pPr>
        <w:jc w:val="center"/>
      </w:pPr>
    </w:p>
    <w:p w:rsidR="0012312B" w:rsidRPr="00093B5A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>
      <w:pPr>
        <w:jc w:val="center"/>
      </w:pPr>
    </w:p>
    <w:p w:rsidR="0012312B" w:rsidRPr="00093B5A" w:rsidP="0012312B"/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48"/>
        </w:rPr>
      </w:pPr>
    </w:p>
    <w:p w:rsidR="0012312B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12312B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12312B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12312B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12312B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  <w:szCs w:val="24"/>
        </w:rPr>
      </w:pPr>
    </w:p>
    <w:p w:rsidR="0012312B" w:rsidRPr="00093B5A" w:rsidP="0012312B">
      <w:pPr>
        <w:spacing w:line="365" w:lineRule="exact"/>
        <w:rPr>
          <w:rFonts w:ascii="宋体" w:hAnsi="宋体"/>
          <w:sz w:val="32"/>
        </w:rPr>
      </w:pPr>
    </w:p>
    <w:p w:rsidR="0012312B" w:rsidRPr="00093B5A" w:rsidP="0012312B">
      <w:pPr>
        <w:spacing w:line="360" w:lineRule="auto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Pr="00093B5A">
        <w:rPr>
          <w:rFonts w:ascii="宋体" w:hAnsi="宋体"/>
          <w:sz w:val="24"/>
          <w:u w:val="single"/>
        </w:rPr>
        <w:t>广州市保伦电子有限公司</w:t>
      </w:r>
      <w:bookmarkEnd w:id="1"/>
    </w:p>
    <w:p w:rsidR="0012312B" w:rsidRPr="00093B5A" w:rsidP="0012312B">
      <w:pPr>
        <w:spacing w:line="360" w:lineRule="auto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093B5A">
        <w:rPr>
          <w:rFonts w:ascii="宋体" w:hAnsi="宋体" w:hint="eastAsia"/>
          <w:sz w:val="32"/>
        </w:rPr>
        <w:t>0005-2015-2019</w:t>
      </w:r>
      <w:bookmarkEnd w:id="2"/>
    </w:p>
    <w:p w:rsidR="0012312B" w:rsidRPr="00093B5A" w:rsidP="0012312B">
      <w:pPr>
        <w:spacing w:line="360" w:lineRule="auto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Pr="00093B5A" w:rsidR="00694890">
        <w:rPr>
          <w:rFonts w:ascii="宋体" w:hAnsi="宋体" w:hint="eastAsia"/>
          <w:sz w:val="32"/>
          <w:u w:val="single"/>
        </w:rPr>
        <w:t>年度监督审核</w:t>
      </w:r>
    </w:p>
    <w:p w:rsidR="0012312B" w:rsidRPr="00093B5A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:rsidR="00AF6EBD" w:rsidRPr="00093B5A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863661" w:rsidRPr="00093B5A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0005-2015-2019</w:t>
      </w:r>
      <w:bookmarkEnd w:id="3"/>
    </w:p>
    <w:p w:rsidR="00863661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863661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49"/>
        <w:gridCol w:w="3119"/>
        <w:gridCol w:w="1984"/>
        <w:gridCol w:w="1559"/>
      </w:tblGrid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广州市保伦电子有限公司</w:t>
            </w:r>
            <w:bookmarkEnd w:id="4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张柏龙</w:t>
            </w:r>
            <w:bookmarkEnd w:id="5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_GoBack"/>
            <w:bookmarkStart w:id="8" w:name="证书有效期"/>
            <w:bookmarkEnd w:id="8"/>
            <w:bookmarkEnd w:id="7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9" w:name="监督次数"/>
            <w:bookmarkEnd w:id="9"/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bookmarkStart w:id="10" w:name="审核开始日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2019年12月09日 上午</w:t>
            </w:r>
            <w:bookmarkEnd w:id="10"/>
          </w:p>
        </w:tc>
      </w:tr>
      <w:tr>
        <w:tblPrEx>
          <w:tblW w:w="8511" w:type="dxa"/>
          <w:tblInd w:w="102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56"/>
        </w:trPr>
        <w:tc>
          <w:tcPr>
            <w:tcW w:w="184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</w:t>
            </w:r>
          </w:p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 w:firstLine="105" w:firstLineChars="50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姓名及确认号</w:t>
            </w:r>
          </w:p>
        </w:tc>
        <w:tc>
          <w:tcPr>
            <w:tcW w:w="311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984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1559" w:type="dxa"/>
          </w:tcPr>
          <w:p w:rsidR="00863661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</w:tbl>
    <w:p w:rsidR="00863661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1.</w:t>
      </w:r>
      <w:r w:rsidRPr="00093B5A">
        <w:rPr>
          <w:rFonts w:asciiTheme="minorEastAsia" w:hAnsiTheme="minorEastAsia" w:cs="宋体"/>
          <w:bCs/>
          <w:kern w:val="0"/>
          <w:szCs w:val="21"/>
        </w:rPr>
        <w:t>一年内违反法律法规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或</w:t>
      </w:r>
      <w:r w:rsidRPr="00093B5A"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2.</w:t>
      </w:r>
      <w:r w:rsidRPr="00093B5A"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bCs/>
          <w:kern w:val="0"/>
          <w:szCs w:val="21"/>
        </w:rPr>
        <w:t>3.</w:t>
      </w:r>
      <w:r w:rsidRPr="00093B5A">
        <w:rPr>
          <w:rFonts w:asciiTheme="minorEastAsia" w:hAnsiTheme="minorEastAsia" w:hint="eastAsia"/>
          <w:bCs/>
          <w:szCs w:val="21"/>
        </w:rPr>
        <w:t>内部审核和管理评审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4.为持续改进而策划的活动的进展</w:t>
      </w:r>
      <w:r w:rsidRPr="00093B5A">
        <w:rPr>
          <w:rFonts w:asciiTheme="minorEastAsia" w:hAnsiTheme="minorEastAsia" w:cs="宋体"/>
          <w:bCs/>
          <w:kern w:val="0"/>
          <w:szCs w:val="21"/>
        </w:rPr>
        <w:t>，包括：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a)</w:t>
      </w:r>
      <w:r w:rsidRPr="00093B5A">
        <w:rPr>
          <w:rFonts w:asciiTheme="minorEastAsia" w:hAnsiTheme="minorEastAsia" w:cs="宋体"/>
          <w:kern w:val="0"/>
          <w:szCs w:val="21"/>
        </w:rPr>
        <w:t>计量要求的导出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b)</w:t>
      </w:r>
      <w:r w:rsidRPr="00093B5A">
        <w:rPr>
          <w:rFonts w:asciiTheme="minorEastAsia" w:hAnsiTheme="minorEastAsia" w:cs="宋体"/>
          <w:kern w:val="0"/>
          <w:szCs w:val="21"/>
        </w:rPr>
        <w:t>测量不确定评定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c)有效性确认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d)</w:t>
      </w:r>
      <w:r w:rsidRPr="00093B5A">
        <w:rPr>
          <w:rFonts w:asciiTheme="minorEastAsia" w:hAnsiTheme="minorEastAsia" w:cs="宋体"/>
          <w:kern w:val="0"/>
          <w:szCs w:val="21"/>
        </w:rPr>
        <w:t>测量过程的控制</w:t>
      </w:r>
    </w:p>
    <w:p w:rsidR="00863661" w:rsidRPr="00093B5A">
      <w:pPr>
        <w:widowControl/>
        <w:spacing w:line="276" w:lineRule="auto"/>
        <w:ind w:firstLine="420" w:firstLineChars="200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e)</w:t>
      </w:r>
      <w:r w:rsidRPr="00093B5A">
        <w:rPr>
          <w:rFonts w:asciiTheme="minorEastAsia" w:hAnsiTheme="minorEastAsia" w:cs="宋体"/>
          <w:kern w:val="0"/>
          <w:szCs w:val="21"/>
        </w:rPr>
        <w:t>测量过程的监视</w:t>
      </w:r>
    </w:p>
    <w:p w:rsidR="00863661" w:rsidRPr="00093B5A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5.对认证审核时提出的</w:t>
      </w:r>
      <w:r w:rsidRPr="00093B5A">
        <w:rPr>
          <w:rFonts w:asciiTheme="minorEastAsia" w:hAnsiTheme="minorEastAsia" w:hint="eastAsia"/>
          <w:bCs/>
          <w:szCs w:val="21"/>
        </w:rPr>
        <w:t>的</w:t>
      </w:r>
      <w:r w:rsidRPr="00093B5A">
        <w:rPr>
          <w:rFonts w:asciiTheme="minorEastAsia" w:hAnsiTheme="minorEastAsia" w:hint="eastAsia"/>
          <w:bCs/>
          <w:szCs w:val="21"/>
        </w:rPr>
        <w:t>不符合项的纠正措施情况有表述</w:t>
      </w:r>
      <w:r w:rsidRPr="00093B5A">
        <w:rPr>
          <w:rFonts w:asciiTheme="minorEastAsia" w:hAnsiTheme="minorEastAsia" w:cs="宋体"/>
          <w:bCs/>
          <w:kern w:val="0"/>
          <w:szCs w:val="21"/>
        </w:rPr>
        <w:t>：</w:t>
      </w:r>
      <w:r w:rsidRPr="00093B5A">
        <w:rPr>
          <w:rFonts w:asciiTheme="minorEastAsia" w:hAnsiTheme="minorEastAsia" w:cs="宋体"/>
          <w:kern w:val="0"/>
          <w:szCs w:val="21"/>
        </w:rPr>
        <w:t> 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cs="宋体" w:hint="eastAsia"/>
          <w:kern w:val="0"/>
          <w:szCs w:val="21"/>
        </w:rPr>
        <w:t>6.对</w:t>
      </w:r>
      <w:r w:rsidRPr="00093B5A">
        <w:rPr>
          <w:rFonts w:asciiTheme="minorEastAsia" w:hAnsiTheme="minorEastAsia" w:hint="eastAsia"/>
          <w:bCs/>
          <w:szCs w:val="21"/>
        </w:rPr>
        <w:t>投诉的处理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093B5A">
        <w:rPr>
          <w:rFonts w:asciiTheme="minorEastAsia" w:hAnsiTheme="minorEastAsia" w:cs="宋体"/>
          <w:bCs/>
          <w:kern w:val="0"/>
          <w:szCs w:val="21"/>
        </w:rPr>
        <w:t>情况：</w:t>
      </w:r>
    </w:p>
    <w:p w:rsidR="00863661" w:rsidRPr="00093B5A">
      <w:pPr>
        <w:widowControl/>
        <w:spacing w:line="276" w:lineRule="auto"/>
        <w:rPr>
          <w:rFonts w:asciiTheme="minorEastAsia" w:hAnsiTheme="minorEastAsia"/>
          <w:bCs/>
          <w:szCs w:val="21"/>
        </w:rPr>
      </w:pPr>
      <w:r w:rsidRPr="00093B5A">
        <w:rPr>
          <w:rFonts w:asciiTheme="minorEastAsia" w:hAnsiTheme="minorEastAsia" w:hint="eastAsia"/>
          <w:bCs/>
          <w:szCs w:val="21"/>
        </w:rPr>
        <w:t>8.对企业组织任何变更的审核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 w:rsidRPr="00093B5A">
        <w:rPr>
          <w:rFonts w:asciiTheme="minorEastAsia" w:hAnsiTheme="minorEastAsia" w:hint="eastAsia"/>
          <w:bCs/>
          <w:szCs w:val="21"/>
        </w:rPr>
        <w:t>9.标志的使用和（或）任何其他对认证资</w:t>
      </w:r>
      <w:r w:rsidRPr="00093B5A">
        <w:rPr>
          <w:rFonts w:hint="eastAsia"/>
          <w:bCs/>
        </w:rPr>
        <w:t>格引用</w:t>
      </w:r>
      <w:r w:rsidRPr="00093B5A">
        <w:rPr>
          <w:rFonts w:asciiTheme="minorEastAsia" w:hAnsiTheme="minorEastAsia" w:cs="宋体"/>
          <w:bCs/>
          <w:kern w:val="0"/>
          <w:szCs w:val="21"/>
        </w:rPr>
        <w:t>的情况：</w:t>
      </w:r>
    </w:p>
    <w:p w:rsidR="00863661" w:rsidRPr="00093B5A">
      <w:pPr>
        <w:widowControl/>
        <w:spacing w:line="276" w:lineRule="auto"/>
        <w:rPr>
          <w:rFonts w:ascii="宋体" w:eastAsia="宋体" w:hAnsi="宋体" w:cs="宋体"/>
          <w:b/>
          <w:bCs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 w:rsidRPr="00093B5A">
        <w:rPr>
          <w:rFonts w:ascii="宋体" w:eastAsia="宋体" w:hAnsi="宋体" w:cs="宋体"/>
          <w:bCs/>
          <w:kern w:val="0"/>
          <w:szCs w:val="21"/>
        </w:rPr>
        <w:t>(</w:t>
      </w:r>
      <w:r w:rsidRPr="00093B5A">
        <w:rPr>
          <w:rFonts w:ascii="宋体" w:eastAsia="宋体" w:hAnsi="宋体" w:cs="宋体"/>
          <w:kern w:val="0"/>
          <w:szCs w:val="21"/>
        </w:rPr>
        <w:t>含需要</w:t>
      </w:r>
      <w:r w:rsidRPr="00093B5A">
        <w:rPr>
          <w:rFonts w:ascii="宋体" w:eastAsia="宋体" w:hAnsi="宋体" w:cs="宋体"/>
          <w:kern w:val="0"/>
          <w:szCs w:val="21"/>
        </w:rPr>
        <w:t>说</w:t>
      </w:r>
      <w:r w:rsidRPr="00093B5A">
        <w:rPr>
          <w:rFonts w:ascii="宋体" w:eastAsia="宋体" w:hAnsi="宋体" w:cs="宋体"/>
          <w:kern w:val="0"/>
          <w:szCs w:val="28"/>
        </w:rPr>
        <w:t>明的事项):</w:t>
      </w:r>
    </w:p>
    <w:p w:rsidR="00863661" w:rsidRPr="00093B5A">
      <w:pPr>
        <w:widowControl/>
        <w:spacing w:line="276" w:lineRule="auto"/>
        <w:ind w:right="945"/>
        <w:jc w:val="righ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:rsidR="00863661" w:rsidRPr="00093B5A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</w:p>
    <w:p w:rsidR="00863661" w:rsidRPr="00093B5A">
      <w:pPr>
        <w:widowControl/>
        <w:spacing w:line="276" w:lineRule="auto"/>
        <w:ind w:firstLine="3118" w:firstLineChars="1485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>审查人员（签字）：             日期：</w:t>
      </w:r>
    </w:p>
    <w:p w:rsidR="00863661" w:rsidRPr="00093B5A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:rsidR="00863661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：日期：</w:t>
      </w:r>
    </w:p>
    <w:sectPr w:rsidSect="00863661">
      <w:headerReference w:type="default" r:id="rId6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3661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11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863661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8.95pt;margin-top:15.6pt;position:absolute;width:173.9pt;z-index:251658240" stroked="f">
          <v:textbox>
            <w:txbxContent>
              <w:p w:rsidR="00863661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 w:rsidR="00A71D09">
                  <w:rPr>
                    <w:rFonts w:ascii="Times New Roman" w:hAnsi="Times New Roman" w:cs="Times New Roman"/>
                    <w:szCs w:val="21"/>
                  </w:rPr>
                  <w:t>-1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A71D09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9D4C3A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63661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 </w:t>
    </w:r>
  </w:p>
  <w:p w:rsidR="00863661">
    <w:pPr>
      <w:rPr>
        <w:sz w:val="18"/>
        <w:szCs w:val="18"/>
      </w:rPr>
    </w:pPr>
    <w:r>
      <w:rPr>
        <w:sz w:val="18"/>
      </w:rPr>
      <w:pict>
        <v:line id="直线 3" o:spid="_x0000_s2050" style="position:absolute;z-index:251659264" from="-23.7pt,2.35pt" to="436.9pt,3.05pt"/>
      </w:pict>
    </w:r>
    <w:bookmarkEnd w:id="11"/>
  </w:p>
  <w:p w:rsidR="00863661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80</Words>
  <Characters>461</Characters>
  <Application>Microsoft Office Word</Application>
  <DocSecurity>0</DocSecurity>
  <Lines>3</Lines>
  <Paragraphs>1</Paragraphs>
  <ScaleCrop>false</ScaleCrop>
  <Company/>
  <LinksUpToDate>false</LinksUpToDate>
  <CharactersWithSpaces>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43</cp:revision>
  <cp:lastPrinted>2017-09-01T06:24:00Z</cp:lastPrinted>
  <dcterms:created xsi:type="dcterms:W3CDTF">2015-10-10T03:59:00Z</dcterms:created>
  <dcterms:modified xsi:type="dcterms:W3CDTF">2019-06-25T06:13:00Z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