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12A59" w14:textId="77777777" w:rsidR="00035060" w:rsidRDefault="005F4F4B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：</w:t>
      </w:r>
    </w:p>
    <w:p w14:paraId="28E26609" w14:textId="77777777" w:rsidR="00035060" w:rsidRDefault="005F4F4B" w:rsidP="00081E9D">
      <w:pPr>
        <w:ind w:firstLineChars="900" w:firstLine="2530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测量过程有效性确认记录</w:t>
      </w:r>
    </w:p>
    <w:tbl>
      <w:tblPr>
        <w:tblpPr w:leftFromText="180" w:rightFromText="180" w:vertAnchor="text" w:horzAnchor="page" w:tblpX="1225" w:tblpY="344"/>
        <w:tblOverlap w:val="never"/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402"/>
        <w:gridCol w:w="923"/>
        <w:gridCol w:w="1879"/>
        <w:gridCol w:w="1709"/>
        <w:gridCol w:w="566"/>
        <w:gridCol w:w="1354"/>
        <w:gridCol w:w="1752"/>
        <w:gridCol w:w="8"/>
      </w:tblGrid>
      <w:tr w:rsidR="00035060" w14:paraId="37D3B18C" w14:textId="77777777">
        <w:trPr>
          <w:gridAfter w:val="1"/>
          <w:wAfter w:w="8" w:type="dxa"/>
          <w:trHeight w:val="650"/>
        </w:trPr>
        <w:tc>
          <w:tcPr>
            <w:tcW w:w="1526" w:type="dxa"/>
            <w:gridSpan w:val="2"/>
            <w:vAlign w:val="center"/>
          </w:tcPr>
          <w:p w14:paraId="1071289C" w14:textId="77777777" w:rsidR="00035060" w:rsidRDefault="005F4F4B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测量过程编号</w:t>
            </w:r>
          </w:p>
        </w:tc>
        <w:tc>
          <w:tcPr>
            <w:tcW w:w="923" w:type="dxa"/>
            <w:vAlign w:val="center"/>
          </w:tcPr>
          <w:p w14:paraId="602FAB22" w14:textId="77777777" w:rsidR="00035060" w:rsidRDefault="005F4F4B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D0D0D" w:themeColor="text1" w:themeTint="F2"/>
                <w:kern w:val="0"/>
                <w:szCs w:val="21"/>
              </w:rPr>
              <w:t>01</w:t>
            </w:r>
          </w:p>
        </w:tc>
        <w:tc>
          <w:tcPr>
            <w:tcW w:w="1879" w:type="dxa"/>
            <w:vAlign w:val="center"/>
          </w:tcPr>
          <w:p w14:paraId="1FC5159D" w14:textId="77777777" w:rsidR="00035060" w:rsidRDefault="005F4F4B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测量过程名称</w:t>
            </w:r>
          </w:p>
        </w:tc>
        <w:tc>
          <w:tcPr>
            <w:tcW w:w="1709" w:type="dxa"/>
            <w:vAlign w:val="center"/>
          </w:tcPr>
          <w:p w14:paraId="66DAEED7" w14:textId="77777777" w:rsidR="00035060" w:rsidRDefault="005F4F4B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szCs w:val="21"/>
              </w:rPr>
              <w:t>螺纹法兰厚度尺寸</w:t>
            </w:r>
            <w:r>
              <w:rPr>
                <w:szCs w:val="21"/>
              </w:rPr>
              <w:t>测量</w:t>
            </w:r>
            <w:r>
              <w:rPr>
                <w:kern w:val="0"/>
                <w:szCs w:val="21"/>
              </w:rPr>
              <w:t>过程</w:t>
            </w:r>
          </w:p>
        </w:tc>
        <w:tc>
          <w:tcPr>
            <w:tcW w:w="1920" w:type="dxa"/>
            <w:gridSpan w:val="2"/>
            <w:vAlign w:val="center"/>
          </w:tcPr>
          <w:p w14:paraId="7809A0E4" w14:textId="77777777" w:rsidR="00035060" w:rsidRDefault="005F4F4B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测量过程规范编号</w:t>
            </w:r>
          </w:p>
        </w:tc>
        <w:tc>
          <w:tcPr>
            <w:tcW w:w="1752" w:type="dxa"/>
            <w:vAlign w:val="center"/>
          </w:tcPr>
          <w:p w14:paraId="246E5586" w14:textId="77777777" w:rsidR="00035060" w:rsidRDefault="005F4F4B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XH-CL-GF-01</w:t>
            </w:r>
          </w:p>
        </w:tc>
      </w:tr>
      <w:tr w:rsidR="00035060" w14:paraId="125C0D14" w14:textId="77777777">
        <w:trPr>
          <w:gridAfter w:val="1"/>
          <w:wAfter w:w="8" w:type="dxa"/>
          <w:trHeight w:val="615"/>
        </w:trPr>
        <w:tc>
          <w:tcPr>
            <w:tcW w:w="1526" w:type="dxa"/>
            <w:gridSpan w:val="2"/>
            <w:vAlign w:val="center"/>
          </w:tcPr>
          <w:p w14:paraId="4F4F26B8" w14:textId="77777777" w:rsidR="00035060" w:rsidRDefault="005F4F4B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所在部门</w:t>
            </w:r>
          </w:p>
        </w:tc>
        <w:tc>
          <w:tcPr>
            <w:tcW w:w="923" w:type="dxa"/>
            <w:vAlign w:val="center"/>
          </w:tcPr>
          <w:p w14:paraId="2A8D3909" w14:textId="77777777" w:rsidR="00035060" w:rsidRDefault="005F4F4B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D0D0D" w:themeColor="text1" w:themeTint="F2"/>
                <w:szCs w:val="21"/>
              </w:rPr>
              <w:t>质检部</w:t>
            </w:r>
          </w:p>
        </w:tc>
        <w:tc>
          <w:tcPr>
            <w:tcW w:w="1879" w:type="dxa"/>
            <w:vAlign w:val="center"/>
          </w:tcPr>
          <w:p w14:paraId="06D1E018" w14:textId="77777777" w:rsidR="00035060" w:rsidRDefault="005F4F4B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测量项目</w:t>
            </w:r>
          </w:p>
        </w:tc>
        <w:tc>
          <w:tcPr>
            <w:tcW w:w="1709" w:type="dxa"/>
            <w:vAlign w:val="center"/>
          </w:tcPr>
          <w:p w14:paraId="3C8EB9AF" w14:textId="77777777" w:rsidR="00035060" w:rsidRDefault="005F4F4B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厚度</w:t>
            </w:r>
            <w:r>
              <w:rPr>
                <w:szCs w:val="21"/>
              </w:rPr>
              <w:t>尺寸</w:t>
            </w:r>
          </w:p>
        </w:tc>
        <w:tc>
          <w:tcPr>
            <w:tcW w:w="1920" w:type="dxa"/>
            <w:gridSpan w:val="2"/>
            <w:vAlign w:val="center"/>
          </w:tcPr>
          <w:p w14:paraId="4A76348F" w14:textId="77777777" w:rsidR="00035060" w:rsidRDefault="005F4F4B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控制程度</w:t>
            </w:r>
          </w:p>
        </w:tc>
        <w:tc>
          <w:tcPr>
            <w:tcW w:w="1752" w:type="dxa"/>
            <w:vAlign w:val="center"/>
          </w:tcPr>
          <w:p w14:paraId="33CB1E74" w14:textId="77777777" w:rsidR="00035060" w:rsidRDefault="005F4F4B">
            <w:pPr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035060" w14:paraId="6F78FF7F" w14:textId="77777777">
        <w:trPr>
          <w:trHeight w:val="2685"/>
        </w:trPr>
        <w:tc>
          <w:tcPr>
            <w:tcW w:w="9717" w:type="dxa"/>
            <w:gridSpan w:val="9"/>
          </w:tcPr>
          <w:p w14:paraId="706E6FEF" w14:textId="77777777" w:rsidR="00035060" w:rsidRDefault="005F4F4B">
            <w:pPr>
              <w:spacing w:line="420" w:lineRule="exact"/>
              <w:rPr>
                <w:bCs/>
                <w:color w:val="000000" w:themeColor="text1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测量过程要素概述：</w:t>
            </w:r>
          </w:p>
          <w:p w14:paraId="57C92274" w14:textId="470AAC01" w:rsidR="00035060" w:rsidRDefault="005F4F4B" w:rsidP="00081E9D">
            <w:pPr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测量设备：（</w:t>
            </w:r>
            <w:r>
              <w:rPr>
                <w:color w:val="000000" w:themeColor="text1"/>
                <w:kern w:val="0"/>
                <w:szCs w:val="21"/>
              </w:rPr>
              <w:t>0-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15</w:t>
            </w:r>
            <w:r>
              <w:rPr>
                <w:color w:val="000000" w:themeColor="text1"/>
                <w:kern w:val="0"/>
                <w:szCs w:val="21"/>
              </w:rPr>
              <w:t>0</w:t>
            </w:r>
            <w:r>
              <w:rPr>
                <w:color w:val="000000" w:themeColor="text1"/>
                <w:kern w:val="0"/>
                <w:szCs w:val="21"/>
              </w:rPr>
              <w:t>）</w:t>
            </w:r>
            <w:r>
              <w:rPr>
                <w:color w:val="000000" w:themeColor="text1"/>
                <w:kern w:val="0"/>
                <w:szCs w:val="21"/>
              </w:rPr>
              <w:t>mm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的</w:t>
            </w:r>
            <w:r>
              <w:rPr>
                <w:color w:val="000000" w:themeColor="text1"/>
                <w:kern w:val="0"/>
                <w:szCs w:val="21"/>
              </w:rPr>
              <w:t>游标卡尺</w:t>
            </w:r>
            <w:r w:rsidR="00081E9D">
              <w:rPr>
                <w:rFonts w:hint="eastAsia"/>
                <w:color w:val="000000" w:themeColor="text1"/>
                <w:kern w:val="0"/>
                <w:szCs w:val="21"/>
              </w:rPr>
              <w:t>，</w:t>
            </w:r>
            <w:r w:rsidR="00081E9D">
              <w:rPr>
                <w:rFonts w:ascii="宋体" w:hAnsi="宋体" w:cs="宋体" w:hint="eastAsia"/>
                <w:color w:val="000000"/>
                <w:szCs w:val="21"/>
              </w:rPr>
              <w:t>±</w:t>
            </w:r>
            <w:r w:rsidR="00081E9D">
              <w:rPr>
                <w:rFonts w:hint="eastAsia"/>
                <w:color w:val="000000"/>
                <w:szCs w:val="21"/>
              </w:rPr>
              <w:t>0.03mm</w:t>
            </w:r>
            <w:r w:rsidR="00081E9D">
              <w:rPr>
                <w:rFonts w:hint="eastAsia"/>
                <w:color w:val="000000"/>
                <w:szCs w:val="21"/>
              </w:rPr>
              <w:t>，</w:t>
            </w:r>
            <w:r w:rsidR="00081E9D">
              <w:rPr>
                <w:rFonts w:hint="eastAsia"/>
                <w:i/>
                <w:iCs/>
                <w:szCs w:val="21"/>
              </w:rPr>
              <w:t>U=</w:t>
            </w:r>
            <w:r w:rsidR="00081E9D">
              <w:rPr>
                <w:rFonts w:hint="eastAsia"/>
                <w:szCs w:val="21"/>
              </w:rPr>
              <w:t>0.02mm</w:t>
            </w:r>
            <w:r w:rsidR="00081E9D">
              <w:rPr>
                <w:rFonts w:hint="eastAsia"/>
                <w:i/>
                <w:iCs/>
                <w:szCs w:val="21"/>
              </w:rPr>
              <w:t>,k=</w:t>
            </w:r>
            <w:r w:rsidR="00081E9D">
              <w:rPr>
                <w:rFonts w:hint="eastAsia"/>
                <w:szCs w:val="21"/>
              </w:rPr>
              <w:t>2</w:t>
            </w:r>
          </w:p>
          <w:p w14:paraId="5A3B9514" w14:textId="77777777" w:rsidR="00035060" w:rsidRDefault="005F4F4B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测量方法：</w:t>
            </w:r>
            <w:r>
              <w:rPr>
                <w:color w:val="000000" w:themeColor="text1"/>
                <w:szCs w:val="21"/>
              </w:rPr>
              <w:t>按照</w:t>
            </w:r>
            <w:r>
              <w:rPr>
                <w:rFonts w:hint="eastAsia"/>
                <w:color w:val="000000" w:themeColor="text1"/>
                <w:szCs w:val="21"/>
              </w:rPr>
              <w:t>XH-CL-ZD-01</w:t>
            </w:r>
            <w:r>
              <w:rPr>
                <w:snapToGrid w:val="0"/>
                <w:kern w:val="0"/>
                <w:szCs w:val="21"/>
              </w:rPr>
              <w:t>《测量</w:t>
            </w:r>
            <w:r>
              <w:rPr>
                <w:rFonts w:hint="eastAsia"/>
                <w:snapToGrid w:val="0"/>
                <w:kern w:val="0"/>
                <w:szCs w:val="21"/>
              </w:rPr>
              <w:t>尺寸</w:t>
            </w:r>
            <w:r>
              <w:rPr>
                <w:snapToGrid w:val="0"/>
                <w:kern w:val="0"/>
                <w:szCs w:val="21"/>
              </w:rPr>
              <w:t>作业指导书》</w:t>
            </w:r>
            <w:r>
              <w:rPr>
                <w:kern w:val="0"/>
                <w:szCs w:val="21"/>
              </w:rPr>
              <w:t>进行测量</w:t>
            </w:r>
          </w:p>
          <w:p w14:paraId="3AD31168" w14:textId="77777777" w:rsidR="00035060" w:rsidRDefault="005F4F4B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环境条件：</w:t>
            </w:r>
            <w:r>
              <w:rPr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color w:val="000000" w:themeColor="text1"/>
                <w:kern w:val="0"/>
                <w:szCs w:val="21"/>
              </w:rPr>
              <w:t>常温</w:t>
            </w:r>
          </w:p>
          <w:p w14:paraId="4E4FA742" w14:textId="77777777" w:rsidR="00035060" w:rsidRDefault="005F4F4B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测量软件；无</w:t>
            </w:r>
          </w:p>
          <w:p w14:paraId="60D07F11" w14:textId="77777777" w:rsidR="00035060" w:rsidRDefault="005F4F4B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操作者技能：仪器操作人员，经培训合格，有两年以上经验，操作人员取得安全操作上岗证。</w:t>
            </w:r>
          </w:p>
          <w:p w14:paraId="39A7A530" w14:textId="77777777" w:rsidR="00035060" w:rsidRDefault="005F4F4B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其他影响量：</w:t>
            </w:r>
            <w:r>
              <w:rPr>
                <w:color w:val="000000" w:themeColor="text1"/>
                <w:kern w:val="0"/>
                <w:szCs w:val="21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035060" w14:paraId="77631378" w14:textId="77777777">
        <w:trPr>
          <w:trHeight w:val="2976"/>
        </w:trPr>
        <w:tc>
          <w:tcPr>
            <w:tcW w:w="9717" w:type="dxa"/>
            <w:gridSpan w:val="9"/>
          </w:tcPr>
          <w:p w14:paraId="0FEE9BE8" w14:textId="77777777" w:rsidR="00035060" w:rsidRDefault="005F4F4B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有效性确认记录</w:t>
            </w:r>
            <w:r>
              <w:rPr>
                <w:color w:val="000000" w:themeColor="text1"/>
                <w:kern w:val="0"/>
                <w:szCs w:val="21"/>
              </w:rPr>
              <w:t>:</w:t>
            </w:r>
          </w:p>
          <w:p w14:paraId="4FDFD4FE" w14:textId="77777777" w:rsidR="00035060" w:rsidRDefault="005F4F4B">
            <w:pPr>
              <w:spacing w:line="420" w:lineRule="exact"/>
              <w:rPr>
                <w:color w:val="0000FF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、</w:t>
            </w:r>
            <w:r>
              <w:rPr>
                <w:szCs w:val="21"/>
              </w:rPr>
              <w:t>查看</w:t>
            </w: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0-</w:t>
            </w:r>
            <w:r>
              <w:rPr>
                <w:rFonts w:hint="eastAsia"/>
                <w:kern w:val="0"/>
                <w:szCs w:val="21"/>
              </w:rPr>
              <w:t>15</w:t>
            </w:r>
            <w:r>
              <w:rPr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mm</w:t>
            </w:r>
            <w:r>
              <w:rPr>
                <w:kern w:val="0"/>
                <w:szCs w:val="21"/>
              </w:rPr>
              <w:t>游标卡尺</w:t>
            </w:r>
            <w:r>
              <w:rPr>
                <w:rFonts w:hint="eastAsia"/>
                <w:kern w:val="0"/>
                <w:szCs w:val="21"/>
              </w:rPr>
              <w:t>的</w:t>
            </w:r>
            <w:r>
              <w:rPr>
                <w:rFonts w:hint="eastAsia"/>
                <w:kern w:val="0"/>
                <w:szCs w:val="21"/>
              </w:rPr>
              <w:t>校准</w:t>
            </w:r>
            <w:r>
              <w:rPr>
                <w:kern w:val="0"/>
                <w:szCs w:val="21"/>
              </w:rPr>
              <w:t>证书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证书编号</w:t>
            </w:r>
            <w:r>
              <w:rPr>
                <w:rFonts w:hint="eastAsia"/>
              </w:rPr>
              <w:t>21AX039110010</w:t>
            </w:r>
            <w:r>
              <w:rPr>
                <w:rFonts w:hint="eastAsia"/>
              </w:rPr>
              <w:t>，校准</w:t>
            </w:r>
            <w:r>
              <w:rPr>
                <w:bCs/>
                <w:szCs w:val="21"/>
              </w:rPr>
              <w:t>日期：</w:t>
            </w:r>
            <w:r>
              <w:rPr>
                <w:bCs/>
                <w:szCs w:val="21"/>
              </w:rPr>
              <w:t>202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10</w:t>
            </w:r>
            <w:r>
              <w:rPr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8</w:t>
            </w:r>
            <w:r>
              <w:rPr>
                <w:bCs/>
                <w:szCs w:val="21"/>
              </w:rPr>
              <w:t>日，</w:t>
            </w:r>
            <w:r>
              <w:rPr>
                <w:szCs w:val="21"/>
              </w:rPr>
              <w:t>符合要求。</w:t>
            </w:r>
          </w:p>
          <w:p w14:paraId="58FAF993" w14:textId="77777777" w:rsidR="00035060" w:rsidRDefault="005F4F4B">
            <w:pPr>
              <w:spacing w:line="420" w:lineRule="exac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</w:t>
            </w:r>
            <w:r>
              <w:rPr>
                <w:color w:val="000000" w:themeColor="text1"/>
                <w:szCs w:val="21"/>
              </w:rPr>
              <w:t>、检测过程有效性进行确认：</w:t>
            </w:r>
          </w:p>
          <w:p w14:paraId="2F456C6C" w14:textId="77777777" w:rsidR="00035060" w:rsidRDefault="005F4F4B">
            <w:pPr>
              <w:spacing w:line="420" w:lineRule="exac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（</w:t>
            </w:r>
            <w:r>
              <w:rPr>
                <w:color w:val="000000" w:themeColor="text1"/>
                <w:kern w:val="0"/>
                <w:szCs w:val="21"/>
              </w:rPr>
              <w:t>1</w:t>
            </w:r>
            <w:r>
              <w:rPr>
                <w:color w:val="000000" w:themeColor="text1"/>
                <w:kern w:val="0"/>
                <w:szCs w:val="21"/>
              </w:rPr>
              <w:t>）</w:t>
            </w:r>
            <w:r>
              <w:rPr>
                <w:color w:val="000000" w:themeColor="text1"/>
                <w:kern w:val="0"/>
                <w:szCs w:val="21"/>
              </w:rPr>
              <w:t>20</w:t>
            </w:r>
            <w:r>
              <w:rPr>
                <w:color w:val="000000" w:themeColor="text1"/>
                <w:kern w:val="0"/>
                <w:szCs w:val="21"/>
              </w:rPr>
              <w:t>2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color w:val="000000" w:themeColor="text1"/>
                <w:kern w:val="0"/>
                <w:szCs w:val="21"/>
              </w:rPr>
              <w:t>年</w:t>
            </w:r>
            <w:r>
              <w:rPr>
                <w:color w:val="000000" w:themeColor="text1"/>
                <w:kern w:val="0"/>
                <w:szCs w:val="21"/>
              </w:rPr>
              <w:t>1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0</w:t>
            </w:r>
            <w:r>
              <w:rPr>
                <w:color w:val="000000" w:themeColor="text1"/>
                <w:kern w:val="0"/>
                <w:szCs w:val="21"/>
              </w:rPr>
              <w:t>月</w:t>
            </w:r>
            <w:r>
              <w:rPr>
                <w:color w:val="000000" w:themeColor="text1"/>
                <w:kern w:val="0"/>
                <w:szCs w:val="21"/>
              </w:rPr>
              <w:t>20</w:t>
            </w:r>
            <w:r>
              <w:rPr>
                <w:color w:val="000000" w:themeColor="text1"/>
                <w:kern w:val="0"/>
                <w:szCs w:val="21"/>
              </w:rPr>
              <w:t>日，用（</w:t>
            </w:r>
            <w:r>
              <w:rPr>
                <w:color w:val="000000" w:themeColor="text1"/>
                <w:kern w:val="0"/>
                <w:szCs w:val="21"/>
              </w:rPr>
              <w:t>0-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15</w:t>
            </w:r>
            <w:r>
              <w:rPr>
                <w:color w:val="000000" w:themeColor="text1"/>
                <w:kern w:val="0"/>
                <w:szCs w:val="21"/>
              </w:rPr>
              <w:t>0</w:t>
            </w:r>
            <w:r>
              <w:rPr>
                <w:color w:val="000000" w:themeColor="text1"/>
                <w:kern w:val="0"/>
                <w:szCs w:val="21"/>
              </w:rPr>
              <w:t>）</w:t>
            </w:r>
            <w:r>
              <w:rPr>
                <w:color w:val="000000" w:themeColor="text1"/>
                <w:kern w:val="0"/>
                <w:szCs w:val="21"/>
              </w:rPr>
              <w:t>mm</w:t>
            </w:r>
            <w:r>
              <w:rPr>
                <w:color w:val="000000" w:themeColor="text1"/>
                <w:szCs w:val="21"/>
              </w:rPr>
              <w:t>的</w:t>
            </w:r>
            <w:r>
              <w:rPr>
                <w:color w:val="000000" w:themeColor="text1"/>
                <w:szCs w:val="21"/>
              </w:rPr>
              <w:t>游标卡尺</w:t>
            </w:r>
            <w:r>
              <w:rPr>
                <w:color w:val="000000" w:themeColor="text1"/>
                <w:kern w:val="0"/>
                <w:szCs w:val="21"/>
              </w:rPr>
              <w:t>对</w:t>
            </w:r>
            <w:r>
              <w:rPr>
                <w:color w:val="000000" w:themeColor="text1"/>
                <w:szCs w:val="21"/>
              </w:rPr>
              <w:t>实物</w:t>
            </w:r>
            <w:r>
              <w:rPr>
                <w:color w:val="000000" w:themeColor="text1"/>
                <w:kern w:val="0"/>
                <w:szCs w:val="21"/>
              </w:rPr>
              <w:t>进行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5</w:t>
            </w:r>
            <w:r>
              <w:rPr>
                <w:color w:val="000000" w:themeColor="text1"/>
                <w:kern w:val="0"/>
                <w:szCs w:val="21"/>
              </w:rPr>
              <w:t>次检测，</w:t>
            </w:r>
            <w:r>
              <w:rPr>
                <w:color w:val="000000" w:themeColor="text1"/>
                <w:szCs w:val="21"/>
              </w:rPr>
              <w:t>平均值为</w:t>
            </w:r>
            <w:r>
              <w:rPr>
                <w:color w:val="000000" w:themeColor="text1"/>
                <w:position w:val="-10"/>
                <w:szCs w:val="21"/>
              </w:rPr>
              <w:object w:dxaOrig="206" w:dyaOrig="300" w14:anchorId="66DD45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pt" o:ole="">
                  <v:imagedata r:id="rId7" o:title=""/>
                </v:shape>
                <o:OLEObject Type="Embed" ProgID="Equation.3" ShapeID="_x0000_i1025" DrawAspect="Content" ObjectID="_1709283248" r:id="rId8"/>
              </w:object>
            </w:r>
            <w:r>
              <w:rPr>
                <w:color w:val="000000" w:themeColor="text1"/>
                <w:szCs w:val="21"/>
                <w:vertAlign w:val="subscript"/>
              </w:rPr>
              <w:t>1</w:t>
            </w:r>
            <w:r>
              <w:rPr>
                <w:color w:val="000000" w:themeColor="text1"/>
                <w:szCs w:val="21"/>
              </w:rPr>
              <w:t>=</w:t>
            </w: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9.88</w:t>
            </w:r>
            <w:r>
              <w:rPr>
                <w:color w:val="000000" w:themeColor="text1"/>
                <w:szCs w:val="21"/>
              </w:rPr>
              <w:t>mm</w:t>
            </w:r>
          </w:p>
          <w:p w14:paraId="155D33EB" w14:textId="59784512" w:rsidR="00035060" w:rsidRDefault="005F4F4B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（</w:t>
            </w:r>
            <w:r>
              <w:rPr>
                <w:color w:val="000000" w:themeColor="text1"/>
                <w:kern w:val="0"/>
                <w:szCs w:val="21"/>
              </w:rPr>
              <w:t>2</w:t>
            </w:r>
            <w:r>
              <w:rPr>
                <w:color w:val="000000" w:themeColor="text1"/>
                <w:kern w:val="0"/>
                <w:szCs w:val="21"/>
              </w:rPr>
              <w:t>）</w:t>
            </w:r>
            <w:r>
              <w:rPr>
                <w:color w:val="000000" w:themeColor="text1"/>
                <w:kern w:val="0"/>
                <w:szCs w:val="21"/>
              </w:rPr>
              <w:t>202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color w:val="000000" w:themeColor="text1"/>
                <w:kern w:val="0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03</w:t>
            </w:r>
            <w:r>
              <w:rPr>
                <w:color w:val="000000" w:themeColor="text1"/>
                <w:kern w:val="0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1</w:t>
            </w:r>
            <w:r w:rsidR="00081E9D">
              <w:rPr>
                <w:color w:val="000000" w:themeColor="text1"/>
                <w:kern w:val="0"/>
                <w:szCs w:val="21"/>
              </w:rPr>
              <w:t>5</w:t>
            </w:r>
            <w:r>
              <w:rPr>
                <w:color w:val="000000" w:themeColor="text1"/>
                <w:kern w:val="0"/>
                <w:szCs w:val="21"/>
              </w:rPr>
              <w:t>日，用（</w:t>
            </w:r>
            <w:r>
              <w:rPr>
                <w:color w:val="000000" w:themeColor="text1"/>
                <w:kern w:val="0"/>
                <w:szCs w:val="21"/>
              </w:rPr>
              <w:t>0-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15</w:t>
            </w:r>
            <w:r>
              <w:rPr>
                <w:color w:val="000000" w:themeColor="text1"/>
                <w:kern w:val="0"/>
                <w:szCs w:val="21"/>
              </w:rPr>
              <w:t>0</w:t>
            </w:r>
            <w:r>
              <w:rPr>
                <w:color w:val="000000" w:themeColor="text1"/>
                <w:kern w:val="0"/>
                <w:szCs w:val="21"/>
              </w:rPr>
              <w:t>）</w:t>
            </w:r>
            <w:r>
              <w:rPr>
                <w:color w:val="000000" w:themeColor="text1"/>
                <w:kern w:val="0"/>
                <w:szCs w:val="21"/>
              </w:rPr>
              <w:t>mm</w:t>
            </w:r>
            <w:r>
              <w:rPr>
                <w:color w:val="000000" w:themeColor="text1"/>
                <w:szCs w:val="21"/>
              </w:rPr>
              <w:t>的</w:t>
            </w:r>
            <w:r>
              <w:rPr>
                <w:color w:val="000000" w:themeColor="text1"/>
                <w:szCs w:val="21"/>
              </w:rPr>
              <w:t>游标卡尺</w:t>
            </w:r>
            <w:r>
              <w:rPr>
                <w:color w:val="000000" w:themeColor="text1"/>
                <w:kern w:val="0"/>
                <w:szCs w:val="21"/>
              </w:rPr>
              <w:t>对</w:t>
            </w:r>
            <w:r>
              <w:rPr>
                <w:color w:val="000000" w:themeColor="text1"/>
                <w:szCs w:val="21"/>
              </w:rPr>
              <w:t>实物</w:t>
            </w:r>
            <w:r>
              <w:rPr>
                <w:color w:val="000000" w:themeColor="text1"/>
                <w:kern w:val="0"/>
                <w:szCs w:val="21"/>
              </w:rPr>
              <w:t>进行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5</w:t>
            </w:r>
            <w:r>
              <w:rPr>
                <w:color w:val="000000" w:themeColor="text1"/>
                <w:kern w:val="0"/>
                <w:szCs w:val="21"/>
              </w:rPr>
              <w:t>次检测，</w:t>
            </w:r>
            <w:r>
              <w:rPr>
                <w:color w:val="000000" w:themeColor="text1"/>
                <w:szCs w:val="21"/>
              </w:rPr>
              <w:t>平均值为</w:t>
            </w:r>
            <w:r>
              <w:rPr>
                <w:color w:val="000000" w:themeColor="text1"/>
                <w:position w:val="-10"/>
                <w:szCs w:val="21"/>
              </w:rPr>
              <w:object w:dxaOrig="206" w:dyaOrig="300" w14:anchorId="51C6B418">
                <v:shape id="_x0000_i1026" type="#_x0000_t75" style="width:10.3pt;height:15pt" o:ole="">
                  <v:imagedata r:id="rId9" o:title=""/>
                </v:shape>
                <o:OLEObject Type="Embed" ProgID="Equation.3" ShapeID="_x0000_i1026" DrawAspect="Content" ObjectID="_1709283249" r:id="rId10"/>
              </w:object>
            </w:r>
            <w:r>
              <w:rPr>
                <w:color w:val="000000" w:themeColor="text1"/>
                <w:szCs w:val="21"/>
                <w:vertAlign w:val="subscript"/>
              </w:rPr>
              <w:t>2</w:t>
            </w:r>
            <w:r>
              <w:rPr>
                <w:color w:val="000000" w:themeColor="text1"/>
                <w:szCs w:val="21"/>
              </w:rPr>
              <w:t>=</w:t>
            </w: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9.92</w:t>
            </w:r>
            <w:r>
              <w:rPr>
                <w:color w:val="000000" w:themeColor="text1"/>
                <w:szCs w:val="21"/>
              </w:rPr>
              <w:t>mm</w:t>
            </w:r>
          </w:p>
          <w:p w14:paraId="339D7931" w14:textId="77777777" w:rsidR="00035060" w:rsidRDefault="005F4F4B">
            <w:pPr>
              <w:spacing w:line="360" w:lineRule="auto"/>
              <w:ind w:firstLineChars="300" w:firstLine="63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测量</w:t>
            </w:r>
            <w:r>
              <w:rPr>
                <w:rFonts w:hint="eastAsia"/>
                <w:color w:val="000000" w:themeColor="text1"/>
                <w:szCs w:val="21"/>
              </w:rPr>
              <w:t>过程</w:t>
            </w:r>
            <w:r>
              <w:rPr>
                <w:color w:val="000000" w:themeColor="text1"/>
                <w:szCs w:val="21"/>
              </w:rPr>
              <w:t>的扩展不确定度为</w:t>
            </w: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i/>
                <w:color w:val="000000" w:themeColor="text1"/>
                <w:szCs w:val="21"/>
              </w:rPr>
              <w:t>U</w:t>
            </w:r>
            <w:r>
              <w:rPr>
                <w:color w:val="000000" w:themeColor="text1"/>
                <w:szCs w:val="21"/>
              </w:rPr>
              <w:t>=0.</w:t>
            </w:r>
            <w:r>
              <w:rPr>
                <w:color w:val="000000" w:themeColor="text1"/>
                <w:szCs w:val="21"/>
              </w:rPr>
              <w:t>04</w:t>
            </w:r>
            <w:r>
              <w:rPr>
                <w:color w:val="000000" w:themeColor="text1"/>
                <w:szCs w:val="21"/>
              </w:rPr>
              <w:t>mm,</w:t>
            </w:r>
            <w:r>
              <w:rPr>
                <w:color w:val="000000" w:themeColor="text1"/>
                <w:szCs w:val="21"/>
              </w:rPr>
              <w:t>（</w:t>
            </w:r>
            <w:r>
              <w:rPr>
                <w:i/>
                <w:iCs/>
                <w:color w:val="000000" w:themeColor="text1"/>
                <w:szCs w:val="21"/>
              </w:rPr>
              <w:t>k</w:t>
            </w:r>
            <w:r>
              <w:rPr>
                <w:color w:val="000000" w:themeColor="text1"/>
                <w:szCs w:val="21"/>
              </w:rPr>
              <w:t>=2</w:t>
            </w:r>
            <w:r>
              <w:rPr>
                <w:color w:val="000000" w:themeColor="text1"/>
                <w:szCs w:val="21"/>
              </w:rPr>
              <w:t>）</w:t>
            </w:r>
          </w:p>
          <w:p w14:paraId="3B3F16D5" w14:textId="77777777" w:rsidR="00035060" w:rsidRDefault="005F4F4B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 xml:space="preserve">     </w:t>
            </w:r>
            <w:proofErr w:type="spellStart"/>
            <w:r>
              <w:rPr>
                <w:color w:val="000000" w:themeColor="text1"/>
                <w:szCs w:val="21"/>
              </w:rPr>
              <w:t>E</w:t>
            </w:r>
            <w:r>
              <w:rPr>
                <w:color w:val="000000" w:themeColor="text1"/>
                <w:szCs w:val="21"/>
                <w:vertAlign w:val="subscript"/>
              </w:rPr>
              <w:t>n</w:t>
            </w:r>
            <w:proofErr w:type="spellEnd"/>
            <w:r>
              <w:rPr>
                <w:color w:val="000000" w:themeColor="text1"/>
                <w:szCs w:val="21"/>
              </w:rPr>
              <w:t>=</w:t>
            </w:r>
            <w:r>
              <w:rPr>
                <w:color w:val="000000" w:themeColor="text1"/>
                <w:kern w:val="0"/>
                <w:position w:val="-38"/>
                <w:szCs w:val="21"/>
              </w:rPr>
              <w:object w:dxaOrig="3097" w:dyaOrig="809" w14:anchorId="4EF7EA0A">
                <v:shape id="_x0000_i1027" type="#_x0000_t75" style="width:154.7pt;height:40.3pt" o:ole="">
                  <v:imagedata r:id="rId11" o:title=""/>
                </v:shape>
                <o:OLEObject Type="Embed" ProgID="Equation.3" ShapeID="_x0000_i1027" DrawAspect="Content" ObjectID="_1709283250" r:id="rId12"/>
              </w:object>
            </w:r>
          </w:p>
          <w:p w14:paraId="7E5BAE89" w14:textId="77777777" w:rsidR="00035060" w:rsidRDefault="005F4F4B">
            <w:pPr>
              <w:spacing w:line="420" w:lineRule="exact"/>
              <w:ind w:firstLineChars="300" w:firstLine="63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当</w:t>
            </w:r>
            <w:r>
              <w:rPr>
                <w:color w:val="000000" w:themeColor="text1"/>
                <w:szCs w:val="21"/>
              </w:rPr>
              <w:t>E</w:t>
            </w:r>
            <w:r>
              <w:rPr>
                <w:color w:val="000000" w:themeColor="text1"/>
                <w:szCs w:val="21"/>
                <w:vertAlign w:val="subscript"/>
              </w:rPr>
              <w:t xml:space="preserve"> n</w:t>
            </w:r>
            <w:r>
              <w:rPr>
                <w:color w:val="000000" w:themeColor="text1"/>
                <w:szCs w:val="21"/>
              </w:rPr>
              <w:t>≤1</w:t>
            </w:r>
            <w:r>
              <w:rPr>
                <w:color w:val="000000" w:themeColor="text1"/>
                <w:szCs w:val="21"/>
              </w:rPr>
              <w:t>时测量过程有效。</w:t>
            </w:r>
            <w:r>
              <w:rPr>
                <w:color w:val="000000" w:themeColor="text1"/>
                <w:szCs w:val="21"/>
              </w:rPr>
              <w:t>此</w:t>
            </w:r>
            <w:r>
              <w:rPr>
                <w:color w:val="000000" w:themeColor="text1"/>
                <w:szCs w:val="21"/>
              </w:rPr>
              <w:t>E</w:t>
            </w:r>
            <w:r>
              <w:rPr>
                <w:color w:val="000000" w:themeColor="text1"/>
                <w:szCs w:val="21"/>
                <w:vertAlign w:val="subscript"/>
              </w:rPr>
              <w:t xml:space="preserve"> n</w:t>
            </w:r>
            <w:r>
              <w:rPr>
                <w:color w:val="000000" w:themeColor="text1"/>
                <w:szCs w:val="21"/>
              </w:rPr>
              <w:t>=0.66&lt;1</w:t>
            </w:r>
            <w:r>
              <w:rPr>
                <w:color w:val="000000" w:themeColor="text1"/>
                <w:szCs w:val="21"/>
              </w:rPr>
              <w:t>，此测量过程有效。</w:t>
            </w:r>
          </w:p>
          <w:p w14:paraId="1E43B0B6" w14:textId="77777777" w:rsidR="00035060" w:rsidRDefault="00035060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</w:p>
          <w:p w14:paraId="25DF022C" w14:textId="69C37FD2" w:rsidR="00035060" w:rsidRDefault="005F4F4B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确认人员：</w:t>
            </w:r>
            <w:proofErr w:type="gramStart"/>
            <w:r>
              <w:rPr>
                <w:rFonts w:hint="eastAsia"/>
                <w:szCs w:val="21"/>
              </w:rPr>
              <w:t>施沈兵</w:t>
            </w:r>
            <w:proofErr w:type="gramEnd"/>
            <w:r>
              <w:rPr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color w:val="000000" w:themeColor="text1"/>
                <w:kern w:val="0"/>
                <w:szCs w:val="21"/>
              </w:rPr>
              <w:t xml:space="preserve">            </w:t>
            </w:r>
            <w:r>
              <w:rPr>
                <w:color w:val="000000" w:themeColor="text1"/>
                <w:kern w:val="0"/>
                <w:szCs w:val="21"/>
              </w:rPr>
              <w:t xml:space="preserve">                 </w:t>
            </w:r>
            <w:r>
              <w:rPr>
                <w:color w:val="000000" w:themeColor="text1"/>
                <w:kern w:val="0"/>
                <w:szCs w:val="21"/>
              </w:rPr>
              <w:t xml:space="preserve">       </w:t>
            </w:r>
            <w:r>
              <w:rPr>
                <w:color w:val="000000" w:themeColor="text1"/>
                <w:kern w:val="0"/>
                <w:szCs w:val="21"/>
              </w:rPr>
              <w:t>日期：</w:t>
            </w:r>
            <w:r>
              <w:rPr>
                <w:color w:val="000000" w:themeColor="text1"/>
                <w:kern w:val="0"/>
                <w:szCs w:val="21"/>
              </w:rPr>
              <w:t>202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2</w:t>
            </w:r>
            <w:r w:rsidR="00081E9D">
              <w:rPr>
                <w:rFonts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03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1</w:t>
            </w:r>
            <w:r w:rsidR="00081E9D">
              <w:rPr>
                <w:color w:val="000000" w:themeColor="text1"/>
                <w:kern w:val="0"/>
                <w:szCs w:val="21"/>
              </w:rPr>
              <w:t>5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日</w:t>
            </w:r>
          </w:p>
        </w:tc>
      </w:tr>
      <w:tr w:rsidR="00035060" w14:paraId="1C154E27" w14:textId="77777777">
        <w:tc>
          <w:tcPr>
            <w:tcW w:w="9717" w:type="dxa"/>
            <w:gridSpan w:val="9"/>
          </w:tcPr>
          <w:p w14:paraId="2EEED95B" w14:textId="77777777" w:rsidR="00035060" w:rsidRDefault="005F4F4B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变更记录</w:t>
            </w:r>
            <w:r>
              <w:rPr>
                <w:color w:val="000000" w:themeColor="text1"/>
                <w:kern w:val="0"/>
                <w:szCs w:val="21"/>
              </w:rPr>
              <w:t>:</w:t>
            </w:r>
          </w:p>
        </w:tc>
      </w:tr>
      <w:tr w:rsidR="00035060" w14:paraId="160884E5" w14:textId="77777777">
        <w:tc>
          <w:tcPr>
            <w:tcW w:w="1124" w:type="dxa"/>
          </w:tcPr>
          <w:p w14:paraId="7863FCB1" w14:textId="77777777" w:rsidR="00035060" w:rsidRDefault="005F4F4B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日</w:t>
            </w:r>
            <w:r>
              <w:rPr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color w:val="000000" w:themeColor="text1"/>
                <w:kern w:val="0"/>
                <w:szCs w:val="21"/>
              </w:rPr>
              <w:t>期</w:t>
            </w:r>
          </w:p>
        </w:tc>
        <w:tc>
          <w:tcPr>
            <w:tcW w:w="5479" w:type="dxa"/>
            <w:gridSpan w:val="5"/>
          </w:tcPr>
          <w:p w14:paraId="2EE1F9EE" w14:textId="77777777" w:rsidR="00035060" w:rsidRDefault="005F4F4B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变</w:t>
            </w:r>
            <w:r>
              <w:rPr>
                <w:color w:val="000000" w:themeColor="text1"/>
                <w:kern w:val="0"/>
                <w:szCs w:val="21"/>
              </w:rPr>
              <w:t xml:space="preserve">   </w:t>
            </w:r>
            <w:r>
              <w:rPr>
                <w:color w:val="000000" w:themeColor="text1"/>
                <w:kern w:val="0"/>
                <w:szCs w:val="21"/>
              </w:rPr>
              <w:t>更</w:t>
            </w:r>
            <w:r>
              <w:rPr>
                <w:color w:val="000000" w:themeColor="text1"/>
                <w:kern w:val="0"/>
                <w:szCs w:val="21"/>
              </w:rPr>
              <w:t xml:space="preserve">   </w:t>
            </w:r>
            <w:r>
              <w:rPr>
                <w:color w:val="000000" w:themeColor="text1"/>
                <w:kern w:val="0"/>
                <w:szCs w:val="21"/>
              </w:rPr>
              <w:t>内</w:t>
            </w:r>
            <w:r>
              <w:rPr>
                <w:color w:val="000000" w:themeColor="text1"/>
                <w:kern w:val="0"/>
                <w:szCs w:val="21"/>
              </w:rPr>
              <w:t xml:space="preserve">   </w:t>
            </w:r>
            <w:r>
              <w:rPr>
                <w:color w:val="000000" w:themeColor="text1"/>
                <w:kern w:val="0"/>
                <w:szCs w:val="21"/>
              </w:rPr>
              <w:t>容</w:t>
            </w:r>
          </w:p>
        </w:tc>
        <w:tc>
          <w:tcPr>
            <w:tcW w:w="3114" w:type="dxa"/>
            <w:gridSpan w:val="3"/>
          </w:tcPr>
          <w:p w14:paraId="2E3DDB08" w14:textId="77777777" w:rsidR="00035060" w:rsidRDefault="005F4F4B">
            <w:pPr>
              <w:spacing w:line="420" w:lineRule="exact"/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035060" w14:paraId="6DC4B716" w14:textId="77777777">
        <w:tc>
          <w:tcPr>
            <w:tcW w:w="1124" w:type="dxa"/>
          </w:tcPr>
          <w:p w14:paraId="5FDF0780" w14:textId="77777777" w:rsidR="00035060" w:rsidRDefault="00035060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5479" w:type="dxa"/>
            <w:gridSpan w:val="5"/>
          </w:tcPr>
          <w:p w14:paraId="0A2FB031" w14:textId="77777777" w:rsidR="00035060" w:rsidRDefault="00035060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114" w:type="dxa"/>
            <w:gridSpan w:val="3"/>
          </w:tcPr>
          <w:p w14:paraId="6286F07C" w14:textId="77777777" w:rsidR="00035060" w:rsidRDefault="00035060">
            <w:pPr>
              <w:spacing w:line="420" w:lineRule="exact"/>
              <w:rPr>
                <w:kern w:val="0"/>
                <w:szCs w:val="21"/>
              </w:rPr>
            </w:pPr>
          </w:p>
        </w:tc>
      </w:tr>
      <w:tr w:rsidR="00035060" w14:paraId="3ADD8119" w14:textId="77777777">
        <w:tc>
          <w:tcPr>
            <w:tcW w:w="1124" w:type="dxa"/>
          </w:tcPr>
          <w:p w14:paraId="2EB0B25E" w14:textId="77777777" w:rsidR="00035060" w:rsidRDefault="00035060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5479" w:type="dxa"/>
            <w:gridSpan w:val="5"/>
          </w:tcPr>
          <w:p w14:paraId="4BB77EDD" w14:textId="77777777" w:rsidR="00035060" w:rsidRDefault="00035060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114" w:type="dxa"/>
            <w:gridSpan w:val="3"/>
          </w:tcPr>
          <w:p w14:paraId="598ABF66" w14:textId="77777777" w:rsidR="00035060" w:rsidRDefault="00035060">
            <w:pPr>
              <w:spacing w:line="420" w:lineRule="exact"/>
              <w:rPr>
                <w:kern w:val="0"/>
                <w:szCs w:val="21"/>
              </w:rPr>
            </w:pPr>
          </w:p>
        </w:tc>
      </w:tr>
    </w:tbl>
    <w:p w14:paraId="5EAE7C23" w14:textId="77777777" w:rsidR="00035060" w:rsidRDefault="00035060">
      <w:pPr>
        <w:spacing w:line="420" w:lineRule="exact"/>
      </w:pPr>
    </w:p>
    <w:sectPr w:rsidR="00035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BABA9" w14:textId="77777777" w:rsidR="005F4F4B" w:rsidRDefault="005F4F4B" w:rsidP="00081E9D">
      <w:r>
        <w:separator/>
      </w:r>
    </w:p>
  </w:endnote>
  <w:endnote w:type="continuationSeparator" w:id="0">
    <w:p w14:paraId="2D9A8CF3" w14:textId="77777777" w:rsidR="005F4F4B" w:rsidRDefault="005F4F4B" w:rsidP="0008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6E8E7" w14:textId="77777777" w:rsidR="005F4F4B" w:rsidRDefault="005F4F4B" w:rsidP="00081E9D">
      <w:r>
        <w:separator/>
      </w:r>
    </w:p>
  </w:footnote>
  <w:footnote w:type="continuationSeparator" w:id="0">
    <w:p w14:paraId="5FC0C7B8" w14:textId="77777777" w:rsidR="005F4F4B" w:rsidRDefault="005F4F4B" w:rsidP="00081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24B76"/>
    <w:rsid w:val="00033738"/>
    <w:rsid w:val="00035060"/>
    <w:rsid w:val="00081E9D"/>
    <w:rsid w:val="00085035"/>
    <w:rsid w:val="000A31E5"/>
    <w:rsid w:val="000A78EE"/>
    <w:rsid w:val="000E64D5"/>
    <w:rsid w:val="00155CCF"/>
    <w:rsid w:val="0019548E"/>
    <w:rsid w:val="00242719"/>
    <w:rsid w:val="002706E8"/>
    <w:rsid w:val="002769A3"/>
    <w:rsid w:val="00285C9B"/>
    <w:rsid w:val="002C1369"/>
    <w:rsid w:val="002C4A34"/>
    <w:rsid w:val="00327686"/>
    <w:rsid w:val="003752B0"/>
    <w:rsid w:val="0038590B"/>
    <w:rsid w:val="003A40E6"/>
    <w:rsid w:val="003C5179"/>
    <w:rsid w:val="003D394F"/>
    <w:rsid w:val="004372F5"/>
    <w:rsid w:val="00462C30"/>
    <w:rsid w:val="004C697D"/>
    <w:rsid w:val="004E37C1"/>
    <w:rsid w:val="004E3DE6"/>
    <w:rsid w:val="005009BE"/>
    <w:rsid w:val="00512497"/>
    <w:rsid w:val="00516F19"/>
    <w:rsid w:val="0052329F"/>
    <w:rsid w:val="00553385"/>
    <w:rsid w:val="005B1D01"/>
    <w:rsid w:val="005C0ED0"/>
    <w:rsid w:val="005D10F0"/>
    <w:rsid w:val="005F2E7A"/>
    <w:rsid w:val="005F4F4B"/>
    <w:rsid w:val="006245B9"/>
    <w:rsid w:val="00632D2A"/>
    <w:rsid w:val="00664C7E"/>
    <w:rsid w:val="006B4C2F"/>
    <w:rsid w:val="006C46E7"/>
    <w:rsid w:val="006D2339"/>
    <w:rsid w:val="00712B77"/>
    <w:rsid w:val="00756D95"/>
    <w:rsid w:val="007C3D73"/>
    <w:rsid w:val="007C70B9"/>
    <w:rsid w:val="0080081B"/>
    <w:rsid w:val="00860C7C"/>
    <w:rsid w:val="008A0DD7"/>
    <w:rsid w:val="00990523"/>
    <w:rsid w:val="009F4E1A"/>
    <w:rsid w:val="009F7572"/>
    <w:rsid w:val="00A00624"/>
    <w:rsid w:val="00A04902"/>
    <w:rsid w:val="00A36CBF"/>
    <w:rsid w:val="00A67C41"/>
    <w:rsid w:val="00A76DE9"/>
    <w:rsid w:val="00A921C5"/>
    <w:rsid w:val="00AE1D82"/>
    <w:rsid w:val="00B71468"/>
    <w:rsid w:val="00BB4677"/>
    <w:rsid w:val="00BD30CD"/>
    <w:rsid w:val="00BF73F1"/>
    <w:rsid w:val="00BF7D97"/>
    <w:rsid w:val="00C31A69"/>
    <w:rsid w:val="00C45DE0"/>
    <w:rsid w:val="00C56103"/>
    <w:rsid w:val="00D33312"/>
    <w:rsid w:val="00D6253A"/>
    <w:rsid w:val="00D64B35"/>
    <w:rsid w:val="00DB5B6C"/>
    <w:rsid w:val="00E174D8"/>
    <w:rsid w:val="00E46334"/>
    <w:rsid w:val="00E90CF8"/>
    <w:rsid w:val="00EA755A"/>
    <w:rsid w:val="00EF6280"/>
    <w:rsid w:val="00F17418"/>
    <w:rsid w:val="00F20BD2"/>
    <w:rsid w:val="00F56595"/>
    <w:rsid w:val="00F7042C"/>
    <w:rsid w:val="00F77A09"/>
    <w:rsid w:val="00FF0DB2"/>
    <w:rsid w:val="00FF7566"/>
    <w:rsid w:val="02325D64"/>
    <w:rsid w:val="063D46F2"/>
    <w:rsid w:val="064938E7"/>
    <w:rsid w:val="08E601F2"/>
    <w:rsid w:val="09E20BCB"/>
    <w:rsid w:val="0A7D22C2"/>
    <w:rsid w:val="0AD65606"/>
    <w:rsid w:val="0B6B5518"/>
    <w:rsid w:val="0E0D5705"/>
    <w:rsid w:val="0E633971"/>
    <w:rsid w:val="0EDA7075"/>
    <w:rsid w:val="0EFC4871"/>
    <w:rsid w:val="0FA8224E"/>
    <w:rsid w:val="0FC22D69"/>
    <w:rsid w:val="10D97158"/>
    <w:rsid w:val="12C063C8"/>
    <w:rsid w:val="12FB38F8"/>
    <w:rsid w:val="135A7270"/>
    <w:rsid w:val="13616517"/>
    <w:rsid w:val="137E3F81"/>
    <w:rsid w:val="13BB294B"/>
    <w:rsid w:val="13ED7D4F"/>
    <w:rsid w:val="146F541C"/>
    <w:rsid w:val="150A6223"/>
    <w:rsid w:val="159B509E"/>
    <w:rsid w:val="163E620D"/>
    <w:rsid w:val="16A60E19"/>
    <w:rsid w:val="17082EC9"/>
    <w:rsid w:val="17A70589"/>
    <w:rsid w:val="187B0791"/>
    <w:rsid w:val="18D26858"/>
    <w:rsid w:val="1AC00ACD"/>
    <w:rsid w:val="1B7363F8"/>
    <w:rsid w:val="1CDF0111"/>
    <w:rsid w:val="1D6C4CA0"/>
    <w:rsid w:val="1EE64F1E"/>
    <w:rsid w:val="1F937E70"/>
    <w:rsid w:val="20072A16"/>
    <w:rsid w:val="202136E5"/>
    <w:rsid w:val="216B25A1"/>
    <w:rsid w:val="24BC1FCC"/>
    <w:rsid w:val="26556FB0"/>
    <w:rsid w:val="27CC0946"/>
    <w:rsid w:val="287C6B79"/>
    <w:rsid w:val="2A3B7C3D"/>
    <w:rsid w:val="2AB60244"/>
    <w:rsid w:val="2B027DAA"/>
    <w:rsid w:val="2D0F4C79"/>
    <w:rsid w:val="2EB85A5B"/>
    <w:rsid w:val="2FE61D44"/>
    <w:rsid w:val="30C04AAF"/>
    <w:rsid w:val="31476007"/>
    <w:rsid w:val="3163198C"/>
    <w:rsid w:val="3287470F"/>
    <w:rsid w:val="32FA3A10"/>
    <w:rsid w:val="331049B2"/>
    <w:rsid w:val="339E6548"/>
    <w:rsid w:val="33B37620"/>
    <w:rsid w:val="33B92A98"/>
    <w:rsid w:val="35A20213"/>
    <w:rsid w:val="367768CE"/>
    <w:rsid w:val="37043E05"/>
    <w:rsid w:val="374A0880"/>
    <w:rsid w:val="37DF56DE"/>
    <w:rsid w:val="3B1C7502"/>
    <w:rsid w:val="3C6B465F"/>
    <w:rsid w:val="3CCE6492"/>
    <w:rsid w:val="3D2E14F2"/>
    <w:rsid w:val="3D6A069B"/>
    <w:rsid w:val="3E081277"/>
    <w:rsid w:val="3EC16F05"/>
    <w:rsid w:val="43776FE9"/>
    <w:rsid w:val="468B61F6"/>
    <w:rsid w:val="46F807B8"/>
    <w:rsid w:val="494250D6"/>
    <w:rsid w:val="49574B9E"/>
    <w:rsid w:val="49E8004D"/>
    <w:rsid w:val="4B49653C"/>
    <w:rsid w:val="4B9B2BC6"/>
    <w:rsid w:val="4BF83A28"/>
    <w:rsid w:val="4E40208E"/>
    <w:rsid w:val="50375A4B"/>
    <w:rsid w:val="504744BB"/>
    <w:rsid w:val="51774686"/>
    <w:rsid w:val="521B3063"/>
    <w:rsid w:val="529F5BBF"/>
    <w:rsid w:val="536E4ECD"/>
    <w:rsid w:val="54D95AEB"/>
    <w:rsid w:val="54E74B4C"/>
    <w:rsid w:val="55AD54B1"/>
    <w:rsid w:val="55C12487"/>
    <w:rsid w:val="5603500E"/>
    <w:rsid w:val="563F2E54"/>
    <w:rsid w:val="564A21A0"/>
    <w:rsid w:val="56C3440A"/>
    <w:rsid w:val="57F15CFC"/>
    <w:rsid w:val="57FF67F1"/>
    <w:rsid w:val="5830631C"/>
    <w:rsid w:val="5AD429F6"/>
    <w:rsid w:val="5BF14729"/>
    <w:rsid w:val="5CBD7248"/>
    <w:rsid w:val="5D1702B6"/>
    <w:rsid w:val="5D992AD7"/>
    <w:rsid w:val="5DF228D3"/>
    <w:rsid w:val="5E171D55"/>
    <w:rsid w:val="606F0E1C"/>
    <w:rsid w:val="60BE754A"/>
    <w:rsid w:val="61356C14"/>
    <w:rsid w:val="61CD0934"/>
    <w:rsid w:val="62A050EF"/>
    <w:rsid w:val="62CE4A48"/>
    <w:rsid w:val="64153D54"/>
    <w:rsid w:val="64BB7775"/>
    <w:rsid w:val="64DF1110"/>
    <w:rsid w:val="6534209E"/>
    <w:rsid w:val="65CF516C"/>
    <w:rsid w:val="65F81F78"/>
    <w:rsid w:val="674641E7"/>
    <w:rsid w:val="674A0590"/>
    <w:rsid w:val="67CC36DF"/>
    <w:rsid w:val="68CA2342"/>
    <w:rsid w:val="696A167C"/>
    <w:rsid w:val="69CB5455"/>
    <w:rsid w:val="6A6C3816"/>
    <w:rsid w:val="6ADD7E6C"/>
    <w:rsid w:val="6AE129BD"/>
    <w:rsid w:val="6AED5D24"/>
    <w:rsid w:val="6B920F06"/>
    <w:rsid w:val="6C194AEB"/>
    <w:rsid w:val="6D051D75"/>
    <w:rsid w:val="6F944730"/>
    <w:rsid w:val="6FED0A0F"/>
    <w:rsid w:val="6FFE6C59"/>
    <w:rsid w:val="702B00C5"/>
    <w:rsid w:val="703004A1"/>
    <w:rsid w:val="70536AB8"/>
    <w:rsid w:val="70982F89"/>
    <w:rsid w:val="71697C36"/>
    <w:rsid w:val="722E6DB0"/>
    <w:rsid w:val="73182C21"/>
    <w:rsid w:val="73DF4F29"/>
    <w:rsid w:val="74290083"/>
    <w:rsid w:val="74361C5D"/>
    <w:rsid w:val="747D6BB3"/>
    <w:rsid w:val="75104D9F"/>
    <w:rsid w:val="761F4C08"/>
    <w:rsid w:val="76891A37"/>
    <w:rsid w:val="77A809C4"/>
    <w:rsid w:val="78291146"/>
    <w:rsid w:val="78335AEC"/>
    <w:rsid w:val="79041122"/>
    <w:rsid w:val="79061C25"/>
    <w:rsid w:val="79607E1E"/>
    <w:rsid w:val="7976134F"/>
    <w:rsid w:val="799F7A5F"/>
    <w:rsid w:val="79D806FA"/>
    <w:rsid w:val="7B3613A3"/>
    <w:rsid w:val="7B414011"/>
    <w:rsid w:val="7B9176E8"/>
    <w:rsid w:val="7C696009"/>
    <w:rsid w:val="7D243315"/>
    <w:rsid w:val="7E197F67"/>
    <w:rsid w:val="7E7C42E1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461982"/>
  <w15:docId w15:val="{0CB896EA-21B2-46BB-94F9-17BB19C9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696</Characters>
  <Application>Microsoft Office Word</Application>
  <DocSecurity>0</DocSecurity>
  <Lines>5</Lines>
  <Paragraphs>1</Paragraphs>
  <ScaleCrop>false</ScaleCrop>
  <Company>MS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39</cp:revision>
  <cp:lastPrinted>2019-11-26T08:36:00Z</cp:lastPrinted>
  <dcterms:created xsi:type="dcterms:W3CDTF">2015-12-09T07:02:00Z</dcterms:created>
  <dcterms:modified xsi:type="dcterms:W3CDTF">2022-03-20T04:07:00Z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7B5077E726AF46E7979F4D8D70FC320C</vt:lpwstr>
  </property>
</Properties>
</file>