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0641-2019-E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宝鸡天健工贸有限公司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宝鸡天健工贸有限公司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陕西省宝鸡市陈仓区阳平宏达工业园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721303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陕西省宝鸡市陈仓区阳平宏达工业园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721303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马海岐</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13992700909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马海岐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马海岐</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重型汽车变速箱壳体、离合器壳体的加工（冶炼、铸造除外）及销售。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