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-80645</wp:posOffset>
            </wp:positionH>
            <wp:positionV relativeFrom="paragraph">
              <wp:posOffset>27940</wp:posOffset>
            </wp:positionV>
            <wp:extent cx="6961505" cy="9009380"/>
            <wp:effectExtent l="0" t="0" r="10795" b="7620"/>
            <wp:wrapNone/>
            <wp:docPr id="1" name="图片 1" descr="北京国标联合认证有限公司(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国标联合认证有限公司(2)_10"/>
                    <pic:cNvPicPr>
                      <a:picLocks noChangeAspect="1"/>
                    </pic:cNvPicPr>
                  </pic:nvPicPr>
                  <pic:blipFill>
                    <a:blip r:embed="rId10"/>
                    <a:stretch>
                      <a:fillRect/>
                    </a:stretch>
                  </pic:blipFill>
                  <pic:spPr>
                    <a:xfrm>
                      <a:off x="0" y="0"/>
                      <a:ext cx="6961505" cy="90093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3F6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2022-03-31T01:58:58Z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