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-128270</wp:posOffset>
            </wp:positionH>
            <wp:positionV relativeFrom="paragraph">
              <wp:posOffset>229870</wp:posOffset>
            </wp:positionV>
            <wp:extent cx="6861810" cy="8880475"/>
            <wp:effectExtent l="0" t="0" r="8890" b="9525"/>
            <wp:wrapNone/>
            <wp:docPr id="1" name="图片 1" descr="北京国标联合认证有限公司(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国标联合认证有限公司(2)_02"/>
                    <pic:cNvPicPr>
                      <a:picLocks noChangeAspect="1"/>
                    </pic:cNvPicPr>
                  </pic:nvPicPr>
                  <pic:blipFill>
                    <a:blip r:embed="rId5"/>
                    <a:stretch>
                      <a:fillRect/>
                    </a:stretch>
                  </pic:blipFill>
                  <pic:spPr>
                    <a:xfrm>
                      <a:off x="0" y="0"/>
                      <a:ext cx="6861810" cy="88804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120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2022-03-31T00:50:56Z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