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天津德瑞克石油工具有限公司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0335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