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34" w:rsidRDefault="00233669" w:rsidP="000F504F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1C0734" w:rsidRDefault="00233669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浩联保温管业有限公司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0230-2022-EnMs</w:t>
      </w:r>
      <w:bookmarkEnd w:id="1"/>
    </w:p>
    <w:p w:rsidR="001C0734" w:rsidRDefault="001C0734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1C0734">
        <w:trPr>
          <w:trHeight w:val="458"/>
        </w:trPr>
        <w:tc>
          <w:tcPr>
            <w:tcW w:w="4788" w:type="dxa"/>
            <w:gridSpan w:val="2"/>
            <w:vAlign w:val="center"/>
          </w:tcPr>
          <w:p w:rsidR="001C0734" w:rsidRDefault="0023366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1C0734" w:rsidRDefault="001C0734"/>
        </w:tc>
      </w:tr>
      <w:tr w:rsidR="001C0734">
        <w:trPr>
          <w:trHeight w:val="1037"/>
        </w:trPr>
        <w:tc>
          <w:tcPr>
            <w:tcW w:w="4788" w:type="dxa"/>
            <w:gridSpan w:val="2"/>
          </w:tcPr>
          <w:p w:rsidR="001C0734" w:rsidRDefault="00233669" w:rsidP="000F504F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C0734" w:rsidRDefault="00233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C0734" w:rsidRDefault="001C073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C0734" w:rsidRDefault="001C0734">
            <w:pPr>
              <w:rPr>
                <w:szCs w:val="21"/>
              </w:rPr>
            </w:pPr>
          </w:p>
          <w:p w:rsidR="001C0734" w:rsidRDefault="00233669" w:rsidP="000F504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C0734" w:rsidRDefault="001C0734">
            <w:pPr>
              <w:rPr>
                <w:szCs w:val="21"/>
              </w:rPr>
            </w:pPr>
          </w:p>
        </w:tc>
      </w:tr>
      <w:tr w:rsidR="001C0734">
        <w:trPr>
          <w:trHeight w:val="985"/>
        </w:trPr>
        <w:tc>
          <w:tcPr>
            <w:tcW w:w="4788" w:type="dxa"/>
            <w:gridSpan w:val="2"/>
          </w:tcPr>
          <w:p w:rsidR="001C0734" w:rsidRDefault="00233669" w:rsidP="000F504F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C0734" w:rsidRDefault="00233669" w:rsidP="000F504F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1C0734" w:rsidRDefault="001C07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1C0734" w:rsidRDefault="00233669" w:rsidP="000F504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C0734" w:rsidRDefault="00233669" w:rsidP="000F504F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1C0734" w:rsidRDefault="001C0734">
            <w:pPr>
              <w:rPr>
                <w:szCs w:val="21"/>
                <w:u w:val="single"/>
              </w:rPr>
            </w:pPr>
          </w:p>
        </w:tc>
      </w:tr>
      <w:tr w:rsidR="001C0734">
        <w:trPr>
          <w:trHeight w:val="802"/>
        </w:trPr>
        <w:tc>
          <w:tcPr>
            <w:tcW w:w="4788" w:type="dxa"/>
            <w:gridSpan w:val="2"/>
          </w:tcPr>
          <w:p w:rsidR="001C0734" w:rsidRDefault="00233669" w:rsidP="000F504F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1C0734" w:rsidRDefault="00233669">
            <w:pPr>
              <w:ind w:firstLineChars="250" w:firstLine="525"/>
              <w:rPr>
                <w:color w:val="0000FF"/>
                <w:szCs w:val="21"/>
                <w:u w:val="single"/>
              </w:rPr>
            </w:pPr>
            <w:r>
              <w:rPr>
                <w:rFonts w:hint="eastAsia"/>
                <w:color w:val="0000FF"/>
                <w:szCs w:val="21"/>
              </w:rPr>
              <w:t>原依据标准：</w:t>
            </w:r>
            <w:r>
              <w:rPr>
                <w:rFonts w:hint="eastAsia"/>
                <w:color w:val="0000FF"/>
                <w:szCs w:val="21"/>
              </w:rPr>
              <w:t>RB/T121-2016</w:t>
            </w:r>
            <w:r>
              <w:rPr>
                <w:rFonts w:hint="eastAsia"/>
                <w:color w:val="0000FF"/>
                <w:szCs w:val="21"/>
              </w:rPr>
              <w:t>《能源管理体系</w:t>
            </w:r>
            <w:r>
              <w:rPr>
                <w:rFonts w:hint="eastAsia"/>
                <w:color w:val="0000FF"/>
                <w:szCs w:val="21"/>
              </w:rPr>
              <w:t xml:space="preserve"> </w:t>
            </w:r>
            <w:r>
              <w:rPr>
                <w:rFonts w:hint="eastAsia"/>
                <w:color w:val="0000FF"/>
                <w:szCs w:val="21"/>
              </w:rPr>
              <w:t>建材企业（不含水泥、玻璃、陶瓷）企业认证要求》</w:t>
            </w:r>
          </w:p>
          <w:p w:rsidR="001C0734" w:rsidRDefault="001C073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C0734" w:rsidRDefault="00233669" w:rsidP="000F504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 xml:space="preserve">RB/T 114-2014 </w:t>
            </w:r>
            <w:r>
              <w:rPr>
                <w:rFonts w:hint="eastAsia"/>
                <w:color w:val="0000FF"/>
                <w:szCs w:val="21"/>
              </w:rPr>
              <w:t>能源管理体系</w:t>
            </w:r>
            <w:r>
              <w:rPr>
                <w:rFonts w:hint="eastAsia"/>
                <w:color w:val="0000FF"/>
                <w:szCs w:val="21"/>
              </w:rPr>
              <w:t xml:space="preserve"> </w:t>
            </w:r>
            <w:r>
              <w:rPr>
                <w:rFonts w:hint="eastAsia"/>
                <w:color w:val="0000FF"/>
                <w:szCs w:val="21"/>
              </w:rPr>
              <w:t>纯碱、焦化、橡塑制品、制药等化工企业认证要求</w:t>
            </w:r>
          </w:p>
        </w:tc>
      </w:tr>
      <w:tr w:rsidR="001C0734">
        <w:trPr>
          <w:trHeight w:val="1005"/>
        </w:trPr>
        <w:tc>
          <w:tcPr>
            <w:tcW w:w="4788" w:type="dxa"/>
            <w:gridSpan w:val="2"/>
          </w:tcPr>
          <w:p w:rsidR="001C0734" w:rsidRDefault="00233669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1C0734" w:rsidRDefault="00233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1C0734" w:rsidRDefault="001C073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C0734" w:rsidRDefault="00233669" w:rsidP="000F504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C0734" w:rsidRDefault="001C0734">
            <w:pPr>
              <w:rPr>
                <w:b/>
                <w:szCs w:val="21"/>
              </w:rPr>
            </w:pPr>
          </w:p>
        </w:tc>
      </w:tr>
      <w:tr w:rsidR="001C0734">
        <w:trPr>
          <w:trHeight w:val="1005"/>
        </w:trPr>
        <w:tc>
          <w:tcPr>
            <w:tcW w:w="4788" w:type="dxa"/>
            <w:gridSpan w:val="2"/>
          </w:tcPr>
          <w:p w:rsidR="001C0734" w:rsidRDefault="0023366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1C0734" w:rsidRDefault="00233669" w:rsidP="000F504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C0734" w:rsidRDefault="001C0734">
            <w:pPr>
              <w:rPr>
                <w:b/>
                <w:szCs w:val="21"/>
              </w:rPr>
            </w:pPr>
          </w:p>
        </w:tc>
      </w:tr>
      <w:tr w:rsidR="001C0734">
        <w:trPr>
          <w:trHeight w:val="1005"/>
        </w:trPr>
        <w:tc>
          <w:tcPr>
            <w:tcW w:w="4788" w:type="dxa"/>
            <w:gridSpan w:val="2"/>
          </w:tcPr>
          <w:p w:rsidR="001C0734" w:rsidRDefault="0023366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C0734" w:rsidRDefault="0023366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1C0734" w:rsidRDefault="001C073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C0734" w:rsidRDefault="00233669" w:rsidP="000F504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C0734" w:rsidRDefault="001C0734">
            <w:pPr>
              <w:rPr>
                <w:b/>
                <w:szCs w:val="21"/>
              </w:rPr>
            </w:pPr>
          </w:p>
        </w:tc>
      </w:tr>
      <w:tr w:rsidR="001C0734">
        <w:trPr>
          <w:trHeight w:val="497"/>
        </w:trPr>
        <w:tc>
          <w:tcPr>
            <w:tcW w:w="4788" w:type="dxa"/>
            <w:gridSpan w:val="2"/>
          </w:tcPr>
          <w:p w:rsidR="001C0734" w:rsidRDefault="0023366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1C0734" w:rsidRDefault="00233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1C0734" w:rsidRDefault="001C073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C0734" w:rsidRDefault="00233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1C0734" w:rsidRDefault="00233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1C0734">
        <w:trPr>
          <w:trHeight w:val="497"/>
        </w:trPr>
        <w:tc>
          <w:tcPr>
            <w:tcW w:w="4788" w:type="dxa"/>
            <w:gridSpan w:val="2"/>
          </w:tcPr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1C0734" w:rsidRDefault="001C0734">
            <w:pPr>
              <w:rPr>
                <w:b/>
                <w:szCs w:val="21"/>
              </w:rPr>
            </w:pPr>
          </w:p>
        </w:tc>
      </w:tr>
      <w:tr w:rsidR="001C0734">
        <w:trPr>
          <w:trHeight w:val="699"/>
        </w:trPr>
        <w:tc>
          <w:tcPr>
            <w:tcW w:w="9831" w:type="dxa"/>
            <w:gridSpan w:val="5"/>
          </w:tcPr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．涉及专业代码变化：原代码</w:t>
            </w:r>
            <w:r>
              <w:rPr>
                <w:rFonts w:hint="eastAsia"/>
                <w:szCs w:val="21"/>
              </w:rPr>
              <w:t xml:space="preserve">2.4    </w:t>
            </w:r>
            <w:r>
              <w:rPr>
                <w:rFonts w:ascii="宋体" w:hAnsi="宋体" w:cs="宋体" w:hint="eastAsia"/>
                <w:color w:val="0000FF"/>
                <w:kern w:val="0"/>
              </w:rPr>
              <w:t>变更后代码：</w:t>
            </w:r>
            <w:r>
              <w:rPr>
                <w:rFonts w:hint="eastAsia"/>
                <w:b/>
                <w:color w:val="0000FF"/>
                <w:szCs w:val="21"/>
              </w:rPr>
              <w:t>：</w:t>
            </w:r>
            <w:r>
              <w:rPr>
                <w:rFonts w:hint="eastAsia"/>
                <w:b/>
                <w:color w:val="0000FF"/>
                <w:szCs w:val="21"/>
              </w:rPr>
              <w:t>2.3</w:t>
            </w:r>
          </w:p>
        </w:tc>
      </w:tr>
      <w:tr w:rsidR="001C0734">
        <w:trPr>
          <w:trHeight w:val="699"/>
        </w:trPr>
        <w:tc>
          <w:tcPr>
            <w:tcW w:w="9831" w:type="dxa"/>
            <w:gridSpan w:val="5"/>
          </w:tcPr>
          <w:p w:rsidR="001C0734" w:rsidRDefault="00233669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1C0734">
        <w:trPr>
          <w:trHeight w:val="699"/>
        </w:trPr>
        <w:tc>
          <w:tcPr>
            <w:tcW w:w="9831" w:type="dxa"/>
            <w:gridSpan w:val="5"/>
          </w:tcPr>
          <w:p w:rsidR="001C0734" w:rsidRDefault="0023366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1C0734" w:rsidRDefault="0023366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1C0734" w:rsidRDefault="001C0734">
            <w:pPr>
              <w:rPr>
                <w:b/>
                <w:szCs w:val="21"/>
              </w:rPr>
            </w:pPr>
          </w:p>
        </w:tc>
      </w:tr>
      <w:tr w:rsidR="001C0734">
        <w:trPr>
          <w:trHeight w:val="699"/>
        </w:trPr>
        <w:tc>
          <w:tcPr>
            <w:tcW w:w="2457" w:type="dxa"/>
          </w:tcPr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1C0734" w:rsidRDefault="00233669">
            <w:pPr>
              <w:rPr>
                <w:b/>
                <w:szCs w:val="21"/>
              </w:rPr>
            </w:pPr>
            <w:r>
              <w:rPr>
                <w:noProof/>
                <w:u w:val="singl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38100</wp:posOffset>
                  </wp:positionV>
                  <wp:extent cx="793750" cy="329565"/>
                  <wp:effectExtent l="0" t="0" r="0" b="635"/>
                  <wp:wrapSquare wrapText="bothSides"/>
                  <wp:docPr id="1" name="图片 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2022.3.17</w:t>
            </w:r>
          </w:p>
        </w:tc>
      </w:tr>
      <w:tr w:rsidR="001C0734">
        <w:trPr>
          <w:trHeight w:val="165"/>
        </w:trPr>
        <w:tc>
          <w:tcPr>
            <w:tcW w:w="9831" w:type="dxa"/>
            <w:gridSpan w:val="5"/>
          </w:tcPr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C0734">
        <w:trPr>
          <w:trHeight w:val="1364"/>
        </w:trPr>
        <w:tc>
          <w:tcPr>
            <w:tcW w:w="2457" w:type="dxa"/>
          </w:tcPr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C0734" w:rsidRDefault="001C0734">
            <w:pPr>
              <w:rPr>
                <w:b/>
                <w:szCs w:val="21"/>
              </w:rPr>
            </w:pPr>
          </w:p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2022.3.17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C0734" w:rsidRDefault="00233669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1C0734" w:rsidRDefault="00233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2022.3.17</w:t>
            </w:r>
          </w:p>
        </w:tc>
        <w:tc>
          <w:tcPr>
            <w:tcW w:w="2457" w:type="dxa"/>
          </w:tcPr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C0734" w:rsidRDefault="001C0734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1C0734" w:rsidRDefault="00233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1C0734" w:rsidRDefault="001C0734"/>
    <w:sectPr w:rsidR="001C0734" w:rsidSect="001C0734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669" w:rsidRDefault="00233669" w:rsidP="001C0734">
      <w:r>
        <w:separator/>
      </w:r>
    </w:p>
  </w:endnote>
  <w:endnote w:type="continuationSeparator" w:id="1">
    <w:p w:rsidR="00233669" w:rsidRDefault="00233669" w:rsidP="001C0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669" w:rsidRDefault="00233669" w:rsidP="001C0734">
      <w:r>
        <w:separator/>
      </w:r>
    </w:p>
  </w:footnote>
  <w:footnote w:type="continuationSeparator" w:id="1">
    <w:p w:rsidR="00233669" w:rsidRDefault="00233669" w:rsidP="001C0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734" w:rsidRDefault="00233669" w:rsidP="000F504F">
    <w:pPr>
      <w:tabs>
        <w:tab w:val="left" w:pos="8910"/>
        <w:tab w:val="left" w:pos="9142"/>
      </w:tabs>
      <w:spacing w:line="320" w:lineRule="exact"/>
      <w:ind w:leftChars="-41" w:left="-86" w:firstLineChars="450" w:firstLine="94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073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 stroked="f">
          <v:textbox>
            <w:txbxContent>
              <w:p w:rsidR="001C0734" w:rsidRDefault="0023366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 w:rsidR="001C0734" w:rsidRDefault="00233669" w:rsidP="000F504F">
    <w:pPr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166"/>
    <w:rsid w:val="000F504F"/>
    <w:rsid w:val="00167A7F"/>
    <w:rsid w:val="001C0734"/>
    <w:rsid w:val="00233669"/>
    <w:rsid w:val="00EA5B68"/>
    <w:rsid w:val="00EC2166"/>
    <w:rsid w:val="05B55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216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C21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EC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semiHidden/>
    <w:qFormat/>
    <w:rsid w:val="00EC2166"/>
    <w:rPr>
      <w:sz w:val="18"/>
      <w:szCs w:val="18"/>
    </w:rPr>
  </w:style>
  <w:style w:type="paragraph" w:styleId="a5">
    <w:name w:val="header"/>
    <w:basedOn w:val="a"/>
    <w:link w:val="Char"/>
    <w:qFormat/>
    <w:rsid w:val="00EC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C2166"/>
  </w:style>
  <w:style w:type="paragraph" w:customStyle="1" w:styleId="CharChar">
    <w:name w:val="Char Char"/>
    <w:basedOn w:val="a"/>
    <w:qFormat/>
    <w:rsid w:val="00EC2166"/>
  </w:style>
  <w:style w:type="character" w:customStyle="1" w:styleId="Char">
    <w:name w:val="页眉 Char"/>
    <w:basedOn w:val="a1"/>
    <w:link w:val="a5"/>
    <w:qFormat/>
    <w:rsid w:val="00EC2166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C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EA5B6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>番茄花园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2019-04-22T04:30:00Z</dcterms:created>
  <dcterms:modified xsi:type="dcterms:W3CDTF">2022-03-17T06:59:00Z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2052-11.1.0.10314</vt:lpwstr>
  </property>
</Properties>
</file>