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bookmarkStart w:id="1" w:name="_GoBack"/>
      <w:r>
        <w:rPr>
          <w:rFonts w:hint="eastAsia" w:ascii="隶书" w:hAnsi="宋体" w:eastAsia="隶书"/>
          <w:bCs/>
          <w:color w:val="auto"/>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28"/>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28" w:type="dxa"/>
            <w:vAlign w:val="center"/>
          </w:tcPr>
          <w:p>
            <w:pPr>
              <w:rPr>
                <w:rFonts w:hint="eastAsia" w:eastAsia="宋体"/>
                <w:color w:val="auto"/>
                <w:sz w:val="24"/>
                <w:szCs w:val="24"/>
                <w:lang w:val="en-US" w:eastAsia="zh-CN"/>
              </w:rPr>
            </w:pPr>
            <w:r>
              <w:rPr>
                <w:rFonts w:hint="eastAsia"/>
                <w:color w:val="auto"/>
                <w:sz w:val="24"/>
                <w:szCs w:val="24"/>
              </w:rPr>
              <w:t>受审核部门：管理层   主管领导：</w:t>
            </w:r>
            <w:r>
              <w:rPr>
                <w:rFonts w:hint="eastAsia"/>
                <w:color w:val="auto"/>
                <w:sz w:val="24"/>
                <w:szCs w:val="24"/>
                <w:lang w:eastAsia="zh-CN"/>
              </w:rPr>
              <w:t>陈小庆</w:t>
            </w:r>
            <w:r>
              <w:rPr>
                <w:rFonts w:hint="eastAsia"/>
                <w:color w:val="auto"/>
                <w:sz w:val="24"/>
                <w:szCs w:val="24"/>
              </w:rPr>
              <w:t xml:space="preserve">   陪同人员：</w:t>
            </w:r>
            <w:r>
              <w:rPr>
                <w:rFonts w:hint="eastAsia"/>
                <w:color w:val="auto"/>
                <w:sz w:val="24"/>
                <w:szCs w:val="24"/>
                <w:lang w:val="en-US" w:eastAsia="zh-CN"/>
              </w:rPr>
              <w:t>谭文全</w:t>
            </w:r>
          </w:p>
        </w:tc>
        <w:tc>
          <w:tcPr>
            <w:tcW w:w="126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28"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eastAsia="zh-CN"/>
              </w:rPr>
              <w:t>冉景洲</w:t>
            </w:r>
            <w:r>
              <w:rPr>
                <w:rFonts w:hint="eastAsia"/>
                <w:color w:val="auto"/>
                <w:sz w:val="24"/>
                <w:szCs w:val="24"/>
              </w:rPr>
              <w:t xml:space="preserve">   审核时间：</w:t>
            </w:r>
            <w:r>
              <w:rPr>
                <w:rFonts w:hint="eastAsia"/>
                <w:color w:val="auto"/>
                <w:sz w:val="24"/>
                <w:szCs w:val="24"/>
                <w:lang w:eastAsia="zh-CN"/>
              </w:rPr>
              <w:t>2022年03月16日</w:t>
            </w:r>
          </w:p>
        </w:tc>
        <w:tc>
          <w:tcPr>
            <w:tcW w:w="126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28" w:type="dxa"/>
            <w:vAlign w:val="center"/>
          </w:tcPr>
          <w:p>
            <w:pPr>
              <w:rPr>
                <w:rFonts w:hint="default" w:eastAsia="宋体"/>
                <w:color w:val="auto"/>
                <w:sz w:val="24"/>
                <w:szCs w:val="24"/>
                <w:lang w:val="en-US" w:eastAsia="zh-CN"/>
              </w:rPr>
            </w:pPr>
            <w:r>
              <w:rPr>
                <w:rFonts w:hint="eastAsia"/>
                <w:color w:val="auto"/>
                <w:sz w:val="24"/>
                <w:szCs w:val="24"/>
              </w:rPr>
              <w:t>审核条款：</w:t>
            </w:r>
            <w:r>
              <w:rPr>
                <w:rFonts w:hint="eastAsia"/>
                <w:color w:val="auto"/>
                <w:sz w:val="24"/>
                <w:szCs w:val="24"/>
                <w:lang w:val="en-US" w:eastAsia="zh-CN"/>
              </w:rPr>
              <w:t>见下</w:t>
            </w:r>
          </w:p>
        </w:tc>
        <w:tc>
          <w:tcPr>
            <w:tcW w:w="126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ascii="宋体" w:hAnsi="宋体" w:cs="宋体"/>
                <w:color w:val="auto"/>
                <w:szCs w:val="21"/>
              </w:rPr>
            </w:pPr>
            <w:r>
              <w:rPr>
                <w:rFonts w:hint="eastAsia" w:ascii="宋体" w:hAnsi="宋体" w:cs="宋体"/>
                <w:color w:val="auto"/>
                <w:szCs w:val="21"/>
              </w:rPr>
              <w:t>理解组织及其环境</w:t>
            </w:r>
          </w:p>
          <w:p>
            <w:pPr>
              <w:spacing w:line="276" w:lineRule="auto"/>
              <w:rPr>
                <w:rFonts w:ascii="宋体" w:hAnsi="宋体" w:cs="宋体"/>
                <w:color w:val="auto"/>
                <w:spacing w:val="-4"/>
                <w:szCs w:val="21"/>
              </w:rPr>
            </w:pPr>
            <w:r>
              <w:rPr>
                <w:rFonts w:hint="eastAsia" w:ascii="宋体" w:hAnsi="宋体" w:cs="宋体"/>
                <w:color w:val="auto"/>
                <w:spacing w:val="-4"/>
                <w:szCs w:val="21"/>
              </w:rPr>
              <w:t>#有影响的内、外部因素主要有哪些？</w:t>
            </w:r>
          </w:p>
          <w:p>
            <w:pPr>
              <w:spacing w:line="276" w:lineRule="auto"/>
              <w:rPr>
                <w:color w:val="auto"/>
                <w:szCs w:val="21"/>
              </w:rPr>
            </w:pPr>
            <w:r>
              <w:rPr>
                <w:rFonts w:hint="eastAsia" w:ascii="宋体" w:hAnsi="宋体" w:cs="宋体"/>
                <w:color w:val="auto"/>
                <w:spacing w:val="-4"/>
                <w:szCs w:val="21"/>
              </w:rPr>
              <w:t>.对这些内、外部因素的相关信息进行监视和评审的情况如何？</w:t>
            </w:r>
          </w:p>
        </w:tc>
        <w:tc>
          <w:tcPr>
            <w:tcW w:w="960" w:type="dxa"/>
          </w:tcPr>
          <w:p>
            <w:pPr>
              <w:spacing w:line="276" w:lineRule="auto"/>
              <w:rPr>
                <w:color w:val="auto"/>
                <w:szCs w:val="21"/>
              </w:rPr>
            </w:pPr>
            <w:r>
              <w:rPr>
                <w:rFonts w:hint="eastAsia"/>
                <w:b/>
                <w:color w:val="auto"/>
                <w:szCs w:val="21"/>
              </w:rPr>
              <w:t>4.1</w:t>
            </w:r>
          </w:p>
        </w:tc>
        <w:tc>
          <w:tcPr>
            <w:tcW w:w="10328" w:type="dxa"/>
          </w:tcPr>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公司制定有《内、外部环境风险和机遇分析表》，确定对公司有利的内外部环境因素有：公司全体员工的</w:t>
            </w:r>
            <w:r>
              <w:rPr>
                <w:rFonts w:hint="eastAsia" w:ascii="宋体" w:hAnsi="宋体" w:cs="宋体"/>
                <w:color w:val="auto"/>
                <w:sz w:val="21"/>
                <w:szCs w:val="21"/>
                <w:lang w:eastAsia="zh-CN"/>
              </w:rPr>
              <w:t>服务质量、产品</w:t>
            </w:r>
            <w:r>
              <w:rPr>
                <w:rFonts w:hint="eastAsia" w:ascii="宋体" w:hAnsi="宋体" w:cs="宋体"/>
                <w:color w:val="auto"/>
                <w:sz w:val="21"/>
                <w:szCs w:val="21"/>
              </w:rPr>
              <w:t>质量意识比较强，</w:t>
            </w:r>
            <w:r>
              <w:rPr>
                <w:rFonts w:hint="eastAsia" w:ascii="宋体" w:hAnsi="宋体" w:cs="宋体"/>
                <w:color w:val="auto"/>
                <w:sz w:val="21"/>
                <w:szCs w:val="21"/>
                <w:lang w:eastAsia="zh-CN"/>
              </w:rPr>
              <w:t>产品、服务</w:t>
            </w:r>
            <w:r>
              <w:rPr>
                <w:rFonts w:hint="eastAsia" w:ascii="宋体" w:hAnsi="宋体" w:cs="宋体"/>
                <w:color w:val="auto"/>
                <w:sz w:val="21"/>
                <w:szCs w:val="21"/>
              </w:rPr>
              <w:t>质量在同行业中比较领先。</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对公司不利的内、外部因素有：市场竞争非常激烈，利润不断降低、员工成本增加。</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公司通过座谈会、工作例会、QQ、微信等进行内外部沟通，并定期进行评审。</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查见《内、外部环境风险和机遇分析表》</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内部环境，人力因素，目前情况：人力资源充足，不利情况：部分岗位技能弱，整改决策：加强岗位培训；</w:t>
            </w:r>
          </w:p>
          <w:p>
            <w:pPr>
              <w:spacing w:line="276" w:lineRule="auto"/>
              <w:jc w:val="left"/>
              <w:rPr>
                <w:rFonts w:ascii="宋体" w:hAnsi="宋体" w:cs="宋体"/>
                <w:color w:val="auto"/>
                <w:szCs w:val="21"/>
              </w:rPr>
            </w:pPr>
            <w:r>
              <w:rPr>
                <w:rFonts w:hint="eastAsia" w:ascii="宋体" w:hAnsi="宋体" w:cs="宋体"/>
                <w:color w:val="auto"/>
                <w:sz w:val="21"/>
                <w:szCs w:val="21"/>
              </w:rPr>
              <w:t>抽查关于内、外部环境评审记录，记录内容详实。</w:t>
            </w:r>
          </w:p>
        </w:tc>
        <w:tc>
          <w:tcPr>
            <w:tcW w:w="1261"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276" w:lineRule="auto"/>
              <w:jc w:val="both"/>
              <w:rPr>
                <w:rFonts w:ascii="宋体" w:hAnsi="宋体" w:cs="宋体"/>
                <w:color w:val="auto"/>
                <w:szCs w:val="21"/>
              </w:rPr>
            </w:pPr>
            <w:r>
              <w:rPr>
                <w:rFonts w:hint="eastAsia" w:ascii="宋体" w:hAnsi="宋体" w:cs="宋体"/>
                <w:color w:val="auto"/>
                <w:szCs w:val="21"/>
              </w:rPr>
              <w:t>理解相关方的需求和期望</w:t>
            </w:r>
          </w:p>
          <w:p>
            <w:pPr>
              <w:spacing w:line="276" w:lineRule="auto"/>
              <w:jc w:val="both"/>
              <w:rPr>
                <w:rFonts w:ascii="宋体" w:hAnsi="宋体" w:cs="宋体"/>
                <w:color w:val="auto"/>
                <w:spacing w:val="-4"/>
                <w:szCs w:val="21"/>
              </w:rPr>
            </w:pPr>
            <w:r>
              <w:rPr>
                <w:rFonts w:hint="eastAsia" w:ascii="宋体" w:hAnsi="宋体" w:cs="宋体"/>
                <w:color w:val="auto"/>
                <w:spacing w:val="-4"/>
                <w:szCs w:val="21"/>
              </w:rPr>
              <w:t>#与组织质量管理体系有关的相关方有哪些？</w:t>
            </w:r>
          </w:p>
          <w:p>
            <w:pPr>
              <w:spacing w:line="276" w:lineRule="auto"/>
              <w:jc w:val="both"/>
              <w:rPr>
                <w:rFonts w:ascii="宋体" w:hAnsi="宋体" w:cs="宋体"/>
                <w:color w:val="auto"/>
                <w:spacing w:val="-4"/>
                <w:szCs w:val="21"/>
              </w:rPr>
            </w:pPr>
            <w:r>
              <w:rPr>
                <w:rFonts w:hint="eastAsia" w:ascii="宋体" w:hAnsi="宋体" w:cs="宋体"/>
                <w:color w:val="auto"/>
                <w:spacing w:val="-4"/>
                <w:szCs w:val="21"/>
              </w:rPr>
              <w:t>.相关方有哪些要求？</w:t>
            </w:r>
          </w:p>
          <w:p>
            <w:pPr>
              <w:spacing w:line="276" w:lineRule="auto"/>
              <w:jc w:val="both"/>
              <w:rPr>
                <w:rFonts w:ascii="宋体" w:hAnsi="宋体" w:cs="宋体"/>
                <w:color w:val="auto"/>
                <w:spacing w:val="-4"/>
                <w:szCs w:val="21"/>
              </w:rPr>
            </w:pPr>
            <w:r>
              <w:rPr>
                <w:rFonts w:hint="eastAsia" w:ascii="宋体" w:hAnsi="宋体" w:cs="宋体"/>
                <w:color w:val="auto"/>
                <w:spacing w:val="-4"/>
                <w:szCs w:val="21"/>
              </w:rPr>
              <w:t>.对相关方及其要求的监视和</w:t>
            </w:r>
          </w:p>
          <w:p>
            <w:pPr>
              <w:spacing w:line="276" w:lineRule="auto"/>
              <w:jc w:val="both"/>
              <w:rPr>
                <w:color w:val="auto"/>
                <w:szCs w:val="21"/>
              </w:rPr>
            </w:pPr>
            <w:r>
              <w:rPr>
                <w:rFonts w:hint="eastAsia" w:ascii="宋体" w:hAnsi="宋体" w:cs="宋体"/>
                <w:color w:val="auto"/>
                <w:spacing w:val="-4"/>
                <w:szCs w:val="21"/>
              </w:rPr>
              <w:t xml:space="preserve">  评审如何？</w:t>
            </w:r>
          </w:p>
        </w:tc>
        <w:tc>
          <w:tcPr>
            <w:tcW w:w="960" w:type="dxa"/>
            <w:vAlign w:val="top"/>
          </w:tcPr>
          <w:p>
            <w:pPr>
              <w:spacing w:line="276" w:lineRule="auto"/>
              <w:jc w:val="both"/>
              <w:rPr>
                <w:b/>
                <w:color w:val="auto"/>
                <w:szCs w:val="21"/>
              </w:rPr>
            </w:pPr>
            <w:r>
              <w:rPr>
                <w:rFonts w:hint="eastAsia"/>
                <w:b/>
                <w:color w:val="auto"/>
                <w:szCs w:val="21"/>
              </w:rPr>
              <w:t>4.2</w:t>
            </w:r>
          </w:p>
        </w:tc>
        <w:tc>
          <w:tcPr>
            <w:tcW w:w="10328" w:type="dxa"/>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公司确定的相关方有员工、股东、银行、主管部门、供应商、客户等。</w:t>
            </w:r>
          </w:p>
          <w:p>
            <w:pPr>
              <w:spacing w:line="360" w:lineRule="auto"/>
              <w:rPr>
                <w:rFonts w:hint="eastAsia" w:ascii="宋体" w:hAnsi="宋体" w:cs="宋体"/>
                <w:color w:val="auto"/>
                <w:sz w:val="21"/>
                <w:szCs w:val="21"/>
              </w:rPr>
            </w:pPr>
            <w:r>
              <w:rPr>
                <w:rFonts w:hint="eastAsia" w:ascii="宋体" w:hAnsi="宋体" w:cs="宋体"/>
                <w:color w:val="auto"/>
                <w:sz w:val="21"/>
                <w:szCs w:val="21"/>
              </w:rPr>
              <w:t>理解员工诉求的形式为谈心</w:t>
            </w:r>
            <w:r>
              <w:rPr>
                <w:rFonts w:hint="eastAsia" w:ascii="宋体" w:hAnsi="宋体" w:cs="宋体"/>
                <w:color w:val="auto"/>
                <w:sz w:val="21"/>
                <w:szCs w:val="21"/>
                <w:lang w:eastAsia="zh-CN"/>
              </w:rPr>
              <w:t>、会议</w:t>
            </w:r>
            <w:r>
              <w:rPr>
                <w:rFonts w:hint="eastAsia" w:ascii="宋体" w:hAnsi="宋体" w:cs="宋体"/>
                <w:color w:val="auto"/>
                <w:sz w:val="21"/>
                <w:szCs w:val="21"/>
              </w:rPr>
              <w:t>等；理解银行等相关方的形式主要为电话沟通、上门拜访等；</w:t>
            </w:r>
          </w:p>
          <w:p>
            <w:pPr>
              <w:spacing w:line="360" w:lineRule="auto"/>
              <w:rPr>
                <w:rFonts w:hint="eastAsia" w:ascii="宋体" w:hAnsi="宋体" w:cs="宋体"/>
                <w:color w:val="auto"/>
                <w:sz w:val="21"/>
                <w:szCs w:val="21"/>
              </w:rPr>
            </w:pPr>
            <w:r>
              <w:rPr>
                <w:rFonts w:hint="eastAsia" w:ascii="宋体" w:hAnsi="宋体" w:cs="宋体"/>
                <w:color w:val="auto"/>
                <w:sz w:val="21"/>
                <w:szCs w:val="21"/>
              </w:rPr>
              <w:t>员工关注的主要问题有工资、待遇、晋升机制、福利等，供应商关注的主要问题是回款时间等。</w:t>
            </w:r>
          </w:p>
          <w:p>
            <w:pPr>
              <w:spacing w:line="360" w:lineRule="auto"/>
              <w:rPr>
                <w:rFonts w:hint="eastAsia" w:ascii="宋体" w:hAnsi="宋体" w:cs="宋体"/>
                <w:color w:val="auto"/>
                <w:sz w:val="21"/>
                <w:szCs w:val="21"/>
              </w:rPr>
            </w:pPr>
            <w:r>
              <w:rPr>
                <w:rFonts w:hint="eastAsia" w:ascii="宋体" w:hAnsi="宋体" w:cs="宋体"/>
                <w:color w:val="auto"/>
                <w:sz w:val="21"/>
                <w:szCs w:val="21"/>
              </w:rPr>
              <w:t>对相关方的要求的监视和评审的方法多样，通过QQ和微信等现代通讯手段是常用的便捷而又高效主要方法。</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查见《相关方要求识别和控制》相关方</w:t>
            </w:r>
            <w:r>
              <w:rPr>
                <w:rFonts w:hint="eastAsia" w:ascii="宋体" w:hAnsi="宋体" w:cs="宋体"/>
                <w:color w:val="auto"/>
                <w:sz w:val="21"/>
                <w:szCs w:val="21"/>
                <w:lang w:eastAsia="zh-CN"/>
              </w:rPr>
              <w:t>有</w:t>
            </w:r>
            <w:r>
              <w:rPr>
                <w:rFonts w:hint="eastAsia" w:ascii="宋体" w:hAnsi="宋体" w:cs="宋体"/>
                <w:color w:val="auto"/>
                <w:sz w:val="21"/>
                <w:szCs w:val="21"/>
              </w:rPr>
              <w:t>：员工、股东、银行、主管部门、供应商、客户等</w:t>
            </w:r>
            <w:r>
              <w:rPr>
                <w:rFonts w:hint="eastAsia" w:ascii="宋体" w:hAnsi="宋体" w:cs="宋体"/>
                <w:color w:val="auto"/>
                <w:sz w:val="21"/>
                <w:szCs w:val="21"/>
                <w:lang w:eastAsia="zh-CN"/>
              </w:rPr>
              <w:t>，其中顾客的</w:t>
            </w:r>
            <w:r>
              <w:rPr>
                <w:rFonts w:hint="eastAsia" w:ascii="宋体" w:hAnsi="宋体" w:cs="宋体"/>
                <w:color w:val="auto"/>
                <w:sz w:val="21"/>
                <w:szCs w:val="21"/>
              </w:rPr>
              <w:t>需求和期望：产品质量符合顾客要求、及时交货、价格合理、服务及时等；通过ISO9001:2015对企业的影响：影响公司的业务；</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监测指标：产品交付合格率、产品交付履约、顾客满意度等；</w:t>
            </w:r>
          </w:p>
        </w:tc>
        <w:tc>
          <w:tcPr>
            <w:tcW w:w="1261"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276" w:lineRule="auto"/>
              <w:jc w:val="both"/>
              <w:rPr>
                <w:rFonts w:ascii="宋体" w:hAnsi="宋体" w:cs="宋体"/>
                <w:color w:val="auto"/>
                <w:szCs w:val="21"/>
              </w:rPr>
            </w:pPr>
            <w:r>
              <w:rPr>
                <w:rFonts w:hint="eastAsia" w:ascii="宋体" w:hAnsi="宋体" w:cs="宋体"/>
                <w:color w:val="auto"/>
                <w:szCs w:val="21"/>
              </w:rPr>
              <w:t>确定QMS范围</w:t>
            </w:r>
          </w:p>
          <w:p>
            <w:pPr>
              <w:spacing w:line="276" w:lineRule="auto"/>
              <w:jc w:val="both"/>
              <w:rPr>
                <w:b/>
                <w:color w:val="auto"/>
                <w:szCs w:val="21"/>
              </w:rPr>
            </w:pPr>
            <w:r>
              <w:rPr>
                <w:rFonts w:hint="eastAsia" w:ascii="宋体" w:hAnsi="宋体" w:cs="宋体"/>
                <w:color w:val="auto"/>
                <w:spacing w:val="-4"/>
                <w:szCs w:val="21"/>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top"/>
          </w:tcPr>
          <w:p>
            <w:pPr>
              <w:spacing w:line="276" w:lineRule="auto"/>
              <w:jc w:val="both"/>
              <w:rPr>
                <w:b/>
                <w:color w:val="auto"/>
                <w:szCs w:val="21"/>
              </w:rPr>
            </w:pPr>
            <w:r>
              <w:rPr>
                <w:rFonts w:hint="eastAsia"/>
                <w:b/>
                <w:color w:val="auto"/>
                <w:szCs w:val="21"/>
              </w:rPr>
              <w:t>4.3</w:t>
            </w:r>
          </w:p>
        </w:tc>
        <w:tc>
          <w:tcPr>
            <w:tcW w:w="10328" w:type="dxa"/>
          </w:tcPr>
          <w:p>
            <w:pPr>
              <w:keepNext w:val="0"/>
              <w:keepLines w:val="0"/>
              <w:widowControl/>
              <w:suppressLineNumbers w:val="0"/>
              <w:jc w:val="left"/>
              <w:rPr>
                <w:rFonts w:hint="eastAsia" w:ascii="宋体" w:hAnsi="宋体" w:cs="宋体"/>
                <w:color w:val="auto"/>
                <w:sz w:val="21"/>
                <w:szCs w:val="21"/>
              </w:rPr>
            </w:pPr>
            <w:r>
              <w:rPr>
                <w:rFonts w:hint="eastAsia" w:ascii="宋体" w:hAnsi="宋体" w:cs="宋体"/>
                <w:color w:val="auto"/>
                <w:sz w:val="21"/>
                <w:szCs w:val="21"/>
              </w:rPr>
              <w:t>公司确定的质量管理体系的范围为：</w:t>
            </w:r>
            <w:r>
              <w:rPr>
                <w:rFonts w:hint="eastAsia" w:ascii="宋体" w:hAnsi="宋体" w:cs="宋体"/>
                <w:color w:val="auto"/>
                <w:sz w:val="21"/>
                <w:szCs w:val="21"/>
                <w:lang w:eastAsia="zh-CN"/>
              </w:rPr>
              <w:t>预包装食品销售。主要销售弹性胶原蛋白肽等肽类产品。销售领域主要是线上（</w:t>
            </w:r>
            <w:r>
              <w:rPr>
                <w:rFonts w:hint="eastAsia" w:ascii="宋体" w:hAnsi="宋体" w:eastAsia="宋体" w:cs="宋体"/>
                <w:color w:val="auto"/>
                <w:kern w:val="0"/>
                <w:sz w:val="21"/>
                <w:szCs w:val="21"/>
                <w:lang w:val="en-US" w:eastAsia="zh-CN" w:bidi="ar"/>
              </w:rPr>
              <w:t>小红书、 抖音、淘宝、快手等</w:t>
            </w:r>
            <w:r>
              <w:rPr>
                <w:rFonts w:hint="eastAsia" w:ascii="宋体" w:hAnsi="宋体" w:cs="宋体"/>
                <w:color w:val="auto"/>
                <w:sz w:val="21"/>
                <w:szCs w:val="21"/>
                <w:lang w:eastAsia="zh-CN"/>
              </w:rPr>
              <w:t>）销售或</w:t>
            </w:r>
            <w:r>
              <w:rPr>
                <w:rFonts w:hint="eastAsia" w:ascii="宋体" w:hAnsi="宋体" w:cs="宋体"/>
                <w:color w:val="auto"/>
                <w:sz w:val="21"/>
                <w:szCs w:val="21"/>
                <w:lang w:val="en-US" w:eastAsia="zh-CN"/>
              </w:rPr>
              <w:t>线下</w:t>
            </w:r>
            <w:r>
              <w:rPr>
                <w:rFonts w:hint="eastAsia" w:ascii="宋体" w:hAnsi="宋体" w:cs="宋体"/>
                <w:color w:val="auto"/>
                <w:sz w:val="21"/>
                <w:szCs w:val="21"/>
                <w:lang w:eastAsia="zh-CN"/>
              </w:rPr>
              <w:t>零售</w:t>
            </w:r>
            <w:r>
              <w:rPr>
                <w:rFonts w:hint="eastAsia" w:ascii="宋体" w:hAnsi="宋体" w:cs="宋体"/>
                <w:color w:val="auto"/>
                <w:sz w:val="21"/>
                <w:szCs w:val="21"/>
              </w:rPr>
              <w:t>。</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经识别，组织依据ISO9001：2015版标准的要求建立、实施、维护质量管理体系，符合标准要求。</w:t>
            </w:r>
          </w:p>
          <w:p>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不适用条款</w:t>
            </w:r>
            <w:r>
              <w:rPr>
                <w:rFonts w:hint="eastAsia" w:ascii="宋体" w:hAnsi="宋体" w:cs="宋体"/>
                <w:color w:val="auto"/>
                <w:sz w:val="21"/>
                <w:szCs w:val="21"/>
                <w:lang w:eastAsia="zh-CN"/>
              </w:rPr>
              <w:t>：</w:t>
            </w:r>
            <w:r>
              <w:rPr>
                <w:rFonts w:hint="eastAsia" w:ascii="宋体" w:hAnsi="宋体" w:cs="宋体"/>
                <w:color w:val="auto"/>
                <w:sz w:val="21"/>
                <w:szCs w:val="21"/>
              </w:rPr>
              <w:t>公司所</w:t>
            </w:r>
            <w:r>
              <w:rPr>
                <w:rFonts w:hint="eastAsia" w:ascii="宋体" w:hAnsi="宋体" w:cs="宋体"/>
                <w:color w:val="auto"/>
                <w:sz w:val="21"/>
                <w:szCs w:val="21"/>
                <w:lang w:eastAsia="zh-CN"/>
              </w:rPr>
              <w:t>销售</w:t>
            </w:r>
            <w:r>
              <w:rPr>
                <w:rFonts w:hint="eastAsia" w:ascii="宋体" w:hAnsi="宋体" w:cs="宋体"/>
                <w:color w:val="auto"/>
                <w:sz w:val="21"/>
                <w:szCs w:val="21"/>
              </w:rPr>
              <w:t>的</w:t>
            </w:r>
            <w:r>
              <w:rPr>
                <w:rFonts w:hint="eastAsia" w:ascii="宋体" w:hAnsi="宋体" w:cs="宋体"/>
                <w:color w:val="auto"/>
                <w:sz w:val="21"/>
                <w:szCs w:val="21"/>
                <w:lang w:eastAsia="zh-CN"/>
              </w:rPr>
              <w:t>产品</w:t>
            </w:r>
            <w:r>
              <w:rPr>
                <w:rFonts w:hint="eastAsia" w:ascii="宋体" w:hAnsi="宋体" w:cs="宋体"/>
                <w:color w:val="auto"/>
                <w:sz w:val="21"/>
                <w:szCs w:val="21"/>
              </w:rPr>
              <w:t>按客户</w:t>
            </w:r>
            <w:r>
              <w:rPr>
                <w:rFonts w:hint="eastAsia" w:ascii="宋体" w:hAnsi="宋体" w:cs="宋体"/>
                <w:color w:val="auto"/>
                <w:sz w:val="21"/>
                <w:szCs w:val="21"/>
                <w:lang w:eastAsia="zh-CN"/>
              </w:rPr>
              <w:t>的购买</w:t>
            </w:r>
            <w:r>
              <w:rPr>
                <w:rFonts w:hint="eastAsia" w:ascii="宋体" w:hAnsi="宋体" w:cs="宋体"/>
                <w:color w:val="auto"/>
                <w:sz w:val="21"/>
                <w:szCs w:val="21"/>
              </w:rPr>
              <w:t>要求进行，不需要进一步细化顾客的要求</w:t>
            </w:r>
            <w:r>
              <w:rPr>
                <w:rFonts w:hint="eastAsia" w:ascii="宋体" w:hAnsi="宋体" w:cs="宋体"/>
                <w:color w:val="auto"/>
                <w:sz w:val="21"/>
                <w:szCs w:val="21"/>
                <w:lang w:eastAsia="zh-CN"/>
              </w:rPr>
              <w:t>，</w:t>
            </w:r>
            <w:r>
              <w:rPr>
                <w:rFonts w:hint="eastAsia" w:ascii="宋体" w:hAnsi="宋体" w:cs="宋体"/>
                <w:color w:val="auto"/>
                <w:sz w:val="21"/>
                <w:szCs w:val="21"/>
              </w:rPr>
              <w:t>整个</w:t>
            </w:r>
            <w:r>
              <w:rPr>
                <w:rFonts w:hint="eastAsia" w:ascii="宋体" w:hAnsi="宋体" w:cs="宋体"/>
                <w:color w:val="auto"/>
                <w:sz w:val="21"/>
                <w:szCs w:val="21"/>
                <w:lang w:eastAsia="zh-CN"/>
              </w:rPr>
              <w:t>经营</w:t>
            </w:r>
            <w:r>
              <w:rPr>
                <w:rFonts w:hint="eastAsia" w:ascii="宋体" w:hAnsi="宋体" w:cs="宋体"/>
                <w:color w:val="auto"/>
                <w:sz w:val="21"/>
                <w:szCs w:val="21"/>
              </w:rPr>
              <w:t>过程不涉及设计</w:t>
            </w:r>
            <w:r>
              <w:rPr>
                <w:rFonts w:hint="eastAsia" w:ascii="宋体" w:hAnsi="宋体" w:cs="宋体"/>
                <w:color w:val="auto"/>
                <w:sz w:val="21"/>
                <w:szCs w:val="21"/>
                <w:lang w:eastAsia="zh-CN"/>
              </w:rPr>
              <w:t>开发</w:t>
            </w:r>
            <w:r>
              <w:rPr>
                <w:rFonts w:hint="eastAsia" w:ascii="宋体" w:hAnsi="宋体" w:cs="宋体"/>
                <w:color w:val="auto"/>
                <w:sz w:val="21"/>
                <w:szCs w:val="21"/>
              </w:rPr>
              <w:t>的内容。</w:t>
            </w:r>
            <w:r>
              <w:rPr>
                <w:rFonts w:hint="eastAsia" w:ascii="宋体" w:hAnsi="宋体" w:cs="宋体"/>
                <w:color w:val="auto"/>
                <w:sz w:val="21"/>
                <w:szCs w:val="21"/>
                <w:lang w:eastAsia="zh-CN"/>
              </w:rPr>
              <w:t>对</w:t>
            </w:r>
            <w:r>
              <w:rPr>
                <w:rFonts w:hint="eastAsia" w:ascii="宋体" w:hAnsi="宋体" w:cs="宋体"/>
                <w:color w:val="auto"/>
                <w:sz w:val="21"/>
                <w:szCs w:val="21"/>
                <w:lang w:val="en-US" w:eastAsia="zh-CN"/>
              </w:rPr>
              <w:t>8.3条款的不适用不影响组织提供满足客户要求及法律法规要求的责任。</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注册地址：</w:t>
            </w:r>
            <w:bookmarkStart w:id="0" w:name="注册地址"/>
            <w:r>
              <w:rPr>
                <w:rFonts w:asciiTheme="minorEastAsia" w:hAnsiTheme="minorEastAsia" w:eastAsiaTheme="minorEastAsia"/>
                <w:color w:val="auto"/>
                <w:sz w:val="20"/>
              </w:rPr>
              <w:t>重庆两江新区鸳鸯街道金开大道1001号12-4</w:t>
            </w:r>
            <w:bookmarkEnd w:id="0"/>
          </w:p>
          <w:p>
            <w:pPr>
              <w:spacing w:line="360" w:lineRule="auto"/>
              <w:ind w:firstLine="420" w:firstLineChars="200"/>
              <w:rPr>
                <w:rFonts w:ascii="宋体" w:hAnsi="宋体"/>
                <w:color w:val="auto"/>
                <w:szCs w:val="21"/>
              </w:rPr>
            </w:pPr>
            <w:r>
              <w:rPr>
                <w:rFonts w:hint="eastAsia" w:ascii="宋体" w:hAnsi="宋体" w:cs="宋体"/>
                <w:color w:val="auto"/>
                <w:sz w:val="21"/>
                <w:szCs w:val="21"/>
              </w:rPr>
              <w:t>生产/经营地址：</w:t>
            </w:r>
            <w:r>
              <w:rPr>
                <w:rFonts w:asciiTheme="minorEastAsia" w:hAnsiTheme="minorEastAsia" w:eastAsiaTheme="minorEastAsia"/>
                <w:color w:val="auto"/>
                <w:sz w:val="20"/>
              </w:rPr>
              <w:t>重庆两江新区鸳鸯街道金开大道1001号12-4</w:t>
            </w:r>
          </w:p>
          <w:p>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lang w:eastAsia="zh-CN"/>
              </w:rPr>
              <w:t>生产经营地址与任务书地址一致</w:t>
            </w:r>
          </w:p>
          <w:p>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highlight w:val="none"/>
                <w:lang w:eastAsia="zh-CN"/>
              </w:rPr>
              <w:t>现场核实人数与任务书一致。</w:t>
            </w:r>
          </w:p>
        </w:tc>
        <w:tc>
          <w:tcPr>
            <w:tcW w:w="1261"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276" w:lineRule="auto"/>
              <w:jc w:val="both"/>
              <w:rPr>
                <w:rFonts w:ascii="宋体" w:hAnsi="宋体" w:cs="宋体"/>
                <w:color w:val="auto"/>
                <w:szCs w:val="21"/>
              </w:rPr>
            </w:pPr>
            <w:r>
              <w:rPr>
                <w:rFonts w:hint="eastAsia" w:ascii="宋体" w:hAnsi="宋体" w:cs="宋体"/>
                <w:color w:val="auto"/>
                <w:szCs w:val="21"/>
              </w:rPr>
              <w:t>QMS及其过程</w:t>
            </w:r>
          </w:p>
          <w:p>
            <w:pPr>
              <w:spacing w:line="276" w:lineRule="auto"/>
              <w:jc w:val="both"/>
              <w:rPr>
                <w:b/>
                <w:color w:val="auto"/>
                <w:szCs w:val="21"/>
              </w:rPr>
            </w:pPr>
          </w:p>
        </w:tc>
        <w:tc>
          <w:tcPr>
            <w:tcW w:w="960" w:type="dxa"/>
            <w:vAlign w:val="top"/>
          </w:tcPr>
          <w:p>
            <w:pPr>
              <w:spacing w:line="276" w:lineRule="auto"/>
              <w:jc w:val="both"/>
              <w:rPr>
                <w:b/>
                <w:color w:val="auto"/>
                <w:szCs w:val="21"/>
              </w:rPr>
            </w:pPr>
            <w:r>
              <w:rPr>
                <w:rFonts w:hint="eastAsia"/>
                <w:b/>
                <w:color w:val="auto"/>
                <w:szCs w:val="21"/>
              </w:rPr>
              <w:t>4.4</w:t>
            </w:r>
          </w:p>
        </w:tc>
        <w:tc>
          <w:tcPr>
            <w:tcW w:w="10328" w:type="dxa"/>
          </w:tcPr>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组织制定有管理评审控制程序，定期进行体系评审，必要时变更过程，以确保过程持续产生公司期望的结果。</w:t>
            </w:r>
          </w:p>
          <w:p>
            <w:pPr>
              <w:snapToGrid w:val="0"/>
              <w:spacing w:line="360" w:lineRule="auto"/>
              <w:ind w:firstLine="630" w:firstLineChars="300"/>
              <w:rPr>
                <w:rFonts w:hint="eastAsia" w:ascii="宋体" w:hAnsi="宋体" w:cs="宋体"/>
                <w:color w:val="auto"/>
                <w:sz w:val="21"/>
                <w:szCs w:val="21"/>
              </w:rPr>
            </w:pPr>
            <w:r>
              <w:rPr>
                <w:rFonts w:hint="eastAsia" w:ascii="宋体" w:hAnsi="宋体" w:cs="宋体"/>
                <w:color w:val="auto"/>
                <w:sz w:val="21"/>
                <w:szCs w:val="21"/>
                <w:lang w:eastAsia="zh-CN"/>
              </w:rPr>
              <w:t>组织识别的</w:t>
            </w:r>
            <w:r>
              <w:rPr>
                <w:rFonts w:hint="eastAsia" w:ascii="宋体" w:hAnsi="宋体" w:cs="宋体"/>
                <w:color w:val="auto"/>
                <w:sz w:val="21"/>
                <w:szCs w:val="21"/>
              </w:rPr>
              <w:t>特殊过程为</w:t>
            </w:r>
            <w:r>
              <w:rPr>
                <w:rFonts w:hint="eastAsia" w:ascii="宋体" w:hAnsi="宋体" w:cs="宋体"/>
                <w:color w:val="auto"/>
                <w:sz w:val="21"/>
                <w:szCs w:val="21"/>
                <w:lang w:eastAsia="zh-CN"/>
              </w:rPr>
              <w:t>：销售服务过程</w:t>
            </w:r>
            <w:r>
              <w:rPr>
                <w:rFonts w:hint="eastAsia" w:ascii="宋体" w:hAnsi="宋体" w:cs="宋体"/>
                <w:color w:val="auto"/>
                <w:sz w:val="21"/>
                <w:szCs w:val="21"/>
              </w:rPr>
              <w:t>。</w:t>
            </w:r>
          </w:p>
          <w:p>
            <w:pPr>
              <w:snapToGrid w:val="0"/>
              <w:spacing w:line="360" w:lineRule="auto"/>
              <w:ind w:firstLine="630" w:firstLineChars="300"/>
              <w:rPr>
                <w:rFonts w:hint="eastAsia" w:ascii="宋体" w:hAnsi="宋体" w:cs="宋体"/>
                <w:color w:val="auto"/>
                <w:sz w:val="21"/>
                <w:szCs w:val="21"/>
              </w:rPr>
            </w:pPr>
            <w:r>
              <w:rPr>
                <w:rFonts w:hint="eastAsia" w:ascii="宋体" w:hAnsi="宋体" w:cs="宋体"/>
                <w:color w:val="auto"/>
                <w:sz w:val="21"/>
                <w:szCs w:val="21"/>
              </w:rPr>
              <w:t>外包过程：对于公司的外包过程进行了充分识别，结合本公司实际情况，公司外包过程为：</w:t>
            </w:r>
            <w:r>
              <w:rPr>
                <w:rFonts w:hint="eastAsia" w:ascii="宋体" w:hAnsi="宋体" w:cs="宋体"/>
                <w:color w:val="auto"/>
                <w:sz w:val="21"/>
                <w:szCs w:val="21"/>
                <w:lang w:eastAsia="zh-CN"/>
              </w:rPr>
              <w:t>无</w:t>
            </w:r>
          </w:p>
        </w:tc>
        <w:tc>
          <w:tcPr>
            <w:tcW w:w="1261" w:type="dxa"/>
          </w:tcPr>
          <w:p>
            <w:pPr>
              <w:snapToGrid w:val="0"/>
              <w:spacing w:line="360" w:lineRule="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276" w:lineRule="auto"/>
              <w:jc w:val="both"/>
              <w:rPr>
                <w:rFonts w:ascii="宋体" w:hAnsi="宋体" w:cs="宋体"/>
                <w:color w:val="auto"/>
                <w:szCs w:val="21"/>
              </w:rPr>
            </w:pPr>
            <w:r>
              <w:rPr>
                <w:rFonts w:hint="eastAsia" w:ascii="宋体" w:hAnsi="宋体" w:cs="宋体"/>
                <w:color w:val="auto"/>
                <w:szCs w:val="21"/>
              </w:rPr>
              <w:t>领导作用和承诺/5.1.1总则</w:t>
            </w:r>
          </w:p>
          <w:p>
            <w:pPr>
              <w:spacing w:line="276" w:lineRule="auto"/>
              <w:jc w:val="both"/>
              <w:rPr>
                <w:rFonts w:ascii="宋体" w:hAnsi="宋体" w:cs="宋体"/>
                <w:color w:val="auto"/>
                <w:spacing w:val="-4"/>
                <w:szCs w:val="21"/>
              </w:rPr>
            </w:pPr>
            <w:r>
              <w:rPr>
                <w:rFonts w:hint="eastAsia" w:ascii="宋体" w:hAnsi="宋体" w:cs="宋体"/>
                <w:color w:val="auto"/>
                <w:spacing w:val="-4"/>
                <w:szCs w:val="21"/>
              </w:rPr>
              <w:t>#最高管理者通过哪些活动证实其对质量管理体系的领导作用和承诺？</w:t>
            </w:r>
          </w:p>
          <w:p>
            <w:pPr>
              <w:adjustRightInd w:val="0"/>
              <w:snapToGrid w:val="0"/>
              <w:spacing w:line="276" w:lineRule="auto"/>
              <w:jc w:val="both"/>
              <w:rPr>
                <w:rFonts w:ascii="宋体" w:hAnsi="宋体" w:cs="宋体"/>
                <w:color w:val="auto"/>
                <w:szCs w:val="21"/>
              </w:rPr>
            </w:pPr>
          </w:p>
        </w:tc>
        <w:tc>
          <w:tcPr>
            <w:tcW w:w="960" w:type="dxa"/>
            <w:vAlign w:val="top"/>
          </w:tcPr>
          <w:p>
            <w:pPr>
              <w:spacing w:line="276" w:lineRule="auto"/>
              <w:jc w:val="both"/>
              <w:rPr>
                <w:b/>
                <w:color w:val="auto"/>
                <w:szCs w:val="21"/>
              </w:rPr>
            </w:pPr>
            <w:r>
              <w:rPr>
                <w:rFonts w:hint="eastAsia"/>
                <w:b/>
                <w:color w:val="auto"/>
                <w:szCs w:val="21"/>
              </w:rPr>
              <w:t>5.1</w:t>
            </w:r>
          </w:p>
        </w:tc>
        <w:tc>
          <w:tcPr>
            <w:tcW w:w="10328" w:type="dxa"/>
          </w:tcPr>
          <w:p>
            <w:pPr>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rPr>
              <w:t>总经理：</w:t>
            </w:r>
            <w:r>
              <w:rPr>
                <w:rFonts w:hint="eastAsia" w:ascii="宋体" w:hAnsi="宋体" w:cs="宋体"/>
                <w:color w:val="auto"/>
                <w:sz w:val="21"/>
                <w:szCs w:val="21"/>
                <w:lang w:eastAsia="zh-CN"/>
              </w:rPr>
              <w:t>陈小庆</w:t>
            </w:r>
            <w:r>
              <w:rPr>
                <w:rFonts w:hint="eastAsia" w:ascii="宋体" w:hAnsi="宋体" w:cs="宋体"/>
                <w:color w:val="auto"/>
                <w:sz w:val="21"/>
                <w:szCs w:val="21"/>
              </w:rPr>
              <w:t xml:space="preserve">        组织代表：</w:t>
            </w:r>
            <w:r>
              <w:rPr>
                <w:rFonts w:hint="eastAsia" w:ascii="宋体" w:hAnsi="宋体" w:eastAsia="宋体" w:cs="宋体"/>
                <w:color w:val="auto"/>
                <w:sz w:val="21"/>
                <w:szCs w:val="21"/>
                <w:highlight w:val="none"/>
                <w:lang w:eastAsia="zh-CN"/>
              </w:rPr>
              <w:t>谭诗琦</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公司总经理承诺建立、实施、保持和改进QMS，并对QMS的有效性负责。并组织落实其管理职责内的各项工作。</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最高管理者组织公司相关人员并制定了质量方针和质量目标，并与组织环境相一致，与组织的战略方向一致。</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根据总经理的谈话沟通，组织的质量管理体系要求已渐渐融入组织的业务过程中。</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组织已使用过程方法和基于风险的思维进行体系的运行。</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最高管理者针对体系的运行，提供了所需的资源。</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向全公司强调遵守法律法规、质量管理、符合质量管理体系的要求及达到顾客满意的重要性。</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形成制度化，把质量目标进行层层分解落实到各部门，规定了定期检查落实的情况。</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不断强调负责人制度，并制定了各部门负责人的职责、权限，并在全公司宣贯。</w:t>
            </w:r>
          </w:p>
          <w:p>
            <w:pPr>
              <w:snapToGrid w:val="0"/>
              <w:spacing w:line="360" w:lineRule="auto"/>
              <w:ind w:firstLine="420" w:firstLineChars="200"/>
              <w:rPr>
                <w:rFonts w:ascii="宋体" w:hAnsi="宋体" w:cs="宋体"/>
                <w:color w:val="auto"/>
                <w:szCs w:val="21"/>
              </w:rPr>
            </w:pPr>
            <w:r>
              <w:rPr>
                <w:rFonts w:hint="eastAsia" w:ascii="宋体" w:hAnsi="宋体" w:cs="宋体"/>
                <w:color w:val="auto"/>
                <w:sz w:val="21"/>
                <w:szCs w:val="21"/>
              </w:rPr>
              <w:t xml:space="preserve">    基本符合要求。</w:t>
            </w:r>
          </w:p>
        </w:tc>
        <w:tc>
          <w:tcPr>
            <w:tcW w:w="1261"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160" w:type="dxa"/>
            <w:vAlign w:val="top"/>
          </w:tcPr>
          <w:p>
            <w:pPr>
              <w:spacing w:line="276" w:lineRule="auto"/>
              <w:jc w:val="both"/>
              <w:rPr>
                <w:rFonts w:ascii="宋体" w:hAnsi="宋体" w:cs="宋体"/>
                <w:color w:val="auto"/>
                <w:szCs w:val="21"/>
              </w:rPr>
            </w:pPr>
            <w:r>
              <w:rPr>
                <w:rFonts w:hint="eastAsia" w:ascii="宋体" w:hAnsi="宋体" w:cs="宋体"/>
                <w:color w:val="auto"/>
                <w:szCs w:val="21"/>
              </w:rPr>
              <w:t>以顾客为关注焦点</w:t>
            </w:r>
          </w:p>
          <w:p>
            <w:pPr>
              <w:spacing w:line="276" w:lineRule="auto"/>
              <w:jc w:val="both"/>
              <w:rPr>
                <w:b/>
                <w:color w:val="auto"/>
                <w:szCs w:val="21"/>
              </w:rPr>
            </w:pPr>
          </w:p>
        </w:tc>
        <w:tc>
          <w:tcPr>
            <w:tcW w:w="960" w:type="dxa"/>
            <w:vAlign w:val="top"/>
          </w:tcPr>
          <w:p>
            <w:pPr>
              <w:spacing w:line="276" w:lineRule="auto"/>
              <w:jc w:val="both"/>
              <w:rPr>
                <w:b/>
                <w:color w:val="auto"/>
                <w:szCs w:val="21"/>
              </w:rPr>
            </w:pPr>
            <w:r>
              <w:rPr>
                <w:rFonts w:hint="eastAsia"/>
                <w:b/>
                <w:color w:val="auto"/>
                <w:szCs w:val="21"/>
              </w:rPr>
              <w:t>5.1.2</w:t>
            </w:r>
          </w:p>
          <w:p>
            <w:pPr>
              <w:spacing w:line="276" w:lineRule="auto"/>
              <w:jc w:val="both"/>
              <w:rPr>
                <w:b/>
                <w:color w:val="auto"/>
                <w:szCs w:val="21"/>
              </w:rPr>
            </w:pPr>
          </w:p>
        </w:tc>
        <w:tc>
          <w:tcPr>
            <w:tcW w:w="10328" w:type="dxa"/>
          </w:tcPr>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公司从销售</w:t>
            </w:r>
            <w:r>
              <w:rPr>
                <w:rFonts w:hint="eastAsia" w:ascii="宋体" w:hAnsi="宋体" w:cs="宋体"/>
                <w:color w:val="auto"/>
                <w:sz w:val="21"/>
                <w:szCs w:val="21"/>
                <w:lang w:eastAsia="zh-CN"/>
              </w:rPr>
              <w:t>、</w:t>
            </w:r>
            <w:r>
              <w:rPr>
                <w:rFonts w:hint="eastAsia" w:ascii="宋体" w:hAnsi="宋体" w:cs="宋体"/>
                <w:color w:val="auto"/>
                <w:sz w:val="21"/>
                <w:szCs w:val="21"/>
              </w:rPr>
              <w:t>采购、售后服务各个环节注重培养员工顾客满意的意识，领导对顾客满意比较关注，认识到没有顾客就没有公司的市场。</w:t>
            </w:r>
          </w:p>
          <w:p>
            <w:pPr>
              <w:snapToGrid w:val="0"/>
              <w:spacing w:line="360" w:lineRule="auto"/>
              <w:ind w:firstLine="420" w:firstLineChars="200"/>
              <w:rPr>
                <w:rFonts w:ascii="宋体" w:hAnsi="宋体"/>
                <w:color w:val="auto"/>
                <w:szCs w:val="21"/>
              </w:rPr>
            </w:pPr>
            <w:r>
              <w:rPr>
                <w:rFonts w:hint="eastAsia" w:ascii="宋体" w:hAnsi="宋体" w:cs="宋体"/>
                <w:color w:val="auto"/>
                <w:sz w:val="21"/>
                <w:szCs w:val="21"/>
              </w:rPr>
              <w:t>公司在各个方面努力提高顾客满意率。注重服务和企业形象。努力寻求顾客满意。</w:t>
            </w:r>
          </w:p>
        </w:tc>
        <w:tc>
          <w:tcPr>
            <w:tcW w:w="1261"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auto"/>
                <w:szCs w:val="21"/>
              </w:rPr>
            </w:pPr>
            <w:r>
              <w:rPr>
                <w:rFonts w:hint="eastAsia" w:ascii="宋体" w:hAnsi="宋体" w:cs="宋体"/>
                <w:color w:val="auto"/>
                <w:szCs w:val="21"/>
              </w:rPr>
              <w:t>方针（含制定/沟通）</w:t>
            </w:r>
          </w:p>
          <w:p>
            <w:pPr>
              <w:adjustRightInd w:val="0"/>
              <w:snapToGrid w:val="0"/>
              <w:spacing w:line="276" w:lineRule="auto"/>
              <w:jc w:val="center"/>
              <w:rPr>
                <w:rFonts w:ascii="宋体" w:hAnsi="宋体"/>
                <w:color w:val="auto"/>
                <w:szCs w:val="21"/>
              </w:rPr>
            </w:pPr>
          </w:p>
        </w:tc>
        <w:tc>
          <w:tcPr>
            <w:tcW w:w="960" w:type="dxa"/>
          </w:tcPr>
          <w:p>
            <w:pPr>
              <w:spacing w:line="276" w:lineRule="auto"/>
              <w:rPr>
                <w:rFonts w:ascii="宋体" w:hAnsi="宋体"/>
                <w:color w:val="auto"/>
                <w:szCs w:val="21"/>
              </w:rPr>
            </w:pPr>
            <w:r>
              <w:rPr>
                <w:rFonts w:hint="eastAsia"/>
                <w:b/>
                <w:color w:val="auto"/>
                <w:szCs w:val="21"/>
              </w:rPr>
              <w:t>5.2</w:t>
            </w:r>
          </w:p>
        </w:tc>
        <w:tc>
          <w:tcPr>
            <w:tcW w:w="10328" w:type="dxa"/>
          </w:tcPr>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公司的质量方针是：</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eastAsia="宋体" w:cs="宋体"/>
                <w:color w:val="auto"/>
                <w:sz w:val="21"/>
                <w:szCs w:val="21"/>
                <w:highlight w:val="none"/>
              </w:rPr>
              <w:t>质量为本、信誉至上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顾客满意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持续改进</w:t>
            </w:r>
            <w:r>
              <w:rPr>
                <w:rFonts w:hint="eastAsia" w:ascii="宋体" w:hAnsi="宋体" w:cs="宋体"/>
                <w:color w:val="auto"/>
                <w:sz w:val="21"/>
                <w:szCs w:val="21"/>
              </w:rPr>
              <w:t>。”</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公司建立的质量方针基本满足标准各项承诺的要求，能为质量目标的制定提供框架，基本符合要求。</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主要通过日常工作会议、口头交流等将质量方针的要求向全员传达和灌输，确保员工增强顾客满意和守法意识。</w:t>
            </w:r>
          </w:p>
        </w:tc>
        <w:tc>
          <w:tcPr>
            <w:tcW w:w="1261"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60" w:type="dxa"/>
          </w:tcPr>
          <w:p>
            <w:pPr>
              <w:spacing w:line="276" w:lineRule="auto"/>
              <w:rPr>
                <w:rFonts w:ascii="宋体" w:hAnsi="宋体" w:cs="宋体"/>
                <w:color w:val="auto"/>
                <w:szCs w:val="21"/>
              </w:rPr>
            </w:pPr>
            <w:r>
              <w:rPr>
                <w:rFonts w:hint="eastAsia" w:ascii="宋体" w:hAnsi="宋体" w:cs="宋体"/>
                <w:color w:val="auto"/>
                <w:szCs w:val="21"/>
              </w:rPr>
              <w:t>岗位/职责/权限</w:t>
            </w:r>
          </w:p>
          <w:p>
            <w:pPr>
              <w:spacing w:line="276"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276"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spacing w:line="276" w:lineRule="auto"/>
              <w:rPr>
                <w:rFonts w:ascii="宋体" w:hAnsi="宋体" w:cs="宋体"/>
                <w:color w:val="auto"/>
                <w:szCs w:val="21"/>
              </w:rPr>
            </w:pPr>
          </w:p>
          <w:p>
            <w:pPr>
              <w:adjustRightInd w:val="0"/>
              <w:snapToGrid w:val="0"/>
              <w:spacing w:line="276" w:lineRule="auto"/>
              <w:jc w:val="center"/>
              <w:rPr>
                <w:rFonts w:ascii="宋体" w:hAnsi="宋体"/>
                <w:color w:val="auto"/>
                <w:szCs w:val="21"/>
              </w:rPr>
            </w:pPr>
          </w:p>
        </w:tc>
        <w:tc>
          <w:tcPr>
            <w:tcW w:w="960" w:type="dxa"/>
          </w:tcPr>
          <w:p>
            <w:pPr>
              <w:spacing w:line="276" w:lineRule="auto"/>
              <w:rPr>
                <w:rFonts w:ascii="宋体" w:hAnsi="宋体"/>
                <w:color w:val="auto"/>
                <w:szCs w:val="21"/>
              </w:rPr>
            </w:pPr>
            <w:r>
              <w:rPr>
                <w:rFonts w:hint="eastAsia"/>
                <w:b/>
                <w:color w:val="auto"/>
                <w:szCs w:val="21"/>
              </w:rPr>
              <w:t>5.3</w:t>
            </w:r>
          </w:p>
        </w:tc>
        <w:tc>
          <w:tcPr>
            <w:tcW w:w="10328" w:type="dxa"/>
          </w:tcPr>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公司在建立管理体系之初，对各部门的职责权限进行了划分，在质量手册中确定了公司组织机构图，策划：管理层、</w:t>
            </w:r>
            <w:r>
              <w:rPr>
                <w:rFonts w:hint="eastAsia" w:ascii="宋体" w:hAnsi="宋体" w:cs="宋体"/>
                <w:color w:val="auto"/>
                <w:sz w:val="21"/>
                <w:szCs w:val="21"/>
                <w:lang w:eastAsia="zh-CN"/>
              </w:rPr>
              <w:t>办公室</w:t>
            </w:r>
            <w:r>
              <w:rPr>
                <w:rFonts w:hint="eastAsia" w:ascii="宋体" w:hAnsi="宋体" w:cs="宋体"/>
                <w:color w:val="auto"/>
                <w:sz w:val="21"/>
                <w:szCs w:val="21"/>
              </w:rPr>
              <w:t>、</w:t>
            </w:r>
            <w:r>
              <w:rPr>
                <w:rFonts w:hint="eastAsia" w:ascii="宋体" w:hAnsi="宋体" w:cs="宋体"/>
                <w:color w:val="auto"/>
                <w:sz w:val="21"/>
                <w:szCs w:val="21"/>
                <w:lang w:eastAsia="zh-CN"/>
              </w:rPr>
              <w:t>业务部</w:t>
            </w:r>
            <w:r>
              <w:rPr>
                <w:rFonts w:hint="eastAsia" w:ascii="宋体" w:hAnsi="宋体" w:cs="宋体"/>
                <w:color w:val="auto"/>
                <w:sz w:val="21"/>
                <w:szCs w:val="21"/>
              </w:rPr>
              <w:t>，对应每个部门有职能分配表，在5.3职责和权限中对各部门职责权限进行了规定，质量体系负责人由：</w:t>
            </w:r>
            <w:r>
              <w:rPr>
                <w:rFonts w:hint="eastAsia" w:ascii="宋体" w:hAnsi="宋体" w:cs="宋体"/>
                <w:color w:val="auto"/>
                <w:sz w:val="21"/>
                <w:szCs w:val="21"/>
                <w:lang w:eastAsia="zh-CN"/>
              </w:rPr>
              <w:t>陈小庆</w:t>
            </w:r>
            <w:r>
              <w:rPr>
                <w:rFonts w:hint="eastAsia" w:ascii="宋体" w:hAnsi="宋体" w:eastAsia="宋体" w:cs="宋体"/>
                <w:color w:val="auto"/>
                <w:sz w:val="21"/>
                <w:szCs w:val="21"/>
              </w:rPr>
              <w:t>负责</w:t>
            </w:r>
            <w:r>
              <w:rPr>
                <w:rFonts w:hint="eastAsia" w:ascii="宋体" w:hAnsi="宋体" w:cs="宋体"/>
                <w:color w:val="auto"/>
                <w:sz w:val="21"/>
                <w:szCs w:val="21"/>
              </w:rPr>
              <w:t>，各部门基本清楚其职责，文件描述职责与实际基本符合。</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napToGrid w:val="0"/>
              <w:spacing w:line="360" w:lineRule="auto"/>
              <w:ind w:firstLine="420" w:firstLineChars="200"/>
              <w:rPr>
                <w:rFonts w:ascii="宋体" w:hAnsi="宋体"/>
                <w:color w:val="auto"/>
                <w:szCs w:val="21"/>
              </w:rPr>
            </w:pPr>
            <w:r>
              <w:rPr>
                <w:rFonts w:hint="eastAsia" w:ascii="宋体" w:hAnsi="宋体" w:cs="宋体"/>
                <w:color w:val="auto"/>
                <w:sz w:val="21"/>
                <w:szCs w:val="21"/>
              </w:rPr>
              <w:t>组织发生变更时能保持体系的正常运行和完整性。</w:t>
            </w:r>
          </w:p>
        </w:tc>
        <w:tc>
          <w:tcPr>
            <w:tcW w:w="1261"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vAlign w:val="top"/>
          </w:tcPr>
          <w:p>
            <w:pPr>
              <w:spacing w:line="276" w:lineRule="auto"/>
              <w:jc w:val="both"/>
              <w:rPr>
                <w:rFonts w:ascii="宋体" w:hAnsi="宋体" w:cs="宋体"/>
                <w:color w:val="auto"/>
                <w:szCs w:val="21"/>
              </w:rPr>
            </w:pPr>
            <w:r>
              <w:rPr>
                <w:rFonts w:hint="eastAsia" w:ascii="宋体" w:hAnsi="宋体" w:cs="宋体"/>
                <w:color w:val="auto"/>
                <w:szCs w:val="21"/>
              </w:rPr>
              <w:t>应对风险和机遇的措施</w:t>
            </w:r>
          </w:p>
          <w:p>
            <w:pPr>
              <w:spacing w:line="276" w:lineRule="auto"/>
              <w:jc w:val="both"/>
              <w:rPr>
                <w:rFonts w:ascii="宋体" w:hAnsi="宋体" w:cs="宋体"/>
                <w:color w:val="auto"/>
                <w:szCs w:val="21"/>
              </w:rPr>
            </w:pPr>
            <w:r>
              <w:rPr>
                <w:rFonts w:hint="eastAsia" w:ascii="宋体" w:hAnsi="宋体" w:cs="宋体"/>
                <w:color w:val="auto"/>
                <w:szCs w:val="21"/>
              </w:rPr>
              <w:t>（含6.1.1和6.1.2）</w:t>
            </w:r>
          </w:p>
          <w:p>
            <w:pPr>
              <w:spacing w:line="276" w:lineRule="auto"/>
              <w:jc w:val="both"/>
              <w:rPr>
                <w:rFonts w:ascii="宋体" w:hAnsi="宋体" w:cs="宋体"/>
                <w:color w:val="auto"/>
                <w:spacing w:val="-4"/>
                <w:szCs w:val="21"/>
              </w:rPr>
            </w:pPr>
            <w:r>
              <w:rPr>
                <w:rFonts w:hint="eastAsia" w:ascii="宋体" w:hAnsi="宋体" w:cs="宋体"/>
                <w:color w:val="auto"/>
                <w:spacing w:val="-4"/>
                <w:szCs w:val="21"/>
              </w:rPr>
              <w:t>#确定的需应对的风险和机遇有哪些？</w:t>
            </w:r>
          </w:p>
          <w:p>
            <w:pPr>
              <w:spacing w:line="276" w:lineRule="auto"/>
              <w:jc w:val="both"/>
              <w:rPr>
                <w:rFonts w:ascii="宋体" w:hAnsi="宋体" w:cs="宋体"/>
                <w:color w:val="auto"/>
                <w:spacing w:val="-4"/>
                <w:szCs w:val="21"/>
              </w:rPr>
            </w:pPr>
            <w:r>
              <w:rPr>
                <w:rFonts w:hint="eastAsia" w:ascii="宋体" w:hAnsi="宋体" w:cs="宋体"/>
                <w:color w:val="auto"/>
                <w:spacing w:val="-4"/>
                <w:szCs w:val="21"/>
              </w:rPr>
              <w:t>.策划应对风险和机遇的措施有哪些？</w:t>
            </w:r>
          </w:p>
          <w:p>
            <w:pPr>
              <w:spacing w:line="276" w:lineRule="auto"/>
              <w:jc w:val="both"/>
              <w:rPr>
                <w:rFonts w:ascii="宋体" w:hAnsi="宋体" w:cs="宋体"/>
                <w:color w:val="auto"/>
                <w:spacing w:val="-4"/>
                <w:szCs w:val="21"/>
              </w:rPr>
            </w:pPr>
            <w:r>
              <w:rPr>
                <w:rFonts w:hint="eastAsia" w:ascii="宋体" w:hAnsi="宋体" w:cs="宋体"/>
                <w:color w:val="auto"/>
                <w:spacing w:val="-4"/>
                <w:szCs w:val="21"/>
              </w:rPr>
              <w:t>.如何整合并实施这些措施？</w:t>
            </w:r>
          </w:p>
          <w:p>
            <w:pPr>
              <w:spacing w:line="276" w:lineRule="auto"/>
              <w:jc w:val="both"/>
              <w:rPr>
                <w:rFonts w:ascii="宋体" w:hAnsi="宋体" w:cs="宋体"/>
                <w:color w:val="auto"/>
                <w:spacing w:val="-4"/>
                <w:szCs w:val="21"/>
              </w:rPr>
            </w:pPr>
            <w:r>
              <w:rPr>
                <w:rFonts w:hint="eastAsia" w:ascii="宋体" w:hAnsi="宋体" w:cs="宋体"/>
                <w:color w:val="auto"/>
                <w:spacing w:val="-4"/>
                <w:szCs w:val="21"/>
              </w:rPr>
              <w:t>.如何评价这些措施的有效性？</w:t>
            </w:r>
          </w:p>
          <w:p>
            <w:pPr>
              <w:spacing w:line="276" w:lineRule="auto"/>
              <w:jc w:val="both"/>
              <w:rPr>
                <w:rFonts w:ascii="宋体" w:hAnsi="宋体" w:cs="宋体"/>
                <w:color w:val="auto"/>
                <w:spacing w:val="-4"/>
                <w:szCs w:val="21"/>
              </w:rPr>
            </w:pPr>
            <w:r>
              <w:rPr>
                <w:rFonts w:hint="eastAsia" w:ascii="宋体" w:hAnsi="宋体" w:cs="宋体"/>
                <w:color w:val="auto"/>
                <w:spacing w:val="-4"/>
                <w:szCs w:val="21"/>
              </w:rPr>
              <w:t>.措施是否与风险和机遇的影响程度相适应？</w:t>
            </w:r>
          </w:p>
          <w:p>
            <w:pPr>
              <w:spacing w:line="276" w:lineRule="auto"/>
              <w:jc w:val="both"/>
              <w:rPr>
                <w:rFonts w:ascii="宋体" w:hAnsi="宋体"/>
                <w:color w:val="auto"/>
                <w:szCs w:val="21"/>
              </w:rPr>
            </w:pPr>
          </w:p>
        </w:tc>
        <w:tc>
          <w:tcPr>
            <w:tcW w:w="960" w:type="dxa"/>
            <w:vAlign w:val="top"/>
          </w:tcPr>
          <w:p>
            <w:pPr>
              <w:spacing w:line="276" w:lineRule="auto"/>
              <w:jc w:val="both"/>
              <w:rPr>
                <w:b/>
                <w:color w:val="auto"/>
                <w:szCs w:val="21"/>
              </w:rPr>
            </w:pPr>
            <w:r>
              <w:rPr>
                <w:rFonts w:hint="eastAsia"/>
                <w:b/>
                <w:color w:val="auto"/>
                <w:szCs w:val="21"/>
              </w:rPr>
              <w:t>6.1</w:t>
            </w:r>
            <w:r>
              <w:rPr>
                <w:color w:val="auto"/>
                <w:szCs w:val="21"/>
              </w:rPr>
              <w:t xml:space="preserve"> </w:t>
            </w:r>
          </w:p>
        </w:tc>
        <w:tc>
          <w:tcPr>
            <w:tcW w:w="10328" w:type="dxa"/>
          </w:tcPr>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公司策划并批准实施《风险评估报告》，内容包括风险类型、风险因素、应对机遇及措施、现行控制方法、涉及的场所及部门等；</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查见《风险评估报》：</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类型：外部因素；</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 xml:space="preserve">   类别：竞争风险：公司目前在市场占有率和领先趋势比较明显，但竞争对手</w:t>
            </w:r>
            <w:r>
              <w:rPr>
                <w:rFonts w:hint="eastAsia" w:ascii="宋体" w:hAnsi="宋体" w:cs="宋体"/>
                <w:color w:val="auto"/>
                <w:sz w:val="21"/>
                <w:szCs w:val="21"/>
                <w:lang w:eastAsia="zh-CN"/>
              </w:rPr>
              <w:t>也在</w:t>
            </w:r>
            <w:r>
              <w:rPr>
                <w:rFonts w:hint="eastAsia" w:ascii="宋体" w:hAnsi="宋体" w:cs="宋体"/>
                <w:color w:val="auto"/>
                <w:sz w:val="21"/>
                <w:szCs w:val="21"/>
              </w:rPr>
              <w:t>发展，影响公司的领先优势。机遇：竞争加剧，发展压力大，但也会带来新的发展机遇。</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应对机遇及措施：及时关注公司产品市场的情况，收集信息及时调整，保持公司产品的竞争力。</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针对外部因素，还分析了市场、</w:t>
            </w:r>
            <w:r>
              <w:rPr>
                <w:rFonts w:hint="eastAsia" w:ascii="宋体" w:hAnsi="宋体" w:cs="宋体"/>
                <w:color w:val="auto"/>
                <w:sz w:val="21"/>
                <w:szCs w:val="21"/>
                <w:lang w:eastAsia="zh-CN"/>
              </w:rPr>
              <w:t>需求</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、文化、经济、法律法规的变化等。</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类型：内部因素；</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应对机遇及措施：各部门应及时关注员工的心态变化，注意工作方式，创造良好的工作环境，提高员工的归属感。</w:t>
            </w:r>
          </w:p>
          <w:p>
            <w:pPr>
              <w:snapToGri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针对内部因素，还分析了财务状况、人力资源、基础设施等。</w:t>
            </w:r>
          </w:p>
          <w:p>
            <w:pPr>
              <w:snapToGrid w:val="0"/>
              <w:spacing w:line="360" w:lineRule="auto"/>
              <w:ind w:firstLine="420" w:firstLineChars="200"/>
              <w:rPr>
                <w:rFonts w:ascii="宋体" w:hAnsi="宋体"/>
                <w:color w:val="auto"/>
                <w:szCs w:val="21"/>
              </w:rPr>
            </w:pPr>
            <w:r>
              <w:rPr>
                <w:rFonts w:hint="eastAsia" w:ascii="宋体" w:hAnsi="宋体" w:cs="宋体"/>
                <w:color w:val="auto"/>
                <w:sz w:val="21"/>
                <w:szCs w:val="21"/>
              </w:rPr>
              <w:t xml:space="preserve"> 应对风险和机遇的措施与其对于产品和服务符合性的潜在影响相适应。</w:t>
            </w:r>
          </w:p>
        </w:tc>
        <w:tc>
          <w:tcPr>
            <w:tcW w:w="1261"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auto"/>
                <w:szCs w:val="21"/>
              </w:rPr>
            </w:pPr>
            <w:r>
              <w:rPr>
                <w:rFonts w:hint="eastAsia" w:ascii="宋体" w:hAnsi="宋体" w:cs="宋体"/>
                <w:color w:val="auto"/>
                <w:szCs w:val="21"/>
              </w:rPr>
              <w:t>质量目标及其实现的策划（含6.2.1/6.2.2）</w:t>
            </w:r>
          </w:p>
          <w:p>
            <w:pPr>
              <w:adjustRightInd w:val="0"/>
              <w:snapToGrid w:val="0"/>
              <w:spacing w:line="276" w:lineRule="auto"/>
              <w:rPr>
                <w:rFonts w:ascii="宋体" w:hAnsi="宋体"/>
                <w:color w:val="auto"/>
                <w:szCs w:val="21"/>
              </w:rPr>
            </w:pPr>
          </w:p>
        </w:tc>
        <w:tc>
          <w:tcPr>
            <w:tcW w:w="960" w:type="dxa"/>
          </w:tcPr>
          <w:p>
            <w:pPr>
              <w:spacing w:line="276" w:lineRule="auto"/>
              <w:rPr>
                <w:rFonts w:ascii="宋体" w:hAnsi="宋体"/>
                <w:color w:val="auto"/>
                <w:szCs w:val="21"/>
              </w:rPr>
            </w:pPr>
            <w:r>
              <w:rPr>
                <w:rFonts w:hint="eastAsia"/>
                <w:b/>
                <w:color w:val="auto"/>
                <w:szCs w:val="21"/>
              </w:rPr>
              <w:t>6.2</w:t>
            </w:r>
            <w:r>
              <w:rPr>
                <w:rFonts w:hint="eastAsia" w:ascii="宋体" w:hAnsi="宋体"/>
                <w:color w:val="auto"/>
                <w:szCs w:val="21"/>
              </w:rPr>
              <w:t xml:space="preserve"> </w:t>
            </w:r>
          </w:p>
          <w:p>
            <w:pPr>
              <w:spacing w:line="276" w:lineRule="auto"/>
              <w:rPr>
                <w:rFonts w:ascii="宋体" w:hAnsi="宋体"/>
                <w:color w:val="auto"/>
                <w:szCs w:val="21"/>
              </w:rPr>
            </w:pPr>
          </w:p>
        </w:tc>
        <w:tc>
          <w:tcPr>
            <w:tcW w:w="10328" w:type="dxa"/>
          </w:tcPr>
          <w:p>
            <w:pPr>
              <w:spacing w:line="276" w:lineRule="auto"/>
              <w:ind w:firstLine="420" w:firstLineChars="200"/>
              <w:jc w:val="left"/>
              <w:rPr>
                <w:rFonts w:hint="eastAsia" w:ascii="宋体" w:hAnsi="宋体" w:cs="宋体"/>
                <w:color w:val="auto"/>
                <w:szCs w:val="21"/>
              </w:rPr>
            </w:pPr>
            <w:r>
              <w:rPr>
                <w:rFonts w:hint="eastAsia" w:ascii="宋体" w:hAnsi="宋体" w:cs="宋体"/>
                <w:color w:val="auto"/>
                <w:szCs w:val="21"/>
              </w:rPr>
              <w:t xml:space="preserve">公司的质量目标为： </w:t>
            </w:r>
          </w:p>
          <w:p>
            <w:pPr>
              <w:spacing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a、采购产品检验合格率为100%；</w:t>
            </w:r>
          </w:p>
          <w:p>
            <w:pPr>
              <w:spacing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b、顾客满意度为95分以上</w:t>
            </w:r>
          </w:p>
          <w:p>
            <w:pPr>
              <w:spacing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c、产品按期交付率≥98%</w:t>
            </w:r>
          </w:p>
          <w:p>
            <w:pPr>
              <w:spacing w:line="360" w:lineRule="auto"/>
              <w:ind w:firstLine="480"/>
              <w:jc w:val="left"/>
              <w:rPr>
                <w:rFonts w:hint="eastAsia" w:ascii="宋体" w:hAnsi="宋体" w:cs="宋体"/>
                <w:color w:val="auto"/>
                <w:sz w:val="21"/>
                <w:szCs w:val="21"/>
                <w:lang w:val="en-US" w:eastAsia="zh-CN"/>
              </w:rPr>
            </w:pPr>
            <w:r>
              <w:rPr>
                <w:rFonts w:hint="eastAsia" w:ascii="宋体" w:hAnsi="宋体" w:cs="宋体"/>
                <w:color w:val="auto"/>
                <w:sz w:val="21"/>
                <w:szCs w:val="21"/>
                <w:lang w:eastAsia="zh-CN"/>
              </w:rPr>
              <w:t>查见</w:t>
            </w:r>
            <w:r>
              <w:rPr>
                <w:rFonts w:hint="eastAsia" w:ascii="宋体" w:hAnsi="宋体" w:cs="宋体"/>
                <w:color w:val="auto"/>
                <w:sz w:val="21"/>
                <w:szCs w:val="21"/>
                <w:lang w:val="en-US" w:eastAsia="zh-CN"/>
              </w:rPr>
              <w:t>2021年7月-2022年2月绩效目标统计情况</w:t>
            </w:r>
          </w:p>
          <w:p>
            <w:pPr>
              <w:spacing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a、采购产品检验合格率为100%；</w:t>
            </w:r>
          </w:p>
          <w:p>
            <w:pPr>
              <w:spacing w:line="360" w:lineRule="auto"/>
              <w:ind w:firstLine="48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b、顾客满意度为9</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r>
              <w:rPr>
                <w:rFonts w:hint="eastAsia" w:ascii="宋体" w:hAnsi="宋体" w:cs="宋体"/>
                <w:color w:val="auto"/>
                <w:sz w:val="21"/>
                <w:szCs w:val="21"/>
                <w:lang w:eastAsia="zh-CN"/>
              </w:rPr>
              <w:t>（顾客满意度一年调查一次，</w:t>
            </w:r>
            <w:r>
              <w:rPr>
                <w:rFonts w:hint="eastAsia" w:ascii="宋体" w:hAnsi="宋体" w:cs="宋体"/>
                <w:color w:val="auto"/>
                <w:sz w:val="21"/>
                <w:szCs w:val="21"/>
                <w:lang w:val="en-US" w:eastAsia="zh-CN"/>
              </w:rPr>
              <w:t>2021年11月</w:t>
            </w:r>
            <w:r>
              <w:rPr>
                <w:rFonts w:hint="eastAsia" w:ascii="宋体" w:hAnsi="宋体" w:cs="宋体"/>
                <w:color w:val="auto"/>
                <w:sz w:val="21"/>
                <w:szCs w:val="21"/>
                <w:lang w:eastAsia="zh-CN"/>
              </w:rPr>
              <w:t>）</w:t>
            </w:r>
          </w:p>
          <w:p>
            <w:pPr>
              <w:spacing w:line="360" w:lineRule="auto"/>
              <w:ind w:firstLine="480"/>
              <w:jc w:val="left"/>
              <w:rPr>
                <w:rFonts w:hint="default" w:ascii="宋体" w:hAnsi="宋体" w:cs="宋体"/>
                <w:color w:val="auto"/>
                <w:sz w:val="21"/>
                <w:szCs w:val="21"/>
                <w:lang w:val="en-US" w:eastAsia="zh-CN"/>
              </w:rPr>
            </w:pPr>
            <w:r>
              <w:rPr>
                <w:rFonts w:hint="eastAsia" w:ascii="宋体" w:hAnsi="宋体" w:eastAsia="宋体" w:cs="宋体"/>
                <w:color w:val="auto"/>
                <w:sz w:val="21"/>
                <w:szCs w:val="21"/>
              </w:rPr>
              <w:t>c、产品按期交付率100%</w:t>
            </w:r>
          </w:p>
          <w:p>
            <w:pPr>
              <w:spacing w:line="276" w:lineRule="auto"/>
              <w:ind w:firstLine="420" w:firstLineChars="200"/>
              <w:jc w:val="left"/>
              <w:rPr>
                <w:rFonts w:hint="eastAsia" w:ascii="宋体" w:hAnsi="宋体" w:cs="宋体"/>
                <w:color w:val="auto"/>
                <w:szCs w:val="21"/>
              </w:rPr>
            </w:pPr>
            <w:r>
              <w:rPr>
                <w:rFonts w:hint="eastAsia" w:ascii="宋体" w:hAnsi="宋体" w:cs="宋体"/>
                <w:color w:val="auto"/>
                <w:szCs w:val="21"/>
              </w:rPr>
              <w:t>公司的上述质量目标与公司的质量方针保持了一致，包括了满足产品要求所需要的内容，可以测量。</w:t>
            </w:r>
          </w:p>
          <w:p>
            <w:pPr>
              <w:spacing w:line="276" w:lineRule="auto"/>
              <w:ind w:firstLine="420" w:firstLineChars="200"/>
              <w:jc w:val="left"/>
              <w:rPr>
                <w:rFonts w:hint="eastAsia" w:ascii="宋体" w:hAnsi="宋体" w:cs="宋体"/>
                <w:color w:val="auto"/>
                <w:szCs w:val="21"/>
              </w:rPr>
            </w:pPr>
            <w:r>
              <w:rPr>
                <w:rFonts w:hint="eastAsia" w:ascii="宋体" w:hAnsi="宋体" w:cs="宋体"/>
                <w:color w:val="auto"/>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276" w:lineRule="auto"/>
              <w:ind w:firstLine="420" w:firstLineChars="200"/>
              <w:jc w:val="left"/>
              <w:rPr>
                <w:rFonts w:ascii="宋体" w:hAnsi="宋体"/>
                <w:color w:val="auto"/>
                <w:szCs w:val="21"/>
              </w:rPr>
            </w:pPr>
            <w:r>
              <w:rPr>
                <w:rFonts w:hint="eastAsia" w:ascii="宋体" w:hAnsi="宋体" w:cs="宋体"/>
                <w:color w:val="auto"/>
                <w:szCs w:val="21"/>
              </w:rPr>
              <w:t>公司建立的文件化的质量管理体系基本保持未变，保持了质量管理体系的完整性、一致性，持续满足了质量管理体系的要求。</w:t>
            </w:r>
          </w:p>
        </w:tc>
        <w:tc>
          <w:tcPr>
            <w:tcW w:w="1261"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spacing w:line="276" w:lineRule="auto"/>
              <w:jc w:val="center"/>
              <w:rPr>
                <w:rFonts w:ascii="宋体" w:hAnsi="宋体"/>
                <w:color w:val="auto"/>
                <w:szCs w:val="21"/>
              </w:rPr>
            </w:pPr>
            <w:r>
              <w:rPr>
                <w:rFonts w:hint="eastAsia" w:ascii="宋体" w:hAnsi="宋体" w:cs="宋体"/>
                <w:color w:val="auto"/>
                <w:szCs w:val="21"/>
              </w:rPr>
              <w:t>变更的策划</w:t>
            </w:r>
          </w:p>
        </w:tc>
        <w:tc>
          <w:tcPr>
            <w:tcW w:w="960" w:type="dxa"/>
          </w:tcPr>
          <w:p>
            <w:pPr>
              <w:spacing w:line="276" w:lineRule="auto"/>
              <w:rPr>
                <w:rFonts w:ascii="宋体" w:hAnsi="宋体"/>
                <w:color w:val="auto"/>
                <w:szCs w:val="21"/>
              </w:rPr>
            </w:pPr>
            <w:r>
              <w:rPr>
                <w:rFonts w:hint="eastAsia"/>
                <w:b/>
                <w:color w:val="auto"/>
                <w:szCs w:val="21"/>
              </w:rPr>
              <w:t>6.3</w:t>
            </w:r>
          </w:p>
        </w:tc>
        <w:tc>
          <w:tcPr>
            <w:tcW w:w="10328" w:type="dxa"/>
          </w:tcPr>
          <w:p>
            <w:pPr>
              <w:spacing w:line="276"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查，公司的质量管理体系要求：当公司质量管理体系变更时，应考虑：</w:t>
            </w:r>
          </w:p>
          <w:p>
            <w:pPr>
              <w:spacing w:line="276" w:lineRule="auto"/>
              <w:ind w:firstLine="420" w:firstLineChars="200"/>
              <w:rPr>
                <w:rFonts w:hint="eastAsia" w:ascii="宋体" w:hAnsi="宋体" w:cs="宋体"/>
                <w:color w:val="auto"/>
                <w:sz w:val="21"/>
                <w:szCs w:val="21"/>
              </w:rPr>
            </w:pPr>
            <w:r>
              <w:rPr>
                <w:rFonts w:hint="eastAsia" w:ascii="宋体" w:hAnsi="宋体" w:cs="宋体"/>
                <w:color w:val="auto"/>
                <w:sz w:val="21"/>
                <w:szCs w:val="21"/>
              </w:rPr>
              <w:t>1.变更的目的及潜在后果；</w:t>
            </w:r>
          </w:p>
          <w:p>
            <w:pPr>
              <w:spacing w:line="276" w:lineRule="auto"/>
              <w:ind w:firstLine="420" w:firstLineChars="200"/>
              <w:rPr>
                <w:rFonts w:hint="eastAsia" w:ascii="宋体" w:hAnsi="宋体" w:cs="宋体"/>
                <w:color w:val="auto"/>
                <w:sz w:val="21"/>
                <w:szCs w:val="21"/>
              </w:rPr>
            </w:pPr>
            <w:r>
              <w:rPr>
                <w:rFonts w:hint="eastAsia" w:ascii="宋体" w:hAnsi="宋体" w:cs="宋体"/>
                <w:color w:val="auto"/>
                <w:sz w:val="21"/>
                <w:szCs w:val="21"/>
              </w:rPr>
              <w:t>2.体系的完整性；</w:t>
            </w:r>
          </w:p>
          <w:p>
            <w:pPr>
              <w:spacing w:line="276" w:lineRule="auto"/>
              <w:ind w:firstLine="420" w:firstLineChars="200"/>
              <w:rPr>
                <w:rFonts w:hint="eastAsia" w:ascii="宋体" w:hAnsi="宋体" w:cs="宋体"/>
                <w:color w:val="auto"/>
                <w:sz w:val="21"/>
                <w:szCs w:val="21"/>
              </w:rPr>
            </w:pPr>
            <w:r>
              <w:rPr>
                <w:rFonts w:hint="eastAsia" w:ascii="宋体" w:hAnsi="宋体" w:cs="宋体"/>
                <w:color w:val="auto"/>
                <w:sz w:val="21"/>
                <w:szCs w:val="21"/>
              </w:rPr>
              <w:t>3.资源的可获得性；</w:t>
            </w:r>
          </w:p>
          <w:p>
            <w:pPr>
              <w:spacing w:line="276" w:lineRule="auto"/>
              <w:ind w:firstLine="420" w:firstLineChars="200"/>
              <w:rPr>
                <w:rFonts w:hint="eastAsia" w:ascii="宋体" w:hAnsi="宋体" w:cs="宋体"/>
                <w:color w:val="auto"/>
                <w:sz w:val="21"/>
                <w:szCs w:val="21"/>
              </w:rPr>
            </w:pPr>
            <w:r>
              <w:rPr>
                <w:rFonts w:hint="eastAsia" w:ascii="宋体" w:hAnsi="宋体" w:cs="宋体"/>
                <w:color w:val="auto"/>
                <w:sz w:val="21"/>
                <w:szCs w:val="21"/>
              </w:rPr>
              <w:t>4.责权的分配和再分配等因素。</w:t>
            </w:r>
          </w:p>
          <w:p>
            <w:pPr>
              <w:spacing w:line="276" w:lineRule="auto"/>
              <w:ind w:firstLine="420" w:firstLineChars="200"/>
              <w:rPr>
                <w:rFonts w:hint="eastAsia" w:ascii="宋体" w:hAnsi="宋体" w:cs="宋体"/>
                <w:color w:val="auto"/>
                <w:sz w:val="21"/>
                <w:szCs w:val="21"/>
              </w:rPr>
            </w:pPr>
            <w:r>
              <w:rPr>
                <w:rFonts w:hint="eastAsia" w:ascii="宋体" w:hAnsi="宋体" w:cs="宋体"/>
                <w:color w:val="auto"/>
                <w:sz w:val="21"/>
                <w:szCs w:val="21"/>
              </w:rPr>
              <w:t>经查：公司管理体系暂无变更。</w:t>
            </w:r>
          </w:p>
        </w:tc>
        <w:tc>
          <w:tcPr>
            <w:tcW w:w="1261"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160" w:type="dxa"/>
            <w:vAlign w:val="top"/>
          </w:tcPr>
          <w:p>
            <w:pPr>
              <w:spacing w:line="276" w:lineRule="auto"/>
              <w:jc w:val="both"/>
              <w:rPr>
                <w:rFonts w:hint="eastAsia" w:ascii="宋体" w:hAnsi="宋体" w:eastAsia="宋体" w:cs="宋体"/>
                <w:color w:val="auto"/>
                <w:szCs w:val="21"/>
              </w:rPr>
            </w:pPr>
            <w:r>
              <w:rPr>
                <w:rFonts w:hint="eastAsia" w:ascii="宋体" w:hAnsi="宋体" w:eastAsia="宋体" w:cs="宋体"/>
                <w:color w:val="auto"/>
                <w:szCs w:val="21"/>
              </w:rPr>
              <w:t>资源总则</w:t>
            </w:r>
          </w:p>
          <w:p>
            <w:pPr>
              <w:spacing w:line="276" w:lineRule="auto"/>
              <w:jc w:val="both"/>
              <w:rPr>
                <w:rFonts w:hint="eastAsia" w:ascii="Times New Roman" w:hAnsi="Times New Roman" w:eastAsia="宋体" w:cs="Times New Roman"/>
                <w:b/>
                <w:color w:val="auto"/>
                <w:szCs w:val="21"/>
              </w:rPr>
            </w:pPr>
          </w:p>
        </w:tc>
        <w:tc>
          <w:tcPr>
            <w:tcW w:w="960" w:type="dxa"/>
            <w:vAlign w:val="top"/>
          </w:tcPr>
          <w:p>
            <w:pPr>
              <w:spacing w:line="276" w:lineRule="auto"/>
              <w:jc w:val="both"/>
              <w:rPr>
                <w:rFonts w:hint="eastAsia" w:ascii="Times New Roman" w:hAnsi="Times New Roman" w:eastAsia="宋体" w:cs="Times New Roman"/>
                <w:b/>
                <w:color w:val="auto"/>
                <w:szCs w:val="21"/>
              </w:rPr>
            </w:pPr>
            <w:r>
              <w:rPr>
                <w:rFonts w:hint="eastAsia" w:ascii="Times New Roman" w:hAnsi="Times New Roman" w:eastAsia="宋体" w:cs="Times New Roman"/>
                <w:b/>
                <w:color w:val="auto"/>
                <w:szCs w:val="21"/>
              </w:rPr>
              <w:t>7.1.1</w:t>
            </w:r>
          </w:p>
        </w:tc>
        <w:tc>
          <w:tcPr>
            <w:tcW w:w="10328" w:type="dxa"/>
            <w:vAlign w:val="center"/>
          </w:tcPr>
          <w:p>
            <w:pPr>
              <w:spacing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查问总经理，公司运行2015版质量管理体系在策划资源需求。</w:t>
            </w:r>
          </w:p>
          <w:p>
            <w:pPr>
              <w:spacing w:line="360" w:lineRule="auto"/>
              <w:ind w:firstLine="480" w:firstLineChars="0"/>
              <w:jc w:val="left"/>
              <w:rPr>
                <w:rFonts w:hint="eastAsia" w:ascii="宋体" w:hAnsi="宋体" w:cs="宋体"/>
                <w:color w:val="auto"/>
                <w:sz w:val="21"/>
                <w:szCs w:val="21"/>
              </w:rPr>
            </w:pPr>
            <w:r>
              <w:rPr>
                <w:rFonts w:hint="eastAsia" w:ascii="宋体" w:hAnsi="宋体" w:eastAsia="宋体" w:cs="宋体"/>
                <w:color w:val="auto"/>
                <w:sz w:val="21"/>
                <w:szCs w:val="21"/>
              </w:rPr>
              <w:t>在提供资源方面充分考虑了内部资源的实际情况，存在的不足将通过从外部引进相应的人力、硬件等资源进行补充。</w:t>
            </w:r>
          </w:p>
        </w:tc>
        <w:tc>
          <w:tcPr>
            <w:tcW w:w="1261"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tcPr>
          <w:p>
            <w:pPr>
              <w:spacing w:line="276" w:lineRule="auto"/>
              <w:rPr>
                <w:rFonts w:ascii="宋体" w:hAnsi="宋体" w:cs="宋体"/>
                <w:color w:val="auto"/>
                <w:szCs w:val="21"/>
              </w:rPr>
            </w:pPr>
            <w:r>
              <w:rPr>
                <w:rFonts w:hint="eastAsia" w:ascii="宋体" w:hAnsi="宋体" w:cs="宋体"/>
                <w:color w:val="auto"/>
                <w:szCs w:val="21"/>
              </w:rPr>
              <w:t>管理评审</w:t>
            </w:r>
          </w:p>
          <w:p>
            <w:pPr>
              <w:spacing w:line="276" w:lineRule="auto"/>
              <w:rPr>
                <w:rFonts w:ascii="宋体" w:hAnsi="宋体" w:cs="宋体"/>
                <w:color w:val="auto"/>
                <w:szCs w:val="21"/>
              </w:rPr>
            </w:pPr>
            <w:r>
              <w:rPr>
                <w:rFonts w:hint="eastAsia" w:ascii="宋体" w:hAnsi="宋体" w:cs="宋体"/>
                <w:color w:val="auto"/>
                <w:szCs w:val="21"/>
              </w:rPr>
              <w:t>9.3.1总则</w:t>
            </w:r>
          </w:p>
          <w:p>
            <w:pPr>
              <w:spacing w:line="276" w:lineRule="auto"/>
              <w:rPr>
                <w:rFonts w:ascii="宋体" w:hAnsi="宋体" w:cs="宋体"/>
                <w:color w:val="auto"/>
                <w:szCs w:val="21"/>
              </w:rPr>
            </w:pPr>
            <w:r>
              <w:rPr>
                <w:rFonts w:hint="eastAsia" w:ascii="宋体" w:hAnsi="宋体" w:cs="宋体"/>
                <w:color w:val="auto"/>
                <w:szCs w:val="21"/>
              </w:rPr>
              <w:t>9.3.2管评输入</w:t>
            </w:r>
          </w:p>
          <w:p>
            <w:pPr>
              <w:spacing w:line="276" w:lineRule="auto"/>
              <w:rPr>
                <w:rFonts w:ascii="宋体" w:hAnsi="宋体" w:cs="宋体"/>
                <w:color w:val="auto"/>
                <w:szCs w:val="21"/>
              </w:rPr>
            </w:pPr>
            <w:r>
              <w:rPr>
                <w:rFonts w:hint="eastAsia" w:ascii="宋体" w:hAnsi="宋体" w:cs="宋体"/>
                <w:color w:val="auto"/>
                <w:szCs w:val="21"/>
              </w:rPr>
              <w:t>9.3.3管评输出</w:t>
            </w:r>
          </w:p>
          <w:p>
            <w:pPr>
              <w:adjustRightInd w:val="0"/>
              <w:snapToGrid w:val="0"/>
              <w:spacing w:line="276" w:lineRule="auto"/>
              <w:rPr>
                <w:rFonts w:ascii="宋体" w:hAnsi="宋体" w:cs="宋体"/>
                <w:color w:val="auto"/>
                <w:szCs w:val="21"/>
              </w:rPr>
            </w:pPr>
          </w:p>
        </w:tc>
        <w:tc>
          <w:tcPr>
            <w:tcW w:w="960" w:type="dxa"/>
          </w:tcPr>
          <w:p>
            <w:pPr>
              <w:spacing w:line="276" w:lineRule="auto"/>
              <w:rPr>
                <w:b/>
                <w:color w:val="auto"/>
                <w:szCs w:val="21"/>
              </w:rPr>
            </w:pPr>
            <w:r>
              <w:rPr>
                <w:rFonts w:hint="eastAsia"/>
                <w:b/>
                <w:color w:val="auto"/>
                <w:szCs w:val="21"/>
              </w:rPr>
              <w:t>9.3</w:t>
            </w:r>
          </w:p>
        </w:tc>
        <w:tc>
          <w:tcPr>
            <w:tcW w:w="10328" w:type="dxa"/>
          </w:tcPr>
          <w:p>
            <w:pPr>
              <w:spacing w:line="276" w:lineRule="auto"/>
              <w:ind w:firstLine="420" w:firstLineChars="200"/>
              <w:rPr>
                <w:rFonts w:hint="eastAsia" w:ascii="宋体" w:hAnsi="宋体" w:cs="宋体"/>
                <w:color w:val="auto"/>
                <w:szCs w:val="21"/>
              </w:rPr>
            </w:pPr>
            <w:r>
              <w:rPr>
                <w:rFonts w:hint="eastAsia" w:ascii="宋体" w:hAnsi="宋体" w:cs="宋体"/>
                <w:color w:val="auto"/>
                <w:szCs w:val="21"/>
              </w:rPr>
              <w:t>查，公司的质量体系策划了管理评审的管理要求。</w:t>
            </w:r>
          </w:p>
          <w:p>
            <w:pPr>
              <w:spacing w:line="276" w:lineRule="auto"/>
              <w:ind w:firstLine="420" w:firstLineChars="200"/>
              <w:rPr>
                <w:rFonts w:hint="eastAsia" w:ascii="宋体" w:hAnsi="宋体" w:cs="宋体"/>
                <w:color w:val="auto"/>
                <w:szCs w:val="21"/>
              </w:rPr>
            </w:pPr>
            <w:r>
              <w:rPr>
                <w:rFonts w:hint="eastAsia" w:ascii="宋体" w:hAnsi="宋体" w:cs="宋体"/>
                <w:color w:val="auto"/>
                <w:szCs w:val="21"/>
              </w:rPr>
              <w:t>查，管理评审记录：</w:t>
            </w:r>
          </w:p>
          <w:p>
            <w:pPr>
              <w:spacing w:line="360" w:lineRule="auto"/>
              <w:ind w:firstLine="480"/>
              <w:jc w:val="left"/>
              <w:rPr>
                <w:rFonts w:hint="eastAsia" w:ascii="宋体" w:hAnsi="宋体" w:cs="宋体"/>
                <w:color w:val="auto"/>
                <w:szCs w:val="21"/>
                <w:lang w:eastAsia="zh-CN"/>
              </w:rPr>
            </w:pPr>
            <w:r>
              <w:rPr>
                <w:rFonts w:hint="eastAsia" w:ascii="宋体" w:hAnsi="宋体" w:cs="宋体"/>
                <w:color w:val="auto"/>
                <w:szCs w:val="21"/>
              </w:rPr>
              <w:t>本次评审时间</w:t>
            </w:r>
            <w:r>
              <w:rPr>
                <w:rFonts w:hint="eastAsia" w:ascii="宋体" w:hAnsi="宋体" w:cs="宋体"/>
                <w:color w:val="auto"/>
                <w:szCs w:val="21"/>
                <w:lang w:eastAsia="zh-CN"/>
              </w:rPr>
              <w:t>：</w:t>
            </w:r>
            <w:r>
              <w:rPr>
                <w:rFonts w:hint="eastAsia" w:ascii="宋体" w:hAnsi="宋体" w:cs="宋体"/>
                <w:color w:val="auto"/>
                <w:szCs w:val="21"/>
              </w:rPr>
              <w:t>2022年1月10日</w:t>
            </w:r>
            <w:r>
              <w:rPr>
                <w:rFonts w:hint="eastAsia" w:ascii="宋体" w:hAnsi="宋体" w:cs="宋体"/>
                <w:color w:val="auto"/>
                <w:szCs w:val="21"/>
                <w:lang w:eastAsia="zh-CN"/>
              </w:rPr>
              <w:t>（上次管理评审时间为</w:t>
            </w:r>
            <w:r>
              <w:rPr>
                <w:rFonts w:hint="eastAsia" w:ascii="宋体" w:hAnsi="宋体" w:eastAsia="宋体" w:cs="宋体"/>
                <w:color w:val="auto"/>
                <w:sz w:val="21"/>
                <w:szCs w:val="21"/>
              </w:rPr>
              <w:t>时间：</w:t>
            </w:r>
            <w:r>
              <w:rPr>
                <w:rFonts w:hint="eastAsia" w:ascii="宋体" w:hAnsi="宋体" w:cs="宋体"/>
                <w:color w:val="auto"/>
                <w:szCs w:val="21"/>
                <w:lang w:eastAsia="zh-CN"/>
              </w:rPr>
              <w:t>2020年12月20日，</w:t>
            </w:r>
            <w:r>
              <w:rPr>
                <w:rFonts w:hint="eastAsia" w:ascii="宋体" w:hAnsi="宋体" w:cs="宋体"/>
                <w:color w:val="auto"/>
                <w:szCs w:val="21"/>
                <w:lang w:val="en-US" w:eastAsia="zh-CN"/>
              </w:rPr>
              <w:t>时间超过12个月，负责人介绍因疫情影响，评审延迟，已向负责人提出，下次审核时关注</w:t>
            </w:r>
            <w:r>
              <w:rPr>
                <w:rFonts w:hint="eastAsia" w:ascii="宋体" w:hAnsi="宋体" w:cs="宋体"/>
                <w:color w:val="auto"/>
                <w:szCs w:val="21"/>
                <w:lang w:eastAsia="zh-CN"/>
              </w:rPr>
              <w:t>）</w:t>
            </w:r>
          </w:p>
          <w:p>
            <w:pPr>
              <w:spacing w:line="276" w:lineRule="auto"/>
              <w:ind w:firstLine="420" w:firstLineChars="200"/>
              <w:rPr>
                <w:rFonts w:hint="eastAsia" w:ascii="宋体" w:hAnsi="宋体" w:cs="宋体"/>
                <w:color w:val="auto"/>
                <w:szCs w:val="21"/>
              </w:rPr>
            </w:pPr>
            <w:r>
              <w:rPr>
                <w:rFonts w:hint="eastAsia" w:ascii="宋体" w:hAnsi="宋体" w:cs="宋体"/>
                <w:color w:val="auto"/>
                <w:szCs w:val="21"/>
              </w:rPr>
              <w:t>主持人：</w:t>
            </w:r>
            <w:r>
              <w:rPr>
                <w:rFonts w:hint="eastAsia" w:ascii="宋体" w:hAnsi="宋体" w:cs="宋体"/>
                <w:color w:val="auto"/>
                <w:szCs w:val="21"/>
                <w:lang w:eastAsia="zh-CN"/>
              </w:rPr>
              <w:t>陈小庆</w:t>
            </w:r>
            <w:r>
              <w:rPr>
                <w:rFonts w:hint="eastAsia" w:ascii="宋体" w:hAnsi="宋体" w:cs="宋体"/>
                <w:color w:val="auto"/>
                <w:szCs w:val="21"/>
              </w:rPr>
              <w:t>总经理</w:t>
            </w:r>
          </w:p>
          <w:p>
            <w:pPr>
              <w:spacing w:line="276" w:lineRule="auto"/>
              <w:ind w:firstLine="420" w:firstLineChars="200"/>
              <w:rPr>
                <w:rFonts w:hint="eastAsia" w:ascii="宋体" w:hAnsi="宋体" w:cs="宋体"/>
                <w:color w:val="auto"/>
                <w:szCs w:val="21"/>
              </w:rPr>
            </w:pPr>
            <w:r>
              <w:rPr>
                <w:rFonts w:hint="eastAsia" w:ascii="宋体" w:hAnsi="宋体" w:cs="宋体"/>
                <w:color w:val="auto"/>
                <w:szCs w:val="21"/>
              </w:rPr>
              <w:t>提供管理评审会议签到表。</w:t>
            </w:r>
          </w:p>
          <w:p>
            <w:pPr>
              <w:spacing w:line="276" w:lineRule="auto"/>
              <w:ind w:firstLine="420" w:firstLineChars="200"/>
              <w:rPr>
                <w:rFonts w:hint="eastAsia" w:ascii="宋体" w:hAnsi="宋体" w:cs="宋体"/>
                <w:color w:val="auto"/>
                <w:szCs w:val="21"/>
              </w:rPr>
            </w:pPr>
            <w:r>
              <w:rPr>
                <w:rFonts w:hint="eastAsia" w:ascii="宋体" w:hAnsi="宋体" w:cs="宋体"/>
                <w:color w:val="auto"/>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Pr>
                <w:rFonts w:hint="eastAsia" w:ascii="宋体" w:hAnsi="宋体" w:cs="宋体"/>
                <w:color w:val="auto"/>
                <w:szCs w:val="21"/>
                <w:lang w:eastAsia="zh-CN"/>
              </w:rPr>
              <w:t>，</w:t>
            </w:r>
            <w:r>
              <w:rPr>
                <w:rFonts w:hint="eastAsia" w:ascii="宋体" w:hAnsi="宋体" w:cs="宋体"/>
                <w:color w:val="auto"/>
                <w:szCs w:val="21"/>
              </w:rPr>
              <w:t>上次管评的改进跟踪情况等。</w:t>
            </w:r>
          </w:p>
          <w:p>
            <w:pPr>
              <w:spacing w:line="276" w:lineRule="auto"/>
              <w:ind w:firstLine="420" w:firstLineChars="200"/>
              <w:rPr>
                <w:rFonts w:hint="eastAsia" w:ascii="宋体" w:hAnsi="宋体" w:cs="宋体"/>
                <w:color w:val="auto"/>
                <w:szCs w:val="21"/>
              </w:rPr>
            </w:pPr>
            <w:r>
              <w:rPr>
                <w:rFonts w:hint="eastAsia" w:ascii="宋体" w:hAnsi="宋体" w:cs="宋体"/>
                <w:color w:val="auto"/>
                <w:szCs w:val="21"/>
              </w:rPr>
              <w:t>输入内容基本满足输入要求。</w:t>
            </w:r>
          </w:p>
          <w:p>
            <w:pPr>
              <w:spacing w:line="276" w:lineRule="auto"/>
              <w:ind w:firstLine="420" w:firstLineChars="200"/>
              <w:rPr>
                <w:rFonts w:hint="eastAsia" w:ascii="宋体" w:hAnsi="宋体" w:cs="宋体"/>
                <w:color w:val="auto"/>
                <w:szCs w:val="21"/>
              </w:rPr>
            </w:pPr>
            <w:r>
              <w:rPr>
                <w:rFonts w:hint="eastAsia" w:ascii="宋体" w:hAnsi="宋体" w:cs="宋体"/>
                <w:color w:val="auto"/>
                <w:szCs w:val="21"/>
              </w:rPr>
              <w:t>查管理评审输出：</w:t>
            </w:r>
          </w:p>
          <w:p>
            <w:pPr>
              <w:spacing w:line="276" w:lineRule="auto"/>
              <w:ind w:firstLine="420" w:firstLineChars="200"/>
              <w:rPr>
                <w:rFonts w:hint="eastAsia" w:ascii="宋体" w:hAnsi="宋体" w:cs="宋体"/>
                <w:color w:val="auto"/>
                <w:szCs w:val="21"/>
              </w:rPr>
            </w:pPr>
            <w:r>
              <w:rPr>
                <w:rFonts w:hint="eastAsia" w:ascii="宋体" w:hAnsi="宋体" w:cs="宋体"/>
                <w:color w:val="auto"/>
                <w:szCs w:val="21"/>
              </w:rPr>
              <w:t>提供有《管理评审报告》：</w:t>
            </w:r>
          </w:p>
          <w:p>
            <w:pPr>
              <w:spacing w:line="276" w:lineRule="auto"/>
              <w:ind w:firstLine="420" w:firstLineChars="200"/>
              <w:rPr>
                <w:rFonts w:hint="eastAsia" w:ascii="宋体" w:hAnsi="宋体" w:cs="宋体"/>
                <w:color w:val="auto"/>
                <w:szCs w:val="21"/>
              </w:rPr>
            </w:pPr>
            <w:r>
              <w:rPr>
                <w:rFonts w:hint="eastAsia" w:ascii="宋体" w:hAnsi="宋体" w:cs="宋体"/>
                <w:color w:val="auto"/>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276" w:lineRule="auto"/>
              <w:ind w:firstLine="420" w:firstLineChars="200"/>
              <w:rPr>
                <w:rFonts w:hint="eastAsia" w:ascii="宋体" w:hAnsi="宋体" w:cs="宋体"/>
                <w:color w:val="auto"/>
                <w:szCs w:val="21"/>
              </w:rPr>
            </w:pPr>
            <w:r>
              <w:rPr>
                <w:rFonts w:hint="eastAsia" w:ascii="宋体" w:hAnsi="宋体" w:cs="宋体"/>
                <w:color w:val="auto"/>
                <w:szCs w:val="21"/>
              </w:rPr>
              <w:t>本公司按照ISO9001：2015标准要求，公司采用统计技术对</w:t>
            </w:r>
            <w:r>
              <w:rPr>
                <w:rFonts w:hint="eastAsia" w:ascii="宋体" w:hAnsi="宋体" w:cs="宋体"/>
                <w:color w:val="auto"/>
                <w:szCs w:val="21"/>
                <w:lang w:eastAsia="zh-CN"/>
              </w:rPr>
              <w:t>产品销售</w:t>
            </w:r>
            <w:r>
              <w:rPr>
                <w:rFonts w:hint="eastAsia" w:ascii="宋体" w:hAnsi="宋体" w:cs="宋体"/>
                <w:color w:val="auto"/>
                <w:szCs w:val="21"/>
              </w:rPr>
              <w:t>过程进行分析，过程质量处于受控之中。</w:t>
            </w:r>
          </w:p>
          <w:p>
            <w:pPr>
              <w:spacing w:line="276" w:lineRule="auto"/>
              <w:ind w:firstLine="420" w:firstLineChars="200"/>
              <w:rPr>
                <w:rFonts w:hint="eastAsia" w:ascii="宋体" w:hAnsi="宋体" w:cs="宋体"/>
                <w:color w:val="auto"/>
                <w:szCs w:val="21"/>
              </w:rPr>
            </w:pPr>
            <w:r>
              <w:rPr>
                <w:rFonts w:hint="eastAsia" w:ascii="宋体" w:hAnsi="宋体" w:cs="宋体"/>
                <w:color w:val="auto"/>
                <w:szCs w:val="21"/>
                <w:lang w:eastAsia="zh-CN"/>
              </w:rPr>
              <w:t>上次管理评审</w:t>
            </w:r>
            <w:r>
              <w:rPr>
                <w:rFonts w:hint="eastAsia" w:ascii="宋体" w:hAnsi="宋体" w:cs="宋体"/>
                <w:color w:val="auto"/>
                <w:szCs w:val="21"/>
              </w:rPr>
              <w:t>提出改进需求：</w:t>
            </w:r>
          </w:p>
          <w:p>
            <w:pPr>
              <w:spacing w:line="276"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 w:val="21"/>
                <w:szCs w:val="21"/>
              </w:rPr>
              <w:t>针对各级管理人员对标准理解不足情况，由办公室组织大家进一步学习标准和程序文件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加强人员对标准的</w:t>
            </w:r>
            <w:r>
              <w:rPr>
                <w:rFonts w:hint="eastAsia" w:ascii="宋体" w:hAnsi="宋体" w:eastAsia="宋体" w:cs="宋体"/>
                <w:color w:val="auto"/>
                <w:sz w:val="21"/>
                <w:szCs w:val="21"/>
                <w:lang w:eastAsia="zh-CN"/>
              </w:rPr>
              <w:t>理解及</w:t>
            </w:r>
            <w:r>
              <w:rPr>
                <w:rFonts w:hint="eastAsia" w:ascii="宋体" w:hAnsi="宋体" w:eastAsia="宋体" w:cs="宋体"/>
                <w:color w:val="auto"/>
                <w:sz w:val="21"/>
                <w:szCs w:val="21"/>
              </w:rPr>
              <w:t>培训</w:t>
            </w:r>
            <w:r>
              <w:rPr>
                <w:rFonts w:hint="eastAsia" w:ascii="宋体" w:hAnsi="宋体" w:eastAsia="宋体" w:cs="宋体"/>
                <w:color w:val="auto"/>
                <w:sz w:val="21"/>
                <w:szCs w:val="21"/>
                <w:lang w:eastAsia="zh-CN"/>
              </w:rPr>
              <w:t>，使其能运用到实际工作中去。</w:t>
            </w:r>
            <w:r>
              <w:rPr>
                <w:rFonts w:hint="eastAsia" w:ascii="宋体" w:hAnsi="宋体" w:cs="宋体"/>
                <w:color w:val="auto"/>
                <w:szCs w:val="21"/>
                <w:lang w:val="en-US" w:eastAsia="zh-CN"/>
              </w:rPr>
              <w:t>由办公室负责实施，提供有改进措施跟踪表、培训记录表及培训评价记录，人员培训有效，评价人：陈小庆</w:t>
            </w:r>
          </w:p>
          <w:p>
            <w:pPr>
              <w:spacing w:line="276" w:lineRule="auto"/>
              <w:rPr>
                <w:rFonts w:hint="default" w:ascii="宋体" w:hAnsi="宋体" w:eastAsia="宋体" w:cs="宋体"/>
                <w:color w:val="auto"/>
                <w:szCs w:val="21"/>
                <w:lang w:val="en-US" w:eastAsia="zh-CN"/>
              </w:rPr>
            </w:pPr>
            <w:r>
              <w:rPr>
                <w:rFonts w:hint="eastAsia" w:ascii="宋体" w:hAnsi="宋体" w:eastAsia="宋体" w:cs="宋体"/>
                <w:color w:val="auto"/>
                <w:sz w:val="21"/>
                <w:szCs w:val="21"/>
                <w:lang w:eastAsia="zh-CN"/>
              </w:rPr>
              <w:t>本次管</w:t>
            </w:r>
            <w:r>
              <w:rPr>
                <w:rFonts w:hint="eastAsia" w:ascii="宋体" w:hAnsi="宋体" w:cs="宋体"/>
                <w:color w:val="auto"/>
                <w:szCs w:val="21"/>
                <w:lang w:val="en-US" w:eastAsia="zh-CN"/>
              </w:rPr>
              <w:t>理评审的改进建议为：加强对销售人员专业知识的培训，提升企业的形象。查见管理评审改进措施跟踪表，2022.1.20已由办公室实施培训，改进有效。</w:t>
            </w:r>
          </w:p>
          <w:p>
            <w:pPr>
              <w:spacing w:line="276" w:lineRule="auto"/>
              <w:rPr>
                <w:rFonts w:hint="eastAsia" w:ascii="宋体" w:hAnsi="宋体" w:cs="宋体"/>
                <w:color w:val="auto"/>
                <w:szCs w:val="21"/>
              </w:rPr>
            </w:pPr>
            <w:r>
              <w:rPr>
                <w:rFonts w:hint="eastAsia" w:ascii="宋体" w:hAnsi="宋体" w:cs="宋体"/>
                <w:color w:val="auto"/>
                <w:szCs w:val="21"/>
              </w:rPr>
              <w:t>管理评审结论：本公司的质量管理体系，基本上是适宜的、充分的和有效的。</w:t>
            </w:r>
          </w:p>
        </w:tc>
        <w:tc>
          <w:tcPr>
            <w:tcW w:w="1261"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ascii="宋体" w:hAnsi="宋体" w:cs="宋体"/>
                <w:color w:val="auto"/>
                <w:szCs w:val="21"/>
              </w:rPr>
            </w:pPr>
            <w:r>
              <w:rPr>
                <w:rFonts w:hint="eastAsia" w:ascii="宋体" w:hAnsi="宋体" w:cs="宋体"/>
                <w:color w:val="auto"/>
                <w:szCs w:val="21"/>
              </w:rPr>
              <w:t>总则</w:t>
            </w:r>
          </w:p>
          <w:p>
            <w:pPr>
              <w:adjustRightInd w:val="0"/>
              <w:snapToGrid w:val="0"/>
              <w:spacing w:line="276" w:lineRule="auto"/>
              <w:rPr>
                <w:rFonts w:ascii="宋体" w:hAnsi="宋体" w:cs="宋体"/>
                <w:color w:val="auto"/>
                <w:szCs w:val="21"/>
              </w:rPr>
            </w:pPr>
          </w:p>
        </w:tc>
        <w:tc>
          <w:tcPr>
            <w:tcW w:w="960" w:type="dxa"/>
          </w:tcPr>
          <w:p>
            <w:pPr>
              <w:spacing w:line="276" w:lineRule="auto"/>
              <w:rPr>
                <w:b/>
                <w:color w:val="auto"/>
                <w:szCs w:val="21"/>
              </w:rPr>
            </w:pPr>
            <w:r>
              <w:rPr>
                <w:rFonts w:hint="eastAsia"/>
                <w:b/>
                <w:color w:val="auto"/>
                <w:szCs w:val="21"/>
              </w:rPr>
              <w:t>10.1</w:t>
            </w:r>
          </w:p>
        </w:tc>
        <w:tc>
          <w:tcPr>
            <w:tcW w:w="10328" w:type="dxa"/>
          </w:tcPr>
          <w:p>
            <w:pPr>
              <w:spacing w:line="276" w:lineRule="auto"/>
              <w:ind w:firstLine="420" w:firstLineChars="200"/>
              <w:rPr>
                <w:rFonts w:hint="eastAsia" w:ascii="宋体" w:hAnsi="宋体" w:cs="宋体"/>
                <w:color w:val="auto"/>
                <w:szCs w:val="21"/>
              </w:rPr>
            </w:pPr>
            <w:r>
              <w:rPr>
                <w:rFonts w:hint="eastAsia" w:ascii="宋体" w:hAnsi="宋体" w:cs="宋体"/>
                <w:color w:val="auto"/>
                <w:szCs w:val="21"/>
              </w:rPr>
              <w:t>公司制定系列程序文件</w:t>
            </w:r>
            <w:r>
              <w:rPr>
                <w:rFonts w:hint="eastAsia" w:ascii="宋体" w:hAnsi="宋体" w:eastAsia="宋体" w:cs="宋体"/>
                <w:color w:val="auto"/>
                <w:sz w:val="21"/>
                <w:szCs w:val="21"/>
              </w:rPr>
              <w:t>《管理评审程序》、《内部质量体系审核程序》、《</w:t>
            </w:r>
            <w:r>
              <w:rPr>
                <w:rFonts w:hint="eastAsia" w:ascii="宋体" w:hAnsi="宋体" w:eastAsia="宋体" w:cs="宋体"/>
                <w:color w:val="auto"/>
                <w:sz w:val="21"/>
                <w:szCs w:val="21"/>
                <w:lang w:eastAsia="zh-CN"/>
              </w:rPr>
              <w:t>纠正预防措施</w:t>
            </w:r>
            <w:r>
              <w:rPr>
                <w:rFonts w:hint="eastAsia" w:ascii="宋体" w:hAnsi="宋体" w:eastAsia="宋体" w:cs="宋体"/>
                <w:color w:val="auto"/>
                <w:sz w:val="21"/>
                <w:szCs w:val="21"/>
              </w:rPr>
              <w:t>控制程序》</w:t>
            </w:r>
            <w:r>
              <w:rPr>
                <w:rFonts w:hint="eastAsia" w:ascii="宋体" w:hAnsi="宋体" w:cs="宋体"/>
                <w:color w:val="auto"/>
                <w:sz w:val="21"/>
                <w:szCs w:val="21"/>
                <w:lang w:eastAsia="zh-CN"/>
              </w:rPr>
              <w:t>、《不合格品管理程序》、《产品的监视和测量管理程序》</w:t>
            </w:r>
            <w:r>
              <w:rPr>
                <w:rFonts w:hint="eastAsia" w:ascii="宋体" w:hAnsi="宋体" w:cs="宋体"/>
                <w:color w:val="auto"/>
                <w:szCs w:val="21"/>
              </w:rPr>
              <w:t>，等程序文件，对持续改进的过程予以规定，以实现质量管理体系及产品符合性的持续改进。持续改进的过程包含持续改进的提出、立项、不合格的原因的分析、纠正措施的确定、跟踪和评价及负责部门和人员职责等。</w:t>
            </w:r>
          </w:p>
          <w:p>
            <w:pPr>
              <w:spacing w:line="276" w:lineRule="auto"/>
              <w:ind w:firstLine="420" w:firstLineChars="200"/>
              <w:rPr>
                <w:rFonts w:hint="eastAsia" w:ascii="宋体" w:hAnsi="宋体" w:cs="宋体"/>
                <w:color w:val="auto"/>
                <w:szCs w:val="21"/>
              </w:rPr>
            </w:pPr>
            <w:r>
              <w:rPr>
                <w:rFonts w:hint="eastAsia" w:ascii="宋体" w:hAnsi="宋体" w:cs="宋体"/>
                <w:color w:val="auto"/>
                <w:szCs w:val="21"/>
              </w:rPr>
              <w:t>公司通过质量方针、目标的达成分析、内部质量审核结果、数据资料统计分析、纠正和预防措施和管理评审等方式，以推动质量管理体系的持续改进。</w:t>
            </w:r>
          </w:p>
        </w:tc>
        <w:tc>
          <w:tcPr>
            <w:tcW w:w="1261"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276" w:lineRule="auto"/>
              <w:rPr>
                <w:rFonts w:ascii="宋体" w:hAnsi="宋体" w:cs="宋体"/>
                <w:color w:val="auto"/>
                <w:szCs w:val="21"/>
              </w:rPr>
            </w:pPr>
            <w:r>
              <w:rPr>
                <w:rFonts w:hint="eastAsia" w:ascii="宋体" w:hAnsi="宋体" w:cs="宋体"/>
                <w:color w:val="auto"/>
                <w:szCs w:val="21"/>
              </w:rPr>
              <w:t>持续改进</w:t>
            </w:r>
          </w:p>
          <w:p>
            <w:pPr>
              <w:adjustRightInd w:val="0"/>
              <w:snapToGrid w:val="0"/>
              <w:spacing w:line="276" w:lineRule="auto"/>
              <w:rPr>
                <w:rFonts w:ascii="宋体" w:hAnsi="宋体" w:cs="宋体"/>
                <w:color w:val="auto"/>
                <w:szCs w:val="21"/>
              </w:rPr>
            </w:pPr>
          </w:p>
        </w:tc>
        <w:tc>
          <w:tcPr>
            <w:tcW w:w="960" w:type="dxa"/>
          </w:tcPr>
          <w:p>
            <w:pPr>
              <w:spacing w:line="276" w:lineRule="auto"/>
              <w:rPr>
                <w:b/>
                <w:color w:val="auto"/>
                <w:szCs w:val="21"/>
              </w:rPr>
            </w:pPr>
            <w:r>
              <w:rPr>
                <w:rFonts w:hint="eastAsia"/>
                <w:b/>
                <w:color w:val="auto"/>
                <w:szCs w:val="21"/>
              </w:rPr>
              <w:t>10.3</w:t>
            </w:r>
          </w:p>
        </w:tc>
        <w:tc>
          <w:tcPr>
            <w:tcW w:w="10328" w:type="dxa"/>
          </w:tcPr>
          <w:p>
            <w:pPr>
              <w:spacing w:line="276" w:lineRule="auto"/>
              <w:ind w:firstLine="420" w:firstLineChars="200"/>
              <w:rPr>
                <w:rFonts w:ascii="宋体" w:hAnsi="宋体" w:cs="宋体"/>
                <w:color w:val="auto"/>
                <w:szCs w:val="21"/>
              </w:rPr>
            </w:pPr>
            <w:r>
              <w:rPr>
                <w:rFonts w:hint="eastAsia" w:ascii="宋体" w:hAnsi="宋体" w:cs="宋体"/>
                <w:color w:val="auto"/>
                <w:sz w:val="21"/>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261"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spacing w:line="276" w:lineRule="auto"/>
              <w:rPr>
                <w:rFonts w:ascii="宋体" w:hAnsi="宋体" w:cs="宋体"/>
                <w:color w:val="auto"/>
                <w:szCs w:val="21"/>
              </w:rPr>
            </w:pPr>
            <w:r>
              <w:rPr>
                <w:rFonts w:hint="eastAsia" w:ascii="宋体" w:hAnsi="宋体" w:cs="新宋体"/>
                <w:color w:val="auto"/>
                <w:sz w:val="21"/>
                <w:szCs w:val="21"/>
              </w:rPr>
              <w:t>标准/规范/法规的执行情况</w:t>
            </w:r>
            <w:r>
              <w:rPr>
                <w:rFonts w:hint="eastAsia" w:ascii="宋体" w:hAnsi="宋体" w:cs="新宋体"/>
                <w:color w:val="auto"/>
                <w:sz w:val="21"/>
                <w:szCs w:val="21"/>
                <w:lang w:eastAsia="zh-CN"/>
              </w:rPr>
              <w:t>、</w:t>
            </w:r>
            <w:r>
              <w:rPr>
                <w:rFonts w:hint="eastAsia" w:ascii="宋体" w:hAnsi="宋体" w:cs="新宋体"/>
                <w:color w:val="auto"/>
                <w:sz w:val="21"/>
                <w:szCs w:val="21"/>
              </w:rPr>
              <w:t>认证证书、标志的使用情况、投诉或事故、监督抽查情况、体系变动</w:t>
            </w:r>
            <w:r>
              <w:rPr>
                <w:rFonts w:hint="eastAsia" w:ascii="宋体" w:hAnsi="宋体" w:cs="新宋体"/>
                <w:color w:val="auto"/>
                <w:sz w:val="21"/>
                <w:szCs w:val="21"/>
                <w:lang w:eastAsia="zh-CN"/>
              </w:rPr>
              <w:t>。</w:t>
            </w:r>
            <w:r>
              <w:rPr>
                <w:rFonts w:hint="eastAsia" w:ascii="宋体" w:hAnsi="宋体" w:cs="新宋体"/>
                <w:color w:val="auto"/>
                <w:sz w:val="21"/>
                <w:szCs w:val="21"/>
              </w:rPr>
              <w:t>上次审核不符合项的验证</w:t>
            </w:r>
          </w:p>
        </w:tc>
        <w:tc>
          <w:tcPr>
            <w:tcW w:w="960" w:type="dxa"/>
          </w:tcPr>
          <w:p>
            <w:pPr>
              <w:spacing w:line="276" w:lineRule="auto"/>
              <w:rPr>
                <w:b/>
                <w:color w:val="auto"/>
                <w:szCs w:val="21"/>
              </w:rPr>
            </w:pPr>
          </w:p>
        </w:tc>
        <w:tc>
          <w:tcPr>
            <w:tcW w:w="10328" w:type="dxa"/>
          </w:tcPr>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现场确认，公司质量管理体系覆盖范围</w:t>
            </w:r>
            <w:r>
              <w:rPr>
                <w:rFonts w:hint="eastAsia" w:ascii="宋体" w:hAnsi="宋体" w:cs="宋体"/>
                <w:color w:val="auto"/>
                <w:sz w:val="21"/>
                <w:szCs w:val="21"/>
                <w:lang w:eastAsia="zh-CN"/>
              </w:rPr>
              <w:t>：</w:t>
            </w:r>
            <w:r>
              <w:rPr>
                <w:rFonts w:hint="eastAsia" w:ascii="宋体" w:hAnsi="宋体"/>
                <w:color w:val="auto"/>
                <w:lang w:eastAsia="zh-CN"/>
              </w:rPr>
              <w:t>预包装食品销售</w:t>
            </w:r>
            <w:r>
              <w:rPr>
                <w:rFonts w:hint="eastAsia" w:ascii="宋体" w:hAnsi="宋体" w:cs="宋体"/>
                <w:color w:val="auto"/>
                <w:sz w:val="21"/>
                <w:szCs w:val="21"/>
              </w:rPr>
              <w:t>。</w:t>
            </w:r>
          </w:p>
          <w:p>
            <w:pPr>
              <w:spacing w:line="400" w:lineRule="exact"/>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rPr>
              <w:t>提供营业执照（三证合一）检查有效，经营范围包含认证范围。</w:t>
            </w:r>
            <w:r>
              <w:rPr>
                <w:rFonts w:hint="eastAsia" w:ascii="宋体" w:hAnsi="宋体" w:cs="宋体"/>
                <w:color w:val="auto"/>
                <w:sz w:val="21"/>
                <w:szCs w:val="21"/>
                <w:lang w:val="en-US" w:eastAsia="zh-CN"/>
              </w:rPr>
              <w:t>负责人介绍国家规定</w:t>
            </w:r>
            <w:r>
              <w:rPr>
                <w:rFonts w:hint="eastAsia" w:ascii="宋体" w:hAnsi="宋体" w:cs="宋体"/>
                <w:color w:val="auto"/>
                <w:sz w:val="21"/>
                <w:szCs w:val="21"/>
              </w:rPr>
              <w:t>仅销售预包装食品备案实行“多证合一”管理</w:t>
            </w:r>
            <w:r>
              <w:rPr>
                <w:rFonts w:hint="eastAsia" w:ascii="宋体" w:hAnsi="宋体" w:cs="宋体"/>
                <w:color w:val="auto"/>
                <w:sz w:val="21"/>
                <w:szCs w:val="21"/>
                <w:lang w:eastAsia="zh-CN"/>
              </w:rPr>
              <w:t>，不需要取得许可，但应当报所在地县级以上地方人民政府食品安全监督管理部门备案，</w:t>
            </w:r>
            <w:r>
              <w:rPr>
                <w:rFonts w:hint="eastAsia" w:ascii="宋体" w:hAnsi="宋体" w:cs="宋体"/>
                <w:color w:val="auto"/>
                <w:sz w:val="21"/>
                <w:szCs w:val="21"/>
                <w:lang w:val="en-US" w:eastAsia="zh-CN"/>
              </w:rPr>
              <w:t>提供有食品经营备案（仅销售预包装食品）信息采集表、食品经营备案回执及网站查询结果。备案编号：YB15000000122795。</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公司严格执行国家及行业标准和法律、法规要求。</w:t>
            </w:r>
          </w:p>
          <w:p>
            <w:pPr>
              <w:spacing w:line="400" w:lineRule="exact"/>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20</w:t>
            </w:r>
            <w:r>
              <w:rPr>
                <w:rFonts w:hint="eastAsia" w:ascii="宋体" w:hAnsi="宋体" w:cs="宋体"/>
                <w:color w:val="auto"/>
                <w:sz w:val="21"/>
                <w:szCs w:val="21"/>
                <w:lang w:val="en-US" w:eastAsia="zh-CN"/>
              </w:rPr>
              <w:t>21</w:t>
            </w:r>
            <w:r>
              <w:rPr>
                <w:rFonts w:hint="eastAsia" w:ascii="宋体" w:hAnsi="宋体" w:cs="宋体"/>
                <w:color w:val="auto"/>
                <w:sz w:val="21"/>
                <w:szCs w:val="21"/>
              </w:rPr>
              <w:t>年</w:t>
            </w:r>
            <w:r>
              <w:rPr>
                <w:rFonts w:hint="eastAsia" w:ascii="宋体" w:hAnsi="宋体" w:cs="宋体"/>
                <w:color w:val="auto"/>
                <w:sz w:val="21"/>
                <w:szCs w:val="21"/>
                <w:lang w:val="en-US" w:eastAsia="zh-CN"/>
              </w:rPr>
              <w:t>1</w:t>
            </w:r>
            <w:r>
              <w:rPr>
                <w:rFonts w:hint="eastAsia" w:ascii="宋体" w:hAnsi="宋体" w:cs="宋体"/>
                <w:color w:val="auto"/>
                <w:sz w:val="21"/>
                <w:szCs w:val="21"/>
              </w:rPr>
              <w:t>月至今，公司没有顾客的重大产品质量投诉，通过顾客满意度调查，顾客对公司提供的产品普遍反映较好。体系运行以来，顾客对质量反应良好，没有重大质量问题和投诉。</w:t>
            </w:r>
            <w:r>
              <w:rPr>
                <w:rFonts w:hint="eastAsia" w:ascii="宋体" w:hAnsi="宋体" w:cs="宋体"/>
                <w:color w:val="auto"/>
                <w:sz w:val="21"/>
                <w:szCs w:val="21"/>
                <w:lang w:eastAsia="zh-CN"/>
              </w:rPr>
              <w:t>现场查见</w:t>
            </w:r>
            <w:r>
              <w:rPr>
                <w:rFonts w:hint="eastAsia" w:ascii="宋体" w:hAnsi="宋体" w:cs="宋体"/>
                <w:color w:val="auto"/>
                <w:sz w:val="21"/>
                <w:szCs w:val="21"/>
              </w:rPr>
              <w:t>认证证书、标志的使用</w:t>
            </w:r>
            <w:r>
              <w:rPr>
                <w:rFonts w:hint="eastAsia" w:ascii="宋体" w:hAnsi="宋体" w:cs="宋体"/>
                <w:color w:val="auto"/>
                <w:sz w:val="21"/>
                <w:szCs w:val="21"/>
                <w:lang w:eastAsia="zh-CN"/>
              </w:rPr>
              <w:t>无违规使用</w:t>
            </w:r>
            <w:r>
              <w:rPr>
                <w:rFonts w:hint="eastAsia" w:ascii="宋体" w:hAnsi="宋体" w:cs="宋体"/>
                <w:color w:val="auto"/>
                <w:sz w:val="21"/>
                <w:szCs w:val="21"/>
              </w:rPr>
              <w:t>情况</w:t>
            </w:r>
            <w:r>
              <w:rPr>
                <w:rFonts w:hint="eastAsia" w:ascii="宋体" w:hAnsi="宋体" w:cs="宋体"/>
                <w:color w:val="auto"/>
                <w:sz w:val="21"/>
                <w:szCs w:val="21"/>
                <w:lang w:eastAsia="zh-CN"/>
              </w:rPr>
              <w:t>，体系变动情况：无</w:t>
            </w:r>
          </w:p>
          <w:p>
            <w:pPr>
              <w:spacing w:line="400" w:lineRule="exact"/>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20</w:t>
            </w:r>
            <w:r>
              <w:rPr>
                <w:rFonts w:hint="eastAsia" w:ascii="宋体" w:hAnsi="宋体" w:cs="宋体"/>
                <w:color w:val="auto"/>
                <w:sz w:val="21"/>
                <w:szCs w:val="21"/>
                <w:lang w:val="en-US" w:eastAsia="zh-CN"/>
              </w:rPr>
              <w:t>21</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1月</w:t>
            </w:r>
            <w:r>
              <w:rPr>
                <w:rFonts w:hint="eastAsia" w:ascii="宋体" w:hAnsi="宋体" w:cs="宋体"/>
                <w:color w:val="auto"/>
                <w:sz w:val="21"/>
                <w:szCs w:val="21"/>
                <w:lang w:eastAsia="zh-CN"/>
              </w:rPr>
              <w:t>来职能部门未对该公司产品进行质量监督抽查。</w:t>
            </w:r>
          </w:p>
          <w:p>
            <w:pPr>
              <w:spacing w:line="400" w:lineRule="exact"/>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经现场对人数的核实与任务书一致。</w:t>
            </w:r>
          </w:p>
          <w:p>
            <w:pPr>
              <w:spacing w:line="400" w:lineRule="exact"/>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eastAsia="zh-CN"/>
              </w:rPr>
              <w:t>上次不符合发生在</w:t>
            </w:r>
            <w:r>
              <w:rPr>
                <w:rFonts w:hint="eastAsia" w:ascii="宋体" w:hAnsi="宋体" w:cs="宋体"/>
                <w:color w:val="auto"/>
                <w:sz w:val="21"/>
                <w:szCs w:val="21"/>
                <w:lang w:val="en-US" w:eastAsia="zh-CN"/>
              </w:rPr>
              <w:t>业务</w:t>
            </w:r>
            <w:r>
              <w:rPr>
                <w:rFonts w:hint="eastAsia" w:ascii="宋体" w:hAnsi="宋体" w:cs="宋体"/>
                <w:color w:val="auto"/>
                <w:sz w:val="21"/>
                <w:szCs w:val="21"/>
                <w:lang w:eastAsia="zh-CN"/>
              </w:rPr>
              <w:t>部，涉及条款8.</w:t>
            </w:r>
            <w:r>
              <w:rPr>
                <w:rFonts w:hint="eastAsia" w:ascii="宋体" w:hAnsi="宋体" w:cs="宋体"/>
                <w:color w:val="auto"/>
                <w:sz w:val="21"/>
                <w:szCs w:val="21"/>
                <w:lang w:val="en-US" w:eastAsia="zh-CN"/>
              </w:rPr>
              <w:t>4</w:t>
            </w:r>
            <w:r>
              <w:rPr>
                <w:rFonts w:hint="eastAsia" w:ascii="宋体" w:hAnsi="宋体" w:cs="宋体"/>
                <w:color w:val="auto"/>
                <w:sz w:val="21"/>
                <w:szCs w:val="21"/>
                <w:lang w:eastAsia="zh-CN"/>
              </w:rPr>
              <w:t>.1。经本次审核验证已经实施整改</w:t>
            </w:r>
            <w:r>
              <w:rPr>
                <w:rFonts w:hint="eastAsia" w:ascii="宋体" w:hAnsi="宋体" w:cs="宋体"/>
                <w:color w:val="auto"/>
                <w:sz w:val="21"/>
                <w:szCs w:val="21"/>
                <w:lang w:val="en-US" w:eastAsia="zh-CN"/>
              </w:rPr>
              <w:t>，未再出现类似的不符合情况。</w:t>
            </w:r>
          </w:p>
        </w:tc>
        <w:tc>
          <w:tcPr>
            <w:tcW w:w="1261" w:type="dxa"/>
          </w:tcPr>
          <w:p>
            <w:pPr>
              <w:rPr>
                <w:color w:val="auto"/>
              </w:rPr>
            </w:pPr>
          </w:p>
        </w:tc>
      </w:tr>
    </w:tbl>
    <w:p>
      <w:pPr>
        <w:rPr>
          <w:rFonts w:hint="eastAsia"/>
          <w:color w:val="auto"/>
        </w:rPr>
      </w:pPr>
      <w:r>
        <w:rPr>
          <w:rFonts w:hint="eastAsia"/>
          <w:color w:val="auto"/>
        </w:rPr>
        <w:t>说明：不符合标注N</w:t>
      </w:r>
    </w:p>
    <w:p>
      <w:pPr>
        <w:spacing w:line="480" w:lineRule="exact"/>
        <w:jc w:val="both"/>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960"/>
        <w:gridCol w:w="10307"/>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58" w:type="dxa"/>
            <w:vMerge w:val="restart"/>
            <w:vAlign w:val="center"/>
          </w:tcPr>
          <w:p>
            <w:pPr>
              <w:spacing w:before="120"/>
              <w:jc w:val="center"/>
              <w:rPr>
                <w:color w:val="auto"/>
              </w:rPr>
            </w:pPr>
            <w:r>
              <w:rPr>
                <w:rFonts w:hint="eastAsia"/>
                <w:color w:val="auto"/>
              </w:rPr>
              <w:t>说明：不符合标注N</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07"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办公室</w:t>
            </w:r>
            <w:r>
              <w:rPr>
                <w:rFonts w:hint="eastAsia"/>
                <w:color w:val="auto"/>
                <w:sz w:val="24"/>
                <w:szCs w:val="24"/>
                <w:highlight w:val="none"/>
              </w:rPr>
              <w:t xml:space="preserve">     主管领导：</w:t>
            </w:r>
            <w:r>
              <w:rPr>
                <w:rFonts w:hint="eastAsia"/>
                <w:color w:val="auto"/>
                <w:sz w:val="24"/>
                <w:szCs w:val="24"/>
                <w:highlight w:val="none"/>
                <w:lang w:val="en-US" w:eastAsia="zh-CN"/>
              </w:rPr>
              <w:t>谭诗奇</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val="en-US" w:eastAsia="zh-CN"/>
              </w:rPr>
              <w:t>冯文利</w:t>
            </w:r>
          </w:p>
        </w:tc>
        <w:tc>
          <w:tcPr>
            <w:tcW w:w="128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58" w:type="dxa"/>
            <w:vMerge w:val="continue"/>
            <w:vAlign w:val="center"/>
          </w:tcPr>
          <w:p>
            <w:pPr>
              <w:rPr>
                <w:color w:val="auto"/>
              </w:rPr>
            </w:pPr>
          </w:p>
        </w:tc>
        <w:tc>
          <w:tcPr>
            <w:tcW w:w="960" w:type="dxa"/>
            <w:vMerge w:val="continue"/>
            <w:vAlign w:val="center"/>
          </w:tcPr>
          <w:p>
            <w:pPr>
              <w:rPr>
                <w:color w:val="auto"/>
              </w:rPr>
            </w:pPr>
          </w:p>
        </w:tc>
        <w:tc>
          <w:tcPr>
            <w:tcW w:w="10307"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eastAsia="zh-CN"/>
              </w:rPr>
              <w:t>冉景洲</w:t>
            </w:r>
            <w:r>
              <w:rPr>
                <w:rFonts w:hint="eastAsia"/>
                <w:color w:val="auto"/>
                <w:sz w:val="24"/>
                <w:szCs w:val="24"/>
              </w:rPr>
              <w:t xml:space="preserve">    审核时间：</w:t>
            </w:r>
            <w:r>
              <w:rPr>
                <w:rFonts w:hint="eastAsia"/>
                <w:color w:val="auto"/>
                <w:sz w:val="24"/>
                <w:szCs w:val="24"/>
                <w:lang w:eastAsia="zh-CN"/>
              </w:rPr>
              <w:t>2022年03月16日</w:t>
            </w:r>
          </w:p>
        </w:tc>
        <w:tc>
          <w:tcPr>
            <w:tcW w:w="128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58" w:type="dxa"/>
            <w:vMerge w:val="continue"/>
            <w:vAlign w:val="center"/>
          </w:tcPr>
          <w:p>
            <w:pPr>
              <w:rPr>
                <w:color w:val="auto"/>
              </w:rPr>
            </w:pPr>
          </w:p>
        </w:tc>
        <w:tc>
          <w:tcPr>
            <w:tcW w:w="960" w:type="dxa"/>
            <w:vMerge w:val="continue"/>
            <w:vAlign w:val="center"/>
          </w:tcPr>
          <w:p>
            <w:pPr>
              <w:rPr>
                <w:color w:val="auto"/>
              </w:rPr>
            </w:pPr>
          </w:p>
        </w:tc>
        <w:tc>
          <w:tcPr>
            <w:tcW w:w="10307" w:type="dxa"/>
            <w:vAlign w:val="center"/>
          </w:tcPr>
          <w:p>
            <w:pPr>
              <w:rPr>
                <w:rFonts w:hint="default" w:eastAsia="宋体"/>
                <w:color w:val="auto"/>
                <w:sz w:val="24"/>
                <w:szCs w:val="24"/>
                <w:lang w:val="en-US" w:eastAsia="zh-CN"/>
              </w:rPr>
            </w:pPr>
            <w:r>
              <w:rPr>
                <w:rFonts w:hint="eastAsia"/>
                <w:color w:val="auto"/>
                <w:sz w:val="24"/>
                <w:szCs w:val="24"/>
              </w:rPr>
              <w:t>审核条款：</w:t>
            </w:r>
            <w:r>
              <w:rPr>
                <w:rFonts w:hint="eastAsia"/>
                <w:color w:val="auto"/>
                <w:sz w:val="24"/>
                <w:szCs w:val="24"/>
                <w:lang w:val="en-US" w:eastAsia="zh-CN"/>
              </w:rPr>
              <w:t>见下</w:t>
            </w:r>
          </w:p>
        </w:tc>
        <w:tc>
          <w:tcPr>
            <w:tcW w:w="128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58" w:type="dxa"/>
            <w:vAlign w:val="center"/>
          </w:tcPr>
          <w:p>
            <w:pPr>
              <w:rPr>
                <w:rFonts w:hint="eastAsia" w:ascii="宋体" w:hAnsi="宋体" w:cs="宋体"/>
                <w:color w:val="auto"/>
                <w:sz w:val="21"/>
                <w:szCs w:val="21"/>
              </w:rPr>
            </w:pPr>
            <w:r>
              <w:rPr>
                <w:rFonts w:hint="eastAsia" w:ascii="宋体" w:hAnsi="宋体" w:cs="宋体"/>
                <w:color w:val="auto"/>
                <w:sz w:val="21"/>
                <w:szCs w:val="21"/>
              </w:rPr>
              <w:t>岗位/职责 /权限</w:t>
            </w:r>
          </w:p>
          <w:p>
            <w:pPr>
              <w:rPr>
                <w:rFonts w:hint="eastAsia" w:ascii="宋体" w:hAnsi="宋体" w:cs="宋体"/>
                <w:color w:val="auto"/>
                <w:sz w:val="21"/>
                <w:szCs w:val="21"/>
              </w:rPr>
            </w:pPr>
            <w:r>
              <w:rPr>
                <w:rFonts w:hint="eastAsia" w:ascii="宋体" w:hAnsi="宋体" w:cs="宋体"/>
                <w:color w:val="auto"/>
                <w:sz w:val="21"/>
                <w:szCs w:val="21"/>
              </w:rPr>
              <w:t>#组织内的岗位设置如何？</w:t>
            </w:r>
          </w:p>
          <w:p>
            <w:pPr>
              <w:rPr>
                <w:rFonts w:hint="eastAsia" w:ascii="宋体" w:hAnsi="宋体" w:cs="宋体"/>
                <w:color w:val="auto"/>
                <w:sz w:val="21"/>
                <w:szCs w:val="21"/>
              </w:rPr>
            </w:pPr>
            <w:r>
              <w:rPr>
                <w:rFonts w:hint="eastAsia" w:ascii="宋体" w:hAnsi="宋体" w:cs="宋体"/>
                <w:color w:val="auto"/>
                <w:sz w:val="21"/>
                <w:szCs w:val="21"/>
              </w:rPr>
              <w:t>职责和权限如何得到分派、沟通和理解？</w:t>
            </w:r>
          </w:p>
          <w:p>
            <w:pPr>
              <w:rPr>
                <w:rFonts w:ascii="宋体" w:hAnsi="宋体" w:cs="新宋体"/>
                <w:color w:val="auto"/>
                <w:szCs w:val="21"/>
              </w:rPr>
            </w:pPr>
          </w:p>
        </w:tc>
        <w:tc>
          <w:tcPr>
            <w:tcW w:w="960" w:type="dxa"/>
            <w:vAlign w:val="center"/>
          </w:tcPr>
          <w:p>
            <w:pPr>
              <w:rPr>
                <w:rFonts w:ascii="宋体" w:hAnsi="宋体" w:cs="新宋体"/>
                <w:color w:val="auto"/>
                <w:szCs w:val="21"/>
              </w:rPr>
            </w:pPr>
            <w:r>
              <w:rPr>
                <w:rFonts w:hint="eastAsia" w:ascii="宋体" w:hAnsi="宋体" w:cs="宋体"/>
                <w:color w:val="auto"/>
                <w:sz w:val="21"/>
                <w:szCs w:val="21"/>
              </w:rPr>
              <w:t>5.3</w:t>
            </w:r>
          </w:p>
        </w:tc>
        <w:tc>
          <w:tcPr>
            <w:tcW w:w="10307" w:type="dxa"/>
            <w:vAlign w:val="center"/>
          </w:tcPr>
          <w:p>
            <w:pPr>
              <w:rPr>
                <w:rFonts w:hint="eastAsia" w:ascii="宋体" w:hAnsi="宋体" w:cs="宋体"/>
                <w:color w:val="auto"/>
                <w:sz w:val="21"/>
                <w:szCs w:val="21"/>
              </w:rPr>
            </w:pPr>
            <w:r>
              <w:rPr>
                <w:rFonts w:hint="eastAsia" w:ascii="宋体" w:hAnsi="宋体" w:cs="宋体"/>
                <w:color w:val="auto"/>
                <w:sz w:val="21"/>
                <w:szCs w:val="21"/>
              </w:rPr>
              <w:t>查组织编制了</w:t>
            </w:r>
            <w:r>
              <w:rPr>
                <w:rFonts w:hint="eastAsia" w:ascii="宋体" w:hAnsi="宋体" w:eastAsia="宋体"/>
                <w:bCs/>
                <w:color w:val="auto"/>
                <w:lang w:eastAsia="zh-CN"/>
              </w:rPr>
              <w:t>《部门职责》及《岗位任职要求》</w:t>
            </w:r>
          </w:p>
          <w:p>
            <w:pPr>
              <w:rPr>
                <w:rFonts w:hint="eastAsia" w:ascii="宋体" w:hAnsi="宋体" w:cs="宋体"/>
                <w:color w:val="auto"/>
                <w:sz w:val="21"/>
                <w:szCs w:val="21"/>
              </w:rPr>
            </w:pPr>
            <w:r>
              <w:rPr>
                <w:rFonts w:hint="eastAsia" w:ascii="宋体" w:hAnsi="宋体" w:cs="宋体"/>
                <w:color w:val="auto"/>
                <w:sz w:val="21"/>
                <w:szCs w:val="21"/>
              </w:rPr>
              <w:t>体系文件中已经明确了</w:t>
            </w:r>
            <w:r>
              <w:rPr>
                <w:rFonts w:hint="eastAsia" w:ascii="宋体" w:hAnsi="宋体" w:cs="宋体"/>
                <w:color w:val="auto"/>
                <w:sz w:val="21"/>
                <w:szCs w:val="21"/>
                <w:lang w:eastAsia="zh-CN"/>
              </w:rPr>
              <w:t>办公室</w:t>
            </w:r>
            <w:r>
              <w:rPr>
                <w:rFonts w:hint="eastAsia" w:ascii="宋体" w:hAnsi="宋体" w:cs="宋体"/>
                <w:color w:val="auto"/>
                <w:sz w:val="21"/>
                <w:szCs w:val="21"/>
              </w:rPr>
              <w:t>的岗位职责，具体为：</w:t>
            </w:r>
          </w:p>
          <w:p>
            <w:pPr>
              <w:rPr>
                <w:rFonts w:hint="eastAsia" w:ascii="宋体" w:hAnsi="宋体" w:cs="宋体"/>
                <w:color w:val="auto"/>
                <w:sz w:val="21"/>
                <w:szCs w:val="21"/>
              </w:rPr>
            </w:pPr>
            <w:r>
              <w:rPr>
                <w:rFonts w:hint="eastAsia" w:ascii="宋体" w:hAnsi="宋体" w:cs="宋体"/>
                <w:color w:val="auto"/>
                <w:sz w:val="21"/>
                <w:szCs w:val="21"/>
              </w:rPr>
              <w:t xml:space="preserve">（1）负责文件、记录的管理；      </w:t>
            </w:r>
          </w:p>
          <w:p>
            <w:pPr>
              <w:rPr>
                <w:rFonts w:hint="eastAsia" w:ascii="宋体" w:hAnsi="宋体" w:cs="宋体"/>
                <w:color w:val="auto"/>
                <w:sz w:val="21"/>
                <w:szCs w:val="21"/>
              </w:rPr>
            </w:pPr>
            <w:r>
              <w:rPr>
                <w:rFonts w:hint="eastAsia" w:ascii="宋体" w:hAnsi="宋体" w:cs="宋体"/>
                <w:color w:val="auto"/>
                <w:sz w:val="21"/>
                <w:szCs w:val="21"/>
              </w:rPr>
              <w:t>（2）与产品有关的法律、法规的识别、收集、分发；</w:t>
            </w:r>
          </w:p>
          <w:p>
            <w:pPr>
              <w:rPr>
                <w:rFonts w:hint="eastAsia" w:ascii="宋体" w:hAnsi="宋体" w:cs="宋体"/>
                <w:color w:val="auto"/>
                <w:sz w:val="21"/>
                <w:szCs w:val="21"/>
              </w:rPr>
            </w:pPr>
            <w:r>
              <w:rPr>
                <w:rFonts w:hint="eastAsia" w:ascii="宋体" w:hAnsi="宋体" w:cs="宋体"/>
                <w:color w:val="auto"/>
                <w:sz w:val="21"/>
                <w:szCs w:val="21"/>
              </w:rPr>
              <w:t>（3）负责人员的招聘、培训、考核和任用</w:t>
            </w:r>
          </w:p>
          <w:p>
            <w:pPr>
              <w:spacing w:line="400" w:lineRule="exact"/>
              <w:rPr>
                <w:rFonts w:hint="eastAsia" w:ascii="宋体" w:hAnsi="宋体" w:cs="宋体"/>
                <w:color w:val="auto"/>
                <w:sz w:val="21"/>
                <w:szCs w:val="21"/>
              </w:rPr>
            </w:pPr>
            <w:r>
              <w:rPr>
                <w:rFonts w:hint="eastAsia" w:ascii="宋体" w:hAnsi="宋体" w:cs="宋体"/>
                <w:color w:val="auto"/>
                <w:sz w:val="21"/>
                <w:szCs w:val="21"/>
              </w:rPr>
              <w:t>（4）负责同本公司的顾客进行联系；</w:t>
            </w:r>
          </w:p>
          <w:p>
            <w:pPr>
              <w:rPr>
                <w:rFonts w:hint="eastAsia" w:ascii="宋体" w:hAnsi="宋体" w:cs="宋体"/>
                <w:color w:val="auto"/>
                <w:sz w:val="21"/>
                <w:szCs w:val="21"/>
              </w:rPr>
            </w:pPr>
            <w:r>
              <w:rPr>
                <w:rFonts w:hint="eastAsia" w:ascii="宋体" w:hAnsi="宋体" w:cs="宋体"/>
                <w:color w:val="auto"/>
                <w:sz w:val="21"/>
                <w:szCs w:val="21"/>
              </w:rPr>
              <w:t>。。。。。。</w:t>
            </w:r>
          </w:p>
          <w:p>
            <w:pPr>
              <w:rPr>
                <w:rFonts w:ascii="宋体" w:hAnsi="宋体" w:cs="宋体"/>
                <w:color w:val="auto"/>
                <w:szCs w:val="21"/>
              </w:rPr>
            </w:pPr>
            <w:r>
              <w:rPr>
                <w:rFonts w:hint="eastAsia" w:ascii="宋体" w:hAnsi="宋体" w:cs="宋体"/>
                <w:color w:val="auto"/>
                <w:sz w:val="21"/>
                <w:szCs w:val="21"/>
              </w:rPr>
              <w:t>部门职责清楚，描述符合部门实际情况。</w:t>
            </w:r>
          </w:p>
        </w:tc>
        <w:tc>
          <w:tcPr>
            <w:tcW w:w="1284"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58" w:type="dxa"/>
            <w:vAlign w:val="center"/>
          </w:tcPr>
          <w:p>
            <w:pPr>
              <w:rPr>
                <w:rFonts w:hint="eastAsia" w:ascii="宋体" w:hAnsi="宋体" w:cs="宋体"/>
                <w:color w:val="auto"/>
                <w:sz w:val="21"/>
                <w:szCs w:val="21"/>
              </w:rPr>
            </w:pPr>
            <w:r>
              <w:rPr>
                <w:rFonts w:hint="eastAsia" w:ascii="宋体" w:hAnsi="宋体" w:cs="宋体"/>
                <w:color w:val="auto"/>
                <w:sz w:val="21"/>
                <w:szCs w:val="21"/>
              </w:rPr>
              <w:t>质量目标及其实现的策划</w:t>
            </w:r>
          </w:p>
          <w:p>
            <w:pPr>
              <w:rPr>
                <w:rFonts w:ascii="宋体" w:hAnsi="宋体"/>
                <w:b/>
                <w:color w:val="auto"/>
                <w:szCs w:val="21"/>
              </w:rPr>
            </w:pPr>
          </w:p>
        </w:tc>
        <w:tc>
          <w:tcPr>
            <w:tcW w:w="960" w:type="dxa"/>
            <w:vAlign w:val="center"/>
          </w:tcPr>
          <w:p>
            <w:pPr>
              <w:rPr>
                <w:color w:val="auto"/>
              </w:rPr>
            </w:pPr>
            <w:r>
              <w:rPr>
                <w:rFonts w:hint="eastAsia" w:ascii="宋体" w:hAnsi="宋体" w:cs="宋体"/>
                <w:color w:val="auto"/>
                <w:sz w:val="21"/>
                <w:szCs w:val="21"/>
              </w:rPr>
              <w:t>6.2</w:t>
            </w:r>
          </w:p>
        </w:tc>
        <w:tc>
          <w:tcPr>
            <w:tcW w:w="10307" w:type="dxa"/>
            <w:vAlign w:val="center"/>
          </w:tcPr>
          <w:p>
            <w:pPr>
              <w:spacing w:line="360" w:lineRule="auto"/>
              <w:jc w:val="left"/>
              <w:rPr>
                <w:rFonts w:hint="eastAsia" w:ascii="宋体" w:hAnsi="宋体" w:cs="宋体"/>
                <w:color w:val="auto"/>
                <w:sz w:val="21"/>
                <w:szCs w:val="21"/>
                <w:lang w:eastAsia="zh-CN"/>
              </w:rPr>
            </w:pPr>
            <w:r>
              <w:rPr>
                <w:rFonts w:hint="eastAsia" w:ascii="宋体" w:hAnsi="宋体" w:cs="宋体"/>
                <w:color w:val="auto"/>
                <w:sz w:val="21"/>
                <w:szCs w:val="21"/>
                <w:lang w:eastAsia="zh-CN"/>
              </w:rPr>
              <w:t>办公室</w:t>
            </w:r>
            <w:r>
              <w:rPr>
                <w:rFonts w:hint="eastAsia" w:ascii="宋体" w:hAnsi="宋体" w:cs="宋体"/>
                <w:color w:val="auto"/>
                <w:sz w:val="21"/>
                <w:szCs w:val="21"/>
              </w:rPr>
              <w:t>负责人：</w:t>
            </w:r>
            <w:r>
              <w:rPr>
                <w:rFonts w:hint="eastAsia" w:ascii="宋体" w:hAnsi="宋体" w:cs="宋体"/>
                <w:color w:val="auto"/>
                <w:sz w:val="21"/>
                <w:szCs w:val="21"/>
                <w:lang w:eastAsia="zh-CN"/>
              </w:rPr>
              <w:t>谭诗琦</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查《</w:t>
            </w:r>
            <w:r>
              <w:rPr>
                <w:rFonts w:hint="eastAsia" w:ascii="宋体" w:hAnsi="宋体" w:cs="宋体"/>
                <w:color w:val="auto"/>
                <w:sz w:val="21"/>
                <w:szCs w:val="21"/>
                <w:lang w:eastAsia="zh-CN"/>
              </w:rPr>
              <w:t>绩效目标统计表</w:t>
            </w:r>
            <w:r>
              <w:rPr>
                <w:rFonts w:hint="eastAsia" w:ascii="宋体" w:hAnsi="宋体" w:cs="宋体"/>
                <w:color w:val="auto"/>
                <w:sz w:val="21"/>
                <w:szCs w:val="21"/>
              </w:rPr>
              <w:t xml:space="preserve">》 </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测量时间段：</w:t>
            </w:r>
            <w:r>
              <w:rPr>
                <w:rFonts w:hint="eastAsia" w:ascii="宋体" w:hAnsi="宋体" w:cs="宋体"/>
                <w:color w:val="auto"/>
                <w:sz w:val="21"/>
                <w:szCs w:val="21"/>
                <w:lang w:eastAsia="zh-CN"/>
              </w:rPr>
              <w:t>2021年7月-2022年2月</w:t>
            </w:r>
            <w:r>
              <w:rPr>
                <w:rFonts w:hint="eastAsia" w:ascii="宋体" w:hAnsi="宋体" w:cs="宋体"/>
                <w:color w:val="auto"/>
                <w:sz w:val="21"/>
                <w:szCs w:val="21"/>
              </w:rPr>
              <w:t xml:space="preserve">； </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培训计划完成率100%；            实测：100%</w:t>
            </w:r>
          </w:p>
          <w:p>
            <w:pPr>
              <w:spacing w:line="360" w:lineRule="auto"/>
              <w:jc w:val="left"/>
              <w:rPr>
                <w:rFonts w:hint="default" w:ascii="宋体" w:hAnsi="宋体" w:eastAsia="宋体" w:cs="宋体"/>
                <w:color w:val="auto"/>
                <w:sz w:val="21"/>
                <w:szCs w:val="21"/>
                <w:lang w:val="en-US" w:eastAsia="zh-CN"/>
              </w:rPr>
            </w:pPr>
            <w:r>
              <w:rPr>
                <w:rFonts w:hint="eastAsia" w:ascii="宋体" w:hAnsi="宋体" w:cs="宋体"/>
                <w:color w:val="auto"/>
                <w:sz w:val="21"/>
                <w:szCs w:val="21"/>
                <w:lang w:eastAsia="zh-CN"/>
              </w:rPr>
              <w:t>文件准确发放率</w:t>
            </w:r>
            <w:r>
              <w:rPr>
                <w:rFonts w:hint="eastAsia" w:ascii="宋体" w:hAnsi="宋体" w:cs="宋体"/>
                <w:color w:val="auto"/>
                <w:sz w:val="21"/>
                <w:szCs w:val="21"/>
                <w:lang w:val="en-US" w:eastAsia="zh-CN"/>
              </w:rPr>
              <w:t>95%               实测：100%</w:t>
            </w:r>
          </w:p>
          <w:p>
            <w:pPr>
              <w:rPr>
                <w:rFonts w:hint="eastAsia" w:ascii="宋体" w:hAnsi="宋体" w:cs="宋体"/>
                <w:color w:val="auto"/>
                <w:sz w:val="21"/>
                <w:szCs w:val="21"/>
              </w:rPr>
            </w:pPr>
            <w:r>
              <w:rPr>
                <w:rFonts w:hint="eastAsia" w:ascii="宋体" w:hAnsi="宋体" w:cs="宋体"/>
                <w:color w:val="auto"/>
                <w:sz w:val="21"/>
                <w:szCs w:val="21"/>
              </w:rPr>
              <w:t>......</w:t>
            </w:r>
          </w:p>
          <w:p>
            <w:pPr>
              <w:rPr>
                <w:rFonts w:hint="eastAsia" w:ascii="宋体" w:hAnsi="宋体" w:cs="宋体"/>
                <w:color w:val="auto"/>
                <w:sz w:val="21"/>
                <w:szCs w:val="21"/>
              </w:rPr>
            </w:pPr>
            <w:r>
              <w:rPr>
                <w:rFonts w:hint="eastAsia" w:ascii="宋体" w:hAnsi="宋体" w:cs="宋体"/>
                <w:color w:val="auto"/>
                <w:sz w:val="21"/>
                <w:szCs w:val="21"/>
              </w:rPr>
              <w:t>质量目标覆盖相关职能、层次和过程，质量目标与质量方针保持一致</w:t>
            </w:r>
          </w:p>
          <w:p>
            <w:pPr>
              <w:rPr>
                <w:rFonts w:ascii="宋体" w:hAnsi="宋体" w:cs="宋体"/>
                <w:color w:val="auto"/>
                <w:szCs w:val="21"/>
              </w:rPr>
            </w:pPr>
            <w:r>
              <w:rPr>
                <w:rFonts w:hint="eastAsia" w:ascii="宋体" w:hAnsi="宋体" w:cs="宋体"/>
                <w:color w:val="auto"/>
                <w:sz w:val="21"/>
                <w:szCs w:val="21"/>
              </w:rPr>
              <w:t xml:space="preserve">基本符合要求。 </w:t>
            </w:r>
          </w:p>
        </w:tc>
        <w:tc>
          <w:tcPr>
            <w:tcW w:w="1284"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58"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人员</w:t>
            </w:r>
          </w:p>
          <w:p>
            <w:pPr>
              <w:rPr>
                <w:rFonts w:ascii="宋体" w:hAnsi="宋体"/>
                <w:b/>
                <w:color w:val="auto"/>
                <w:szCs w:val="21"/>
              </w:rPr>
            </w:pPr>
          </w:p>
        </w:tc>
        <w:tc>
          <w:tcPr>
            <w:tcW w:w="960" w:type="dxa"/>
            <w:vAlign w:val="center"/>
          </w:tcPr>
          <w:p>
            <w:pPr>
              <w:rPr>
                <w:rFonts w:hint="eastAsia" w:ascii="宋体" w:hAnsi="宋体" w:cs="宋体"/>
                <w:color w:val="auto"/>
                <w:sz w:val="21"/>
                <w:szCs w:val="21"/>
              </w:rPr>
            </w:pPr>
            <w:r>
              <w:rPr>
                <w:rFonts w:hint="eastAsia" w:ascii="宋体" w:hAnsi="宋体" w:eastAsia="宋体" w:cs="宋体"/>
                <w:color w:val="auto"/>
                <w:sz w:val="21"/>
                <w:szCs w:val="21"/>
              </w:rPr>
              <w:t>7.1.2</w:t>
            </w:r>
          </w:p>
        </w:tc>
        <w:tc>
          <w:tcPr>
            <w:tcW w:w="10307" w:type="dxa"/>
            <w:vAlign w:val="center"/>
          </w:tcPr>
          <w:p>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公司从岗位设置、任职资格等方面确定了适宜的人选。</w:t>
            </w:r>
          </w:p>
          <w:p>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查，公司策划了各岗位的人员任职要求，编制有《岗位职责及权限》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查见：</w:t>
            </w:r>
            <w:r>
              <w:rPr>
                <w:rFonts w:hint="eastAsia" w:ascii="宋体" w:hAnsi="宋体" w:eastAsia="宋体"/>
                <w:bCs/>
                <w:color w:val="auto"/>
                <w:lang w:eastAsia="zh-CN"/>
              </w:rPr>
              <w:t>《部门职责》及《岗位任职要求》</w:t>
            </w:r>
            <w:r>
              <w:rPr>
                <w:rFonts w:hint="eastAsia" w:ascii="宋体" w:hAnsi="宋体" w:eastAsia="宋体" w:cs="宋体"/>
                <w:color w:val="auto"/>
                <w:sz w:val="21"/>
                <w:szCs w:val="21"/>
                <w:lang w:val="en-US" w:eastAsia="zh-CN"/>
              </w:rPr>
              <w:t>对各岗位任职要求，学历，经历等都作出了相应的要求。</w:t>
            </w:r>
          </w:p>
          <w:p>
            <w:pPr>
              <w:spacing w:line="360" w:lineRule="auto"/>
              <w:ind w:firstLine="420" w:firstLineChars="200"/>
              <w:jc w:val="left"/>
              <w:rPr>
                <w:rFonts w:hint="eastAsia" w:ascii="宋体" w:hAnsi="宋体" w:cs="宋体"/>
                <w:color w:val="auto"/>
                <w:sz w:val="21"/>
                <w:szCs w:val="21"/>
              </w:rPr>
            </w:pPr>
            <w:r>
              <w:rPr>
                <w:rFonts w:hint="eastAsia" w:ascii="宋体" w:hAnsi="宋体" w:eastAsia="宋体" w:cs="宋体"/>
                <w:color w:val="auto"/>
                <w:sz w:val="21"/>
                <w:szCs w:val="21"/>
                <w:lang w:val="en-US" w:eastAsia="zh-CN"/>
              </w:rPr>
              <w:t xml:space="preserve"> 现场确认，能满足规定要求。</w:t>
            </w:r>
          </w:p>
        </w:tc>
        <w:tc>
          <w:tcPr>
            <w:tcW w:w="1284"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58" w:type="dxa"/>
            <w:vAlign w:val="center"/>
          </w:tcPr>
          <w:p>
            <w:pPr>
              <w:rPr>
                <w:rFonts w:ascii="宋体" w:hAnsi="宋体"/>
                <w:b/>
                <w:color w:val="auto"/>
                <w:szCs w:val="21"/>
              </w:rPr>
            </w:pPr>
            <w:r>
              <w:rPr>
                <w:rFonts w:hint="eastAsia" w:ascii="宋体" w:hAnsi="宋体" w:eastAsia="宋体" w:cs="宋体"/>
                <w:color w:val="auto"/>
                <w:sz w:val="21"/>
                <w:szCs w:val="21"/>
                <w:lang w:val="en-US" w:eastAsia="zh-CN"/>
              </w:rPr>
              <w:t>基础设施</w:t>
            </w:r>
          </w:p>
        </w:tc>
        <w:tc>
          <w:tcPr>
            <w:tcW w:w="960" w:type="dxa"/>
            <w:vAlign w:val="center"/>
          </w:tcPr>
          <w:p>
            <w:pPr>
              <w:rPr>
                <w:rFonts w:hint="eastAsia" w:ascii="宋体" w:hAnsi="宋体" w:cs="宋体"/>
                <w:color w:val="auto"/>
                <w:sz w:val="21"/>
                <w:szCs w:val="21"/>
              </w:rPr>
            </w:pPr>
            <w:r>
              <w:rPr>
                <w:rFonts w:hint="eastAsia" w:ascii="宋体" w:hAnsi="宋体" w:eastAsia="宋体" w:cs="宋体"/>
                <w:color w:val="auto"/>
                <w:sz w:val="21"/>
                <w:szCs w:val="21"/>
                <w:lang w:val="en-US" w:eastAsia="zh-CN"/>
              </w:rPr>
              <w:t>7.1.3</w:t>
            </w:r>
          </w:p>
        </w:tc>
        <w:tc>
          <w:tcPr>
            <w:tcW w:w="10307" w:type="dxa"/>
            <w:vAlign w:val="top"/>
          </w:tcPr>
          <w:p>
            <w:pPr>
              <w:spacing w:line="360" w:lineRule="auto"/>
              <w:rPr>
                <w:rFonts w:hint="eastAsia" w:ascii="宋体" w:hAnsi="宋体" w:cs="宋体"/>
                <w:color w:val="auto"/>
                <w:sz w:val="21"/>
                <w:szCs w:val="21"/>
              </w:rPr>
            </w:pPr>
            <w:r>
              <w:rPr>
                <w:rFonts w:hint="eastAsia" w:ascii="宋体" w:hAnsi="宋体" w:cs="宋体"/>
                <w:color w:val="auto"/>
                <w:sz w:val="21"/>
                <w:szCs w:val="21"/>
              </w:rPr>
              <w:t>1、经了解组织的建筑设施：</w:t>
            </w:r>
          </w:p>
          <w:p>
            <w:pPr>
              <w:spacing w:line="360" w:lineRule="auto"/>
              <w:rPr>
                <w:rFonts w:hint="eastAsia" w:ascii="宋体" w:hAnsi="宋体" w:cs="宋体"/>
                <w:color w:val="auto"/>
                <w:sz w:val="21"/>
                <w:szCs w:val="21"/>
              </w:rPr>
            </w:pPr>
            <w:r>
              <w:rPr>
                <w:rFonts w:hint="eastAsia" w:ascii="宋体" w:hAnsi="宋体" w:cs="宋体"/>
                <w:color w:val="auto"/>
                <w:sz w:val="21"/>
                <w:szCs w:val="21"/>
              </w:rPr>
              <w:t>——办公面积</w:t>
            </w:r>
            <w:r>
              <w:rPr>
                <w:rFonts w:hint="eastAsia" w:ascii="宋体" w:hAnsi="宋体" w:cs="宋体"/>
                <w:color w:val="auto"/>
                <w:sz w:val="21"/>
                <w:szCs w:val="21"/>
                <w:lang w:val="en-US" w:eastAsia="zh-CN"/>
              </w:rPr>
              <w:t>8</w:t>
            </w:r>
            <w:r>
              <w:rPr>
                <w:rFonts w:hint="eastAsia" w:ascii="宋体" w:hAnsi="宋体" w:cs="宋体"/>
                <w:color w:val="auto"/>
                <w:sz w:val="21"/>
                <w:szCs w:val="21"/>
              </w:rPr>
              <w:t>0平方左右，负责人讲主要为</w:t>
            </w:r>
            <w:r>
              <w:rPr>
                <w:rFonts w:hint="eastAsia" w:ascii="宋体" w:hAnsi="宋体" w:cs="宋体"/>
                <w:color w:val="auto"/>
                <w:sz w:val="21"/>
                <w:szCs w:val="21"/>
                <w:lang w:eastAsia="zh-CN"/>
              </w:rPr>
              <w:t>业务</w:t>
            </w:r>
            <w:r>
              <w:rPr>
                <w:rFonts w:hint="eastAsia" w:ascii="宋体" w:hAnsi="宋体" w:cs="宋体"/>
                <w:color w:val="auto"/>
                <w:sz w:val="21"/>
                <w:szCs w:val="21"/>
              </w:rPr>
              <w:t>部和</w:t>
            </w:r>
            <w:r>
              <w:rPr>
                <w:rFonts w:hint="eastAsia" w:ascii="宋体" w:hAnsi="宋体" w:cs="宋体"/>
                <w:color w:val="auto"/>
                <w:sz w:val="21"/>
                <w:szCs w:val="21"/>
                <w:lang w:eastAsia="zh-CN"/>
              </w:rPr>
              <w:t>办公室</w:t>
            </w:r>
            <w:r>
              <w:rPr>
                <w:rFonts w:hint="eastAsia" w:ascii="宋体" w:hAnsi="宋体" w:cs="宋体"/>
                <w:color w:val="auto"/>
                <w:sz w:val="21"/>
                <w:szCs w:val="21"/>
              </w:rPr>
              <w:t>使用。</w:t>
            </w:r>
          </w:p>
          <w:p>
            <w:pPr>
              <w:spacing w:line="360" w:lineRule="auto"/>
              <w:rPr>
                <w:rFonts w:hint="eastAsia" w:ascii="宋体" w:hAnsi="宋体" w:cs="宋体"/>
                <w:color w:val="auto"/>
                <w:sz w:val="21"/>
                <w:szCs w:val="21"/>
              </w:rPr>
            </w:pPr>
            <w:r>
              <w:rPr>
                <w:rFonts w:hint="eastAsia" w:ascii="宋体" w:hAnsi="宋体" w:cs="宋体"/>
                <w:color w:val="auto"/>
                <w:sz w:val="21"/>
                <w:szCs w:val="21"/>
              </w:rPr>
              <w:t>2、查《设备管理台账》主要设备包括：电脑、打印机、传真机、电话</w:t>
            </w:r>
            <w:r>
              <w:rPr>
                <w:rFonts w:hint="eastAsia" w:ascii="宋体" w:hAnsi="宋体" w:cs="宋体"/>
                <w:color w:val="auto"/>
                <w:sz w:val="21"/>
                <w:szCs w:val="21"/>
                <w:lang w:eastAsia="zh-CN"/>
              </w:rPr>
              <w:t>、办公家具、空调</w:t>
            </w:r>
            <w:r>
              <w:rPr>
                <w:rFonts w:hint="eastAsia" w:ascii="宋体" w:hAnsi="宋体" w:cs="宋体"/>
                <w:color w:val="auto"/>
                <w:sz w:val="21"/>
                <w:szCs w:val="21"/>
              </w:rPr>
              <w:t>等办公设施</w:t>
            </w:r>
            <w:r>
              <w:rPr>
                <w:rFonts w:hint="eastAsia" w:ascii="宋体" w:hAnsi="宋体" w:cs="宋体"/>
                <w:color w:val="auto"/>
                <w:sz w:val="21"/>
                <w:szCs w:val="21"/>
                <w:lang w:eastAsia="zh-CN"/>
              </w:rPr>
              <w:t>等</w:t>
            </w:r>
            <w:r>
              <w:rPr>
                <w:rFonts w:hint="eastAsia" w:ascii="宋体" w:hAnsi="宋体" w:cs="宋体"/>
                <w:color w:val="auto"/>
                <w:sz w:val="21"/>
                <w:szCs w:val="21"/>
              </w:rPr>
              <w:t>。</w:t>
            </w:r>
          </w:p>
          <w:p>
            <w:pPr>
              <w:spacing w:line="360" w:lineRule="auto"/>
              <w:rPr>
                <w:rFonts w:hint="eastAsia" w:ascii="宋体" w:hAnsi="宋体" w:cs="宋体"/>
                <w:color w:val="auto"/>
                <w:sz w:val="21"/>
                <w:szCs w:val="21"/>
              </w:rPr>
            </w:pPr>
            <w:r>
              <w:rPr>
                <w:rFonts w:hint="eastAsia" w:ascii="宋体" w:hAnsi="宋体" w:cs="宋体"/>
                <w:color w:val="auto"/>
                <w:sz w:val="21"/>
                <w:szCs w:val="21"/>
              </w:rPr>
              <w:t>经查，办公设施采取定期日常维护的方式进行，出现异常情况由厂家维修。</w:t>
            </w:r>
            <w:r>
              <w:rPr>
                <w:rFonts w:hint="eastAsia" w:ascii="宋体" w:hAnsi="宋体" w:cs="宋体"/>
                <w:color w:val="auto"/>
                <w:sz w:val="21"/>
                <w:szCs w:val="21"/>
                <w:lang w:eastAsia="zh-CN"/>
              </w:rPr>
              <w:t>办公室</w:t>
            </w:r>
            <w:r>
              <w:rPr>
                <w:rFonts w:hint="eastAsia" w:ascii="宋体" w:hAnsi="宋体" w:cs="宋体"/>
                <w:color w:val="auto"/>
                <w:sz w:val="21"/>
                <w:szCs w:val="21"/>
              </w:rPr>
              <w:t>按月度对主要设备按规定进行了维护保养 。</w:t>
            </w:r>
          </w:p>
          <w:p>
            <w:pPr>
              <w:spacing w:line="360" w:lineRule="auto"/>
              <w:rPr>
                <w:rFonts w:hint="eastAsia" w:ascii="宋体" w:hAnsi="宋体" w:cs="宋体"/>
                <w:color w:val="auto"/>
                <w:sz w:val="21"/>
                <w:szCs w:val="21"/>
              </w:rPr>
            </w:pPr>
            <w:r>
              <w:rPr>
                <w:rFonts w:hint="eastAsia" w:ascii="宋体" w:hAnsi="宋体" w:cs="宋体"/>
                <w:color w:val="auto"/>
                <w:sz w:val="21"/>
                <w:szCs w:val="21"/>
              </w:rPr>
              <w:t>抽查设备、设施维护保养记录，记录完善。</w:t>
            </w:r>
          </w:p>
          <w:p>
            <w:pPr>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抽查设备保养执行情况：</w:t>
            </w:r>
          </w:p>
          <w:p>
            <w:pPr>
              <w:spacing w:line="360" w:lineRule="auto"/>
              <w:jc w:val="left"/>
              <w:rPr>
                <w:rFonts w:hint="default" w:ascii="宋体" w:hAnsi="宋体" w:cs="宋体"/>
                <w:color w:val="auto"/>
                <w:sz w:val="21"/>
                <w:szCs w:val="21"/>
                <w:lang w:val="en-US" w:eastAsia="zh-CN"/>
              </w:rPr>
            </w:pPr>
            <w:r>
              <w:rPr>
                <w:rFonts w:hint="eastAsia" w:ascii="宋体" w:hAnsi="宋体" w:cs="宋体"/>
                <w:color w:val="auto"/>
                <w:sz w:val="21"/>
                <w:szCs w:val="21"/>
              </w:rPr>
              <w:t>设施名称：</w:t>
            </w:r>
            <w:r>
              <w:rPr>
                <w:rFonts w:hint="eastAsia" w:ascii="宋体" w:hAnsi="宋体" w:cs="宋体"/>
                <w:color w:val="auto"/>
                <w:sz w:val="21"/>
                <w:szCs w:val="21"/>
                <w:lang w:val="en-US" w:eastAsia="zh-CN"/>
              </w:rPr>
              <w:t>电用户名</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保养日期：20</w:t>
            </w:r>
            <w:r>
              <w:rPr>
                <w:rFonts w:hint="eastAsia" w:ascii="宋体" w:hAnsi="宋体" w:cs="宋体"/>
                <w:color w:val="auto"/>
                <w:sz w:val="21"/>
                <w:szCs w:val="21"/>
                <w:lang w:val="en-US" w:eastAsia="zh-CN"/>
              </w:rPr>
              <w:t>22</w:t>
            </w:r>
            <w:r>
              <w:rPr>
                <w:rFonts w:hint="eastAsia" w:ascii="宋体" w:hAnsi="宋体" w:cs="宋体"/>
                <w:color w:val="auto"/>
                <w:sz w:val="21"/>
                <w:szCs w:val="21"/>
              </w:rPr>
              <w:t>年</w:t>
            </w:r>
            <w:r>
              <w:rPr>
                <w:rFonts w:hint="eastAsia" w:ascii="宋体" w:hAnsi="宋体" w:cs="宋体"/>
                <w:color w:val="auto"/>
                <w:sz w:val="21"/>
                <w:szCs w:val="21"/>
                <w:lang w:val="en-US" w:eastAsia="zh-CN"/>
              </w:rPr>
              <w:t>02</w:t>
            </w:r>
            <w:r>
              <w:rPr>
                <w:rFonts w:hint="eastAsia" w:ascii="宋体" w:hAnsi="宋体" w:cs="宋体"/>
                <w:color w:val="auto"/>
                <w:sz w:val="21"/>
                <w:szCs w:val="21"/>
              </w:rPr>
              <w:t>月</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维护保养内容：</w:t>
            </w:r>
            <w:r>
              <w:rPr>
                <w:rFonts w:hint="eastAsia" w:ascii="宋体" w:hAnsi="宋体" w:cs="宋体"/>
                <w:color w:val="auto"/>
                <w:sz w:val="21"/>
                <w:szCs w:val="21"/>
                <w:lang w:eastAsia="zh-CN"/>
              </w:rPr>
              <w:t>清洁、</w:t>
            </w:r>
            <w:r>
              <w:rPr>
                <w:rFonts w:hint="eastAsia" w:ascii="宋体" w:hAnsi="宋体" w:cs="宋体"/>
                <w:color w:val="auto"/>
                <w:sz w:val="21"/>
                <w:szCs w:val="21"/>
                <w:lang w:val="en-US" w:eastAsia="zh-CN"/>
              </w:rPr>
              <w:t>杀毒、磁盘整理</w:t>
            </w:r>
            <w:r>
              <w:rPr>
                <w:rFonts w:hint="eastAsia" w:ascii="宋体" w:hAnsi="宋体" w:cs="宋体"/>
                <w:color w:val="auto"/>
                <w:sz w:val="21"/>
                <w:szCs w:val="21"/>
              </w:rPr>
              <w:t>。</w:t>
            </w:r>
          </w:p>
          <w:p>
            <w:pPr>
              <w:spacing w:line="360" w:lineRule="auto"/>
              <w:jc w:val="left"/>
              <w:rPr>
                <w:rFonts w:hint="default" w:ascii="宋体" w:hAnsi="宋体" w:eastAsia="宋体" w:cs="宋体"/>
                <w:color w:val="auto"/>
                <w:sz w:val="21"/>
                <w:szCs w:val="21"/>
                <w:lang w:val="en-US" w:eastAsia="zh-CN"/>
              </w:rPr>
            </w:pPr>
            <w:r>
              <w:rPr>
                <w:rFonts w:hint="eastAsia" w:ascii="宋体" w:hAnsi="宋体" w:cs="宋体"/>
                <w:color w:val="auto"/>
                <w:sz w:val="21"/>
                <w:szCs w:val="21"/>
              </w:rPr>
              <w:t>保养人：</w:t>
            </w:r>
            <w:r>
              <w:rPr>
                <w:rFonts w:hint="eastAsia" w:ascii="宋体" w:hAnsi="宋体" w:cs="宋体"/>
                <w:color w:val="auto"/>
                <w:sz w:val="21"/>
                <w:szCs w:val="21"/>
                <w:lang w:val="en-US" w:eastAsia="zh-CN"/>
              </w:rPr>
              <w:t>冯文利</w:t>
            </w:r>
          </w:p>
          <w:p>
            <w:pPr>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rPr>
              <w:t>其余主要设备均有日常保养，但现场见保养维护表存档不规范，比较散乱，口头提出整改。</w:t>
            </w:r>
          </w:p>
          <w:p>
            <w:pPr>
              <w:spacing w:line="360" w:lineRule="auto"/>
              <w:jc w:val="left"/>
              <w:rPr>
                <w:rFonts w:hint="eastAsia" w:ascii="宋体" w:hAnsi="宋体" w:cs="宋体"/>
                <w:color w:val="auto"/>
                <w:sz w:val="21"/>
                <w:szCs w:val="21"/>
                <w:lang w:val="en-US"/>
              </w:rPr>
            </w:pPr>
            <w:r>
              <w:rPr>
                <w:rFonts w:hint="eastAsia" w:ascii="宋体" w:hAnsi="宋体" w:cs="宋体"/>
                <w:color w:val="auto"/>
                <w:sz w:val="21"/>
                <w:szCs w:val="21"/>
                <w:lang w:val="en-US" w:eastAsia="zh-CN"/>
              </w:rPr>
              <w:t>3</w:t>
            </w:r>
            <w:r>
              <w:rPr>
                <w:rFonts w:hint="eastAsia" w:ascii="宋体" w:hAnsi="宋体" w:cs="宋体"/>
                <w:color w:val="auto"/>
                <w:sz w:val="21"/>
                <w:szCs w:val="21"/>
              </w:rPr>
              <w:t>、</w:t>
            </w:r>
            <w:r>
              <w:rPr>
                <w:rFonts w:hint="eastAsia" w:ascii="宋体" w:hAnsi="宋体" w:cs="宋体"/>
                <w:color w:val="auto"/>
                <w:sz w:val="21"/>
                <w:szCs w:val="21"/>
                <w:lang w:val="en-US" w:eastAsia="zh-CN"/>
              </w:rPr>
              <w:t>负责人讲办公设备需要维修均是联系供应商或请外部维修工，自己只是进行设备的清洁、杀毒更换硒鼓等。</w:t>
            </w:r>
          </w:p>
          <w:p>
            <w:pPr>
              <w:spacing w:line="360" w:lineRule="auto"/>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特种设备：无</w:t>
            </w:r>
          </w:p>
          <w:p>
            <w:pPr>
              <w:spacing w:line="360" w:lineRule="auto"/>
              <w:jc w:val="left"/>
              <w:rPr>
                <w:rFonts w:hint="eastAsia" w:ascii="宋体" w:hAnsi="宋体" w:cs="宋体"/>
                <w:color w:val="auto"/>
                <w:sz w:val="21"/>
                <w:szCs w:val="21"/>
                <w:lang w:val="en-US" w:eastAsia="zh-CN"/>
              </w:rPr>
            </w:pPr>
            <w:r>
              <w:rPr>
                <w:rFonts w:hint="eastAsia" w:ascii="宋体" w:hAnsi="宋体" w:cs="宋体"/>
                <w:color w:val="auto"/>
                <w:sz w:val="21"/>
                <w:szCs w:val="21"/>
              </w:rPr>
              <w:t>5、支持性服务，产品的运输</w:t>
            </w:r>
            <w:r>
              <w:rPr>
                <w:rFonts w:hint="eastAsia" w:ascii="宋体" w:hAnsi="宋体" w:cs="宋体"/>
                <w:color w:val="auto"/>
                <w:sz w:val="21"/>
                <w:szCs w:val="21"/>
                <w:lang w:eastAsia="zh-CN"/>
              </w:rPr>
              <w:t>主要</w:t>
            </w:r>
            <w:r>
              <w:rPr>
                <w:rFonts w:hint="eastAsia" w:ascii="宋体" w:hAnsi="宋体" w:cs="宋体"/>
                <w:color w:val="auto"/>
                <w:sz w:val="21"/>
                <w:szCs w:val="21"/>
              </w:rPr>
              <w:t>由物流公司进行。</w:t>
            </w:r>
            <w:r>
              <w:rPr>
                <w:rFonts w:hint="eastAsia" w:ascii="宋体" w:hAnsi="宋体" w:cs="宋体"/>
                <w:color w:val="auto"/>
                <w:sz w:val="21"/>
                <w:szCs w:val="21"/>
                <w:lang w:eastAsia="zh-CN"/>
              </w:rPr>
              <w:t>公司有小车用于洽谈业务之需。平时的维护保养维修均在</w:t>
            </w:r>
            <w:r>
              <w:rPr>
                <w:rFonts w:hint="eastAsia" w:ascii="宋体" w:hAnsi="宋体" w:cs="宋体"/>
                <w:color w:val="auto"/>
                <w:sz w:val="21"/>
                <w:szCs w:val="21"/>
                <w:lang w:val="en-US" w:eastAsia="zh-CN"/>
              </w:rPr>
              <w:t>4S店进行。</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 xml:space="preserve">   目前该公司基础设施符合要求，基本能满足公司运营的要求。</w:t>
            </w:r>
          </w:p>
        </w:tc>
        <w:tc>
          <w:tcPr>
            <w:tcW w:w="1284"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58" w:type="dxa"/>
            <w:vAlign w:val="center"/>
          </w:tcPr>
          <w:p>
            <w:pPr>
              <w:rPr>
                <w:rFonts w:ascii="宋体" w:hAnsi="宋体"/>
                <w:b/>
                <w:color w:val="auto"/>
                <w:szCs w:val="21"/>
              </w:rPr>
            </w:pPr>
            <w:r>
              <w:rPr>
                <w:rFonts w:hint="eastAsia" w:ascii="宋体" w:hAnsi="宋体" w:eastAsia="宋体" w:cs="宋体"/>
                <w:color w:val="auto"/>
                <w:sz w:val="21"/>
                <w:szCs w:val="21"/>
              </w:rPr>
              <w:t>过程运行环境</w:t>
            </w:r>
          </w:p>
        </w:tc>
        <w:tc>
          <w:tcPr>
            <w:tcW w:w="960" w:type="dxa"/>
            <w:vAlign w:val="center"/>
          </w:tcPr>
          <w:p>
            <w:pPr>
              <w:rPr>
                <w:rFonts w:hint="eastAsia" w:ascii="宋体" w:hAnsi="宋体" w:cs="宋体"/>
                <w:color w:val="auto"/>
                <w:sz w:val="21"/>
                <w:szCs w:val="21"/>
              </w:rPr>
            </w:pPr>
            <w:r>
              <w:rPr>
                <w:rFonts w:hint="eastAsia" w:ascii="宋体" w:hAnsi="宋体" w:eastAsia="宋体" w:cs="宋体"/>
                <w:color w:val="auto"/>
                <w:sz w:val="21"/>
                <w:szCs w:val="21"/>
              </w:rPr>
              <w:t>7.1.4</w:t>
            </w:r>
          </w:p>
        </w:tc>
        <w:tc>
          <w:tcPr>
            <w:tcW w:w="10307" w:type="dxa"/>
            <w:vAlign w:val="center"/>
          </w:tcPr>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公司对过程运行环境要素予以识别、确定，包括：</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人文因素与物理因素的结合，例如：</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a）社会因素（如无歧视、和谐稳定、无对抗）；</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b）心理因素（如舒缓心理压力、预防过度疲劳、保护个人情感）；</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c）物理因素（如温度、热量、湿度、照明、空气流通、卫生、噪音）。</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 xml:space="preserve">  经现场确认（观察、沟通调查）：</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 xml:space="preserve">  以上相关的社会因素、心理因素、物理因素等均基本满足要求。</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现场查见：</w:t>
            </w:r>
            <w:r>
              <w:rPr>
                <w:rFonts w:hint="eastAsia" w:ascii="宋体" w:hAnsi="宋体" w:cs="宋体"/>
                <w:color w:val="auto"/>
                <w:sz w:val="21"/>
                <w:szCs w:val="21"/>
                <w:lang w:eastAsia="zh-CN"/>
              </w:rPr>
              <w:t>经营</w:t>
            </w:r>
            <w:r>
              <w:rPr>
                <w:rFonts w:hint="eastAsia" w:ascii="宋体" w:hAnsi="宋体" w:cs="宋体"/>
                <w:color w:val="auto"/>
                <w:sz w:val="21"/>
                <w:szCs w:val="21"/>
              </w:rPr>
              <w:t>现场空气流通，</w:t>
            </w:r>
            <w:r>
              <w:rPr>
                <w:rFonts w:hint="eastAsia" w:ascii="宋体" w:hAnsi="宋体" w:cs="宋体"/>
                <w:color w:val="auto"/>
                <w:sz w:val="21"/>
                <w:szCs w:val="21"/>
                <w:lang w:eastAsia="zh-CN"/>
              </w:rPr>
              <w:t>温度、</w:t>
            </w:r>
            <w:r>
              <w:rPr>
                <w:rFonts w:hint="eastAsia" w:ascii="宋体" w:hAnsi="宋体" w:cs="宋体"/>
                <w:color w:val="auto"/>
                <w:sz w:val="21"/>
                <w:szCs w:val="21"/>
              </w:rPr>
              <w:t>照明适宜满足</w:t>
            </w:r>
            <w:r>
              <w:rPr>
                <w:rFonts w:hint="eastAsia" w:ascii="宋体" w:hAnsi="宋体" w:cs="宋体"/>
                <w:color w:val="auto"/>
                <w:sz w:val="21"/>
                <w:szCs w:val="21"/>
                <w:lang w:eastAsia="zh-CN"/>
              </w:rPr>
              <w:t>经营</w:t>
            </w:r>
            <w:r>
              <w:rPr>
                <w:rFonts w:hint="eastAsia" w:ascii="宋体" w:hAnsi="宋体" w:cs="宋体"/>
                <w:color w:val="auto"/>
                <w:sz w:val="21"/>
                <w:szCs w:val="21"/>
              </w:rPr>
              <w:t>要求。</w:t>
            </w:r>
          </w:p>
        </w:tc>
        <w:tc>
          <w:tcPr>
            <w:tcW w:w="1284"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58"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组织的知识</w:t>
            </w:r>
          </w:p>
          <w:p>
            <w:pPr>
              <w:rPr>
                <w:rFonts w:ascii="宋体" w:hAnsi="宋体"/>
                <w:b/>
                <w:color w:val="auto"/>
                <w:szCs w:val="21"/>
              </w:rPr>
            </w:pPr>
          </w:p>
        </w:tc>
        <w:tc>
          <w:tcPr>
            <w:tcW w:w="960" w:type="dxa"/>
            <w:vAlign w:val="center"/>
          </w:tcPr>
          <w:p>
            <w:pPr>
              <w:rPr>
                <w:rFonts w:hint="eastAsia" w:ascii="宋体" w:hAnsi="宋体" w:cs="宋体"/>
                <w:color w:val="auto"/>
                <w:sz w:val="21"/>
                <w:szCs w:val="21"/>
              </w:rPr>
            </w:pPr>
            <w:r>
              <w:rPr>
                <w:rFonts w:hint="eastAsia" w:ascii="宋体" w:hAnsi="宋体" w:eastAsia="宋体" w:cs="宋体"/>
                <w:color w:val="auto"/>
                <w:sz w:val="21"/>
                <w:szCs w:val="21"/>
              </w:rPr>
              <w:t>7.1.6</w:t>
            </w:r>
          </w:p>
        </w:tc>
        <w:tc>
          <w:tcPr>
            <w:tcW w:w="10307" w:type="dxa"/>
            <w:vAlign w:val="center"/>
          </w:tcPr>
          <w:p>
            <w:pPr>
              <w:spacing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ind w:firstLine="480" w:firstLineChars="0"/>
              <w:jc w:val="left"/>
              <w:rPr>
                <w:rFonts w:hint="eastAsia" w:ascii="宋体" w:hAnsi="宋体" w:cs="宋体"/>
                <w:color w:val="auto"/>
                <w:sz w:val="21"/>
                <w:szCs w:val="21"/>
              </w:rPr>
            </w:pPr>
            <w:r>
              <w:rPr>
                <w:rFonts w:hint="eastAsia" w:ascii="宋体" w:hAnsi="宋体" w:eastAsia="宋体" w:cs="宋体"/>
                <w:color w:val="auto"/>
                <w:sz w:val="21"/>
                <w:szCs w:val="21"/>
              </w:rPr>
              <w:t>--公司明确组织知识作为公司的重要资源，按内部文件或外来文件予以受控管理，包括必要的分级保密措施。</w:t>
            </w:r>
          </w:p>
        </w:tc>
        <w:tc>
          <w:tcPr>
            <w:tcW w:w="1284"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58"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能力</w:t>
            </w:r>
          </w:p>
          <w:p>
            <w:pPr>
              <w:rPr>
                <w:rFonts w:hint="eastAsia" w:ascii="宋体" w:hAnsi="宋体" w:eastAsia="宋体" w:cs="宋体"/>
                <w:color w:val="auto"/>
                <w:sz w:val="21"/>
                <w:szCs w:val="21"/>
              </w:rPr>
            </w:pPr>
            <w:r>
              <w:rPr>
                <w:rFonts w:hint="eastAsia" w:ascii="宋体" w:hAnsi="宋体" w:eastAsia="宋体" w:cs="宋体"/>
                <w:color w:val="auto"/>
                <w:sz w:val="21"/>
                <w:szCs w:val="21"/>
              </w:rPr>
              <w:t>#组织确定人员所需的能力有哪些？</w:t>
            </w:r>
          </w:p>
          <w:p>
            <w:pPr>
              <w:rPr>
                <w:rFonts w:hint="eastAsia" w:ascii="宋体" w:hAnsi="宋体" w:eastAsia="宋体" w:cs="宋体"/>
                <w:color w:val="auto"/>
                <w:sz w:val="21"/>
                <w:szCs w:val="21"/>
              </w:rPr>
            </w:pPr>
            <w:r>
              <w:rPr>
                <w:rFonts w:hint="eastAsia" w:ascii="宋体" w:hAnsi="宋体" w:eastAsia="宋体" w:cs="宋体"/>
                <w:color w:val="auto"/>
                <w:sz w:val="21"/>
                <w:szCs w:val="21"/>
              </w:rPr>
              <w:t>.组织如何证明其控制下的人员具备所需的能力？</w:t>
            </w:r>
          </w:p>
          <w:p>
            <w:pPr>
              <w:rPr>
                <w:rFonts w:hint="eastAsia" w:ascii="宋体" w:hAnsi="宋体" w:eastAsia="宋体" w:cs="宋体"/>
                <w:color w:val="auto"/>
                <w:sz w:val="21"/>
                <w:szCs w:val="21"/>
              </w:rPr>
            </w:pPr>
            <w:r>
              <w:rPr>
                <w:rFonts w:hint="eastAsia" w:ascii="宋体" w:hAnsi="宋体" w:eastAsia="宋体" w:cs="宋体"/>
                <w:color w:val="auto"/>
                <w:sz w:val="21"/>
                <w:szCs w:val="21"/>
              </w:rPr>
              <w:t>.为获取所需能力采取了哪些措施？</w:t>
            </w:r>
          </w:p>
          <w:p>
            <w:pPr>
              <w:rPr>
                <w:rFonts w:hint="eastAsia" w:ascii="宋体" w:hAnsi="宋体" w:eastAsia="宋体" w:cs="宋体"/>
                <w:color w:val="auto"/>
                <w:sz w:val="21"/>
                <w:szCs w:val="21"/>
              </w:rPr>
            </w:pPr>
            <w:r>
              <w:rPr>
                <w:rFonts w:hint="eastAsia" w:ascii="宋体" w:hAnsi="宋体" w:eastAsia="宋体" w:cs="宋体"/>
                <w:color w:val="auto"/>
                <w:sz w:val="21"/>
                <w:szCs w:val="21"/>
              </w:rPr>
              <w:t>.是否保持适当的记录作为证明人员能力的证据？</w:t>
            </w: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r>
              <w:rPr>
                <w:rFonts w:hint="eastAsia" w:ascii="宋体" w:hAnsi="宋体" w:eastAsia="宋体" w:cs="宋体"/>
                <w:color w:val="auto"/>
                <w:sz w:val="21"/>
                <w:szCs w:val="21"/>
              </w:rPr>
              <w:t>注：</w:t>
            </w:r>
          </w:p>
          <w:p>
            <w:pPr>
              <w:rPr>
                <w:rFonts w:hint="eastAsia" w:ascii="宋体" w:hAnsi="宋体" w:eastAsia="宋体" w:cs="宋体"/>
                <w:color w:val="auto"/>
                <w:sz w:val="21"/>
                <w:szCs w:val="21"/>
              </w:rPr>
            </w:pPr>
            <w:r>
              <w:rPr>
                <w:rFonts w:hint="eastAsia" w:ascii="宋体" w:hAnsi="宋体" w:eastAsia="宋体" w:cs="宋体"/>
                <w:color w:val="auto"/>
                <w:sz w:val="21"/>
                <w:szCs w:val="21"/>
              </w:rPr>
              <w:t>采取的适当措施可包括对在职人员进行培训、辅导或重新分配工作，或者招聘具备能力的人员等</w:t>
            </w:r>
          </w:p>
          <w:p>
            <w:pPr>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rPr>
                <w:rFonts w:ascii="宋体" w:hAnsi="宋体"/>
                <w:b/>
                <w:color w:val="auto"/>
                <w:szCs w:val="21"/>
              </w:rPr>
            </w:pPr>
          </w:p>
        </w:tc>
        <w:tc>
          <w:tcPr>
            <w:tcW w:w="960" w:type="dxa"/>
            <w:vAlign w:val="center"/>
          </w:tcPr>
          <w:p>
            <w:pPr>
              <w:rPr>
                <w:rFonts w:hint="eastAsia" w:ascii="宋体" w:hAnsi="宋体" w:cs="宋体"/>
                <w:color w:val="auto"/>
                <w:sz w:val="21"/>
                <w:szCs w:val="21"/>
              </w:rPr>
            </w:pPr>
            <w:r>
              <w:rPr>
                <w:rFonts w:hint="eastAsia" w:ascii="宋体" w:hAnsi="宋体" w:eastAsia="宋体" w:cs="宋体"/>
                <w:color w:val="auto"/>
                <w:sz w:val="21"/>
                <w:szCs w:val="21"/>
              </w:rPr>
              <w:t>7.2</w:t>
            </w:r>
          </w:p>
        </w:tc>
        <w:tc>
          <w:tcPr>
            <w:tcW w:w="10307" w:type="dxa"/>
            <w:vAlign w:val="top"/>
          </w:tcPr>
          <w:p>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适用时，采取措施（包括：培训、辅导、重新分配工作或招聘具有能力的人员）获得所需的能力，并评价措施的有效性。保留适当的形成文件的信息，作为人员能力的证据。</w:t>
            </w:r>
          </w:p>
          <w:p>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查，公司无特种岗位。</w:t>
            </w:r>
          </w:p>
          <w:p>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抽销售人员考评情况：</w:t>
            </w:r>
          </w:p>
          <w:p>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见《销售服务质量检查表》</w:t>
            </w:r>
          </w:p>
          <w:p>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姓名：</w:t>
            </w:r>
            <w:r>
              <w:rPr>
                <w:rFonts w:hint="eastAsia" w:ascii="宋体" w:hAnsi="宋体" w:cs="宋体"/>
                <w:color w:val="auto"/>
                <w:sz w:val="21"/>
                <w:szCs w:val="21"/>
                <w:lang w:val="en-US" w:eastAsia="zh-CN"/>
              </w:rPr>
              <w:t>黄登玉</w:t>
            </w:r>
            <w:r>
              <w:rPr>
                <w:rFonts w:hint="eastAsia" w:ascii="宋体" w:hAnsi="宋体" w:eastAsia="宋体" w:cs="宋体"/>
                <w:color w:val="auto"/>
                <w:sz w:val="21"/>
                <w:szCs w:val="21"/>
                <w:lang w:val="en-US" w:eastAsia="zh-CN"/>
              </w:rPr>
              <w:t xml:space="preserve">  考评时间20</w:t>
            </w:r>
            <w:r>
              <w:rPr>
                <w:rFonts w:hint="eastAsia" w:ascii="宋体" w:hAnsi="宋体" w:cs="宋体"/>
                <w:color w:val="auto"/>
                <w:sz w:val="21"/>
                <w:szCs w:val="21"/>
                <w:lang w:val="en-US" w:eastAsia="zh-CN"/>
              </w:rPr>
              <w:t>22</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月</w:t>
            </w:r>
          </w:p>
          <w:p>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从执行力、工作态度、沟通等方面进行了考核。考核结论：得分9</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p>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val="en-US" w:eastAsia="zh-CN"/>
              </w:rPr>
              <w:t>2021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-2022年</w:t>
            </w:r>
            <w:r>
              <w:rPr>
                <w:rFonts w:hint="eastAsia" w:ascii="宋体" w:hAnsi="宋体" w:cs="宋体"/>
                <w:color w:val="auto"/>
                <w:szCs w:val="21"/>
                <w:highlight w:val="none"/>
              </w:rPr>
              <w:t>度培训计划共</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次，已完成的培训记录</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次。</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1）：202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 xml:space="preserve"> 培训内容</w:t>
            </w:r>
            <w:r>
              <w:rPr>
                <w:rFonts w:hint="eastAsia" w:ascii="宋体" w:hAnsi="宋体" w:eastAsia="宋体" w:cs="宋体"/>
                <w:color w:val="auto"/>
                <w:szCs w:val="21"/>
                <w:highlight w:val="none"/>
                <w:lang w:val="en-US" w:eastAsia="zh-CN"/>
              </w:rPr>
              <w:t>：ISO9001标准</w:t>
            </w:r>
            <w:r>
              <w:rPr>
                <w:rFonts w:hint="eastAsia" w:ascii="宋体" w:hAnsi="宋体" w:cs="宋体"/>
                <w:color w:val="auto"/>
                <w:szCs w:val="21"/>
                <w:highlight w:val="none"/>
                <w:lang w:val="en-US" w:eastAsia="zh-CN"/>
              </w:rPr>
              <w:t>培训</w:t>
            </w:r>
            <w:r>
              <w:rPr>
                <w:rFonts w:hint="eastAsia" w:ascii="宋体" w:hAnsi="宋体" w:eastAsia="宋体" w:cs="宋体"/>
                <w:color w:val="auto"/>
                <w:szCs w:val="21"/>
                <w:highlight w:val="none"/>
                <w:lang w:val="en-US" w:eastAsia="zh-CN"/>
              </w:rPr>
              <w:t>。培训老师：</w:t>
            </w:r>
            <w:r>
              <w:rPr>
                <w:rFonts w:hint="eastAsia" w:eastAsia="宋体"/>
                <w:color w:val="auto"/>
                <w:szCs w:val="21"/>
                <w:lang w:val="en-US" w:eastAsia="zh-CN"/>
              </w:rPr>
              <w:t>咨询老师</w:t>
            </w:r>
            <w:r>
              <w:rPr>
                <w:rFonts w:hint="eastAsia" w:ascii="宋体" w:hAnsi="宋体" w:eastAsia="宋体" w:cs="宋体"/>
                <w:color w:val="auto"/>
                <w:szCs w:val="21"/>
                <w:highlight w:val="none"/>
                <w:lang w:val="en-US" w:eastAsia="zh-CN"/>
              </w:rPr>
              <w:t>。培训</w:t>
            </w:r>
            <w:r>
              <w:rPr>
                <w:rFonts w:hint="eastAsia" w:ascii="Times New Roman" w:hAnsi="Times New Roman" w:cs="Times New Roman"/>
                <w:color w:val="auto"/>
                <w:szCs w:val="21"/>
                <w:lang w:val="en-US" w:eastAsia="zh-CN"/>
              </w:rPr>
              <w:t>人员：</w:t>
            </w:r>
            <w:r>
              <w:rPr>
                <w:rFonts w:hint="eastAsia" w:ascii="Times New Roman" w:hAnsi="Times New Roman" w:cs="Times New Roman"/>
                <w:color w:val="auto"/>
                <w:szCs w:val="21"/>
              </w:rPr>
              <w:t>各部门经理及公司内管理人员</w:t>
            </w:r>
            <w:r>
              <w:rPr>
                <w:rFonts w:hint="eastAsia" w:ascii="Times New Roman" w:hAnsi="Times New Roman" w:cs="Times New Roman"/>
                <w:color w:val="auto"/>
                <w:szCs w:val="21"/>
                <w:lang w:val="en-US" w:eastAsia="zh-CN"/>
              </w:rPr>
              <w:t>；效果评价：达到培训</w:t>
            </w:r>
            <w:r>
              <w:rPr>
                <w:rFonts w:hint="eastAsia" w:ascii="Times New Roman" w:hAnsi="Times New Roman" w:cs="Times New Roman"/>
                <w:color w:val="auto"/>
                <w:szCs w:val="21"/>
              </w:rPr>
              <w:t>效果，学员基本掌握所学</w:t>
            </w:r>
            <w:r>
              <w:rPr>
                <w:rFonts w:hint="eastAsia" w:ascii="宋体" w:hAnsi="宋体" w:cs="宋体"/>
                <w:color w:val="auto"/>
                <w:szCs w:val="21"/>
                <w:highlight w:val="none"/>
                <w:lang w:val="en-US" w:eastAsia="zh-CN"/>
              </w:rPr>
              <w:t>内容，效果良好。评价人：</w:t>
            </w:r>
            <w:r>
              <w:rPr>
                <w:rFonts w:hint="eastAsia" w:eastAsia="宋体"/>
                <w:color w:val="auto"/>
                <w:szCs w:val="21"/>
                <w:lang w:val="en-US" w:eastAsia="zh-CN"/>
              </w:rPr>
              <w:t>咨询老师</w:t>
            </w:r>
            <w:r>
              <w:rPr>
                <w:rFonts w:hint="eastAsia" w:ascii="宋体" w:hAnsi="宋体" w:cs="宋体"/>
                <w:color w:val="auto"/>
                <w:szCs w:val="21"/>
                <w:highlight w:val="none"/>
                <w:lang w:val="en-US" w:eastAsia="zh-CN"/>
              </w:rPr>
              <w:t>。</w:t>
            </w:r>
          </w:p>
          <w:p>
            <w:pPr>
              <w:spacing w:line="360" w:lineRule="auto"/>
              <w:rPr>
                <w:rFonts w:hint="eastAsia" w:ascii="宋体" w:hAnsi="宋体" w:eastAsia="宋体" w:cs="宋体"/>
                <w:color w:val="auto"/>
                <w:sz w:val="21"/>
                <w:szCs w:val="21"/>
                <w:lang w:val="en-US" w:eastAsia="zh-CN"/>
              </w:rPr>
            </w:pPr>
            <w:r>
              <w:rPr>
                <w:rFonts w:hint="eastAsia" w:ascii="宋体" w:hAnsi="宋体" w:cs="宋体"/>
                <w:color w:val="auto"/>
                <w:szCs w:val="21"/>
                <w:highlight w:val="none"/>
                <w:lang w:val="en-US" w:eastAsia="zh-CN"/>
              </w:rPr>
              <w:t>2）：2021.11.30 培训内容：内审人员；培训教师：咨询</w:t>
            </w:r>
            <w:r>
              <w:rPr>
                <w:rFonts w:hint="eastAsia" w:ascii="宋体" w:hAnsi="宋体" w:eastAsia="宋体" w:cs="宋体"/>
                <w:color w:val="auto"/>
                <w:szCs w:val="21"/>
                <w:highlight w:val="none"/>
                <w:lang w:val="en-US" w:eastAsia="zh-CN"/>
              </w:rPr>
              <w:t>老师。培训人员：陈小庆、谭诗琦；效果评价：达到培训效果，学员基本掌握所学内容，效果良好。评价人：</w:t>
            </w:r>
            <w:r>
              <w:rPr>
                <w:rFonts w:hint="eastAsia" w:ascii="宋体" w:hAnsi="宋体" w:cs="宋体"/>
                <w:color w:val="auto"/>
                <w:szCs w:val="21"/>
                <w:highlight w:val="none"/>
                <w:lang w:val="en-US" w:eastAsia="zh-CN"/>
              </w:rPr>
              <w:t>咨询</w:t>
            </w:r>
            <w:r>
              <w:rPr>
                <w:rFonts w:hint="eastAsia" w:ascii="宋体" w:hAnsi="宋体" w:eastAsia="宋体" w:cs="宋体"/>
                <w:color w:val="auto"/>
                <w:szCs w:val="21"/>
                <w:highlight w:val="none"/>
                <w:lang w:val="en-US" w:eastAsia="zh-CN"/>
              </w:rPr>
              <w:t>老师。</w:t>
            </w:r>
          </w:p>
          <w:p>
            <w:pPr>
              <w:spacing w:before="120" w:line="360" w:lineRule="auto"/>
              <w:rPr>
                <w:rFonts w:hint="eastAsia" w:ascii="宋体" w:hAnsi="宋体" w:cs="宋体"/>
                <w:color w:val="auto"/>
                <w:sz w:val="21"/>
                <w:szCs w:val="21"/>
              </w:rPr>
            </w:pPr>
            <w:r>
              <w:rPr>
                <w:rFonts w:hint="eastAsia" w:ascii="宋体" w:hAnsi="宋体"/>
                <w:b/>
                <w:bCs/>
                <w:color w:val="auto"/>
                <w:sz w:val="21"/>
                <w:szCs w:val="21"/>
                <w:highlight w:val="none"/>
                <w:lang w:val="en-US" w:eastAsia="zh-CN"/>
              </w:rPr>
              <w:t>另查公司计划2022</w:t>
            </w:r>
            <w:r>
              <w:rPr>
                <w:rFonts w:hint="eastAsia" w:ascii="宋体" w:hAnsi="宋体" w:eastAsia="宋体" w:cs="Times New Roman"/>
                <w:b/>
                <w:bCs/>
                <w:color w:val="auto"/>
                <w:sz w:val="21"/>
                <w:szCs w:val="21"/>
                <w:highlight w:val="none"/>
                <w:lang w:val="en-US" w:eastAsia="zh-CN"/>
              </w:rPr>
              <w:t>年1月进行公司规章制度的培训，现场末见培训记录及评价记录</w:t>
            </w:r>
            <w:r>
              <w:rPr>
                <w:rFonts w:hint="eastAsia" w:ascii="宋体" w:hAnsi="宋体" w:cs="Times New Roman"/>
                <w:b/>
                <w:bCs/>
                <w:color w:val="auto"/>
                <w:sz w:val="21"/>
                <w:szCs w:val="21"/>
                <w:highlight w:val="none"/>
                <w:lang w:val="en-US" w:eastAsia="zh-CN"/>
              </w:rPr>
              <w:t>。公司</w:t>
            </w:r>
            <w:r>
              <w:rPr>
                <w:rFonts w:hint="eastAsia" w:ascii="宋体" w:hAnsi="宋体" w:eastAsia="宋体" w:cs="Times New Roman"/>
                <w:b/>
                <w:bCs/>
                <w:color w:val="auto"/>
                <w:sz w:val="21"/>
                <w:szCs w:val="21"/>
                <w:highlight w:val="none"/>
                <w:lang w:val="en-US" w:eastAsia="zh-CN"/>
              </w:rPr>
              <w:t>未按培训计划实施培训工作。</w:t>
            </w:r>
            <w:r>
              <w:rPr>
                <w:rFonts w:hint="eastAsia" w:ascii="方正仿宋简体" w:eastAsia="方正仿宋简体"/>
                <w:b/>
                <w:color w:val="auto"/>
              </w:rPr>
              <w:t>不符合标准要求</w:t>
            </w:r>
            <w:r>
              <w:rPr>
                <w:rFonts w:hint="eastAsia" w:ascii="方正仿宋简体" w:eastAsia="方正仿宋简体"/>
                <w:b/>
                <w:color w:val="auto"/>
                <w:lang w:eastAsia="zh-CN"/>
              </w:rPr>
              <w:t>。</w:t>
            </w:r>
          </w:p>
        </w:tc>
        <w:tc>
          <w:tcPr>
            <w:tcW w:w="1284" w:type="dxa"/>
          </w:tcPr>
          <w:p>
            <w:pPr>
              <w:rPr>
                <w:rFonts w:hint="eastAsia"/>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eastAsia" w:eastAsia="宋体"/>
                <w:color w:val="auto"/>
                <w:lang w:val="en-US" w:eastAsia="zh-CN"/>
              </w:rPr>
            </w:pPr>
          </w:p>
          <w:p>
            <w:pPr>
              <w:pStyle w:val="2"/>
              <w:rPr>
                <w:rFonts w:hint="default"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58"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意识</w:t>
            </w:r>
          </w:p>
          <w:p>
            <w:pPr>
              <w:rPr>
                <w:rFonts w:ascii="宋体" w:hAnsi="宋体"/>
                <w:b/>
                <w:color w:val="auto"/>
                <w:szCs w:val="21"/>
              </w:rPr>
            </w:pPr>
          </w:p>
        </w:tc>
        <w:tc>
          <w:tcPr>
            <w:tcW w:w="960" w:type="dxa"/>
            <w:vAlign w:val="center"/>
          </w:tcPr>
          <w:p>
            <w:pPr>
              <w:rPr>
                <w:rFonts w:hint="eastAsia" w:ascii="宋体" w:hAnsi="宋体" w:cs="宋体"/>
                <w:color w:val="auto"/>
                <w:sz w:val="21"/>
                <w:szCs w:val="21"/>
              </w:rPr>
            </w:pPr>
            <w:r>
              <w:rPr>
                <w:rFonts w:hint="eastAsia" w:ascii="宋体" w:hAnsi="宋体" w:eastAsia="宋体" w:cs="宋体"/>
                <w:color w:val="auto"/>
                <w:sz w:val="21"/>
                <w:szCs w:val="21"/>
              </w:rPr>
              <w:t>7.3</w:t>
            </w:r>
          </w:p>
        </w:tc>
        <w:tc>
          <w:tcPr>
            <w:tcW w:w="10307" w:type="dxa"/>
            <w:vAlign w:val="center"/>
          </w:tcPr>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jc w:val="left"/>
              <w:rPr>
                <w:rFonts w:hint="eastAsia" w:ascii="宋体" w:hAnsi="宋体" w:cs="宋体"/>
                <w:color w:val="auto"/>
                <w:sz w:val="21"/>
                <w:szCs w:val="21"/>
              </w:rPr>
            </w:pPr>
            <w:r>
              <w:rPr>
                <w:rFonts w:hint="eastAsia" w:ascii="宋体" w:hAnsi="宋体" w:eastAsia="宋体" w:cs="宋体"/>
                <w:color w:val="auto"/>
                <w:sz w:val="21"/>
                <w:szCs w:val="21"/>
              </w:rPr>
              <w:t>---经与员工沟通了解，其基本具备以上必要的质量意识和质量管理体系相关意识。</w:t>
            </w:r>
          </w:p>
        </w:tc>
        <w:tc>
          <w:tcPr>
            <w:tcW w:w="1284"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58"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沟通</w:t>
            </w:r>
          </w:p>
          <w:p>
            <w:pPr>
              <w:rPr>
                <w:rFonts w:hint="eastAsia" w:ascii="宋体" w:hAnsi="宋体" w:eastAsia="宋体" w:cs="宋体"/>
                <w:color w:val="auto"/>
                <w:sz w:val="21"/>
                <w:szCs w:val="21"/>
              </w:rPr>
            </w:pPr>
            <w:r>
              <w:rPr>
                <w:rFonts w:hint="eastAsia" w:ascii="宋体" w:hAnsi="宋体" w:eastAsia="宋体" w:cs="宋体"/>
                <w:color w:val="auto"/>
                <w:sz w:val="21"/>
                <w:szCs w:val="21"/>
              </w:rPr>
              <w:t>#组织是否确定与质量管理体系相关的内部和外部沟通包括哪些方面？</w:t>
            </w:r>
          </w:p>
          <w:p>
            <w:pPr>
              <w:rPr>
                <w:rFonts w:hint="eastAsia" w:ascii="宋体" w:hAnsi="宋体" w:eastAsia="宋体" w:cs="宋体"/>
                <w:color w:val="auto"/>
                <w:sz w:val="21"/>
                <w:szCs w:val="21"/>
              </w:rPr>
            </w:pPr>
            <w:r>
              <w:rPr>
                <w:rFonts w:hint="eastAsia" w:ascii="宋体" w:hAnsi="宋体" w:eastAsia="宋体" w:cs="宋体"/>
                <w:color w:val="auto"/>
                <w:sz w:val="21"/>
                <w:szCs w:val="21"/>
              </w:rPr>
              <w:t>是否包括：沟通的职责、沟通对象、沟通内容、沟通时机、沟通方式？</w:t>
            </w:r>
          </w:p>
          <w:p>
            <w:pPr>
              <w:rPr>
                <w:rFonts w:ascii="宋体" w:hAnsi="宋体"/>
                <w:b/>
                <w:color w:val="auto"/>
                <w:szCs w:val="21"/>
              </w:rPr>
            </w:pPr>
          </w:p>
        </w:tc>
        <w:tc>
          <w:tcPr>
            <w:tcW w:w="960" w:type="dxa"/>
            <w:vAlign w:val="center"/>
          </w:tcPr>
          <w:p>
            <w:pPr>
              <w:rPr>
                <w:rFonts w:hint="eastAsia" w:ascii="宋体" w:hAnsi="宋体" w:cs="宋体"/>
                <w:color w:val="auto"/>
                <w:sz w:val="21"/>
                <w:szCs w:val="21"/>
              </w:rPr>
            </w:pPr>
            <w:r>
              <w:rPr>
                <w:rFonts w:hint="eastAsia" w:ascii="宋体" w:hAnsi="宋体" w:eastAsia="宋体" w:cs="宋体"/>
                <w:color w:val="auto"/>
                <w:sz w:val="21"/>
                <w:szCs w:val="21"/>
              </w:rPr>
              <w:t>7.4</w:t>
            </w:r>
          </w:p>
        </w:tc>
        <w:tc>
          <w:tcPr>
            <w:tcW w:w="10307" w:type="dxa"/>
            <w:vAlign w:val="center"/>
          </w:tcPr>
          <w:p>
            <w:pPr>
              <w:spacing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在公司内部主要采用口头、电话、会议、面谈等形式就与产品质量、服务有关问题及与质量管理体系有关问题进行沟通，基本有效。未发生由于沟通不到位而影响工作的情况。</w:t>
            </w:r>
          </w:p>
          <w:p>
            <w:pPr>
              <w:spacing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相关方的沟通主要体现在和顾客的沟通方面，经常性的对顾客进行走访，了解顾客的意见。</w:t>
            </w:r>
          </w:p>
          <w:p>
            <w:pPr>
              <w:spacing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售前：</w:t>
            </w:r>
            <w:r>
              <w:rPr>
                <w:rFonts w:hint="eastAsia" w:ascii="宋体" w:hAnsi="宋体" w:cs="宋体"/>
                <w:color w:val="auto"/>
                <w:sz w:val="21"/>
                <w:szCs w:val="21"/>
                <w:lang w:val="en-US" w:eastAsia="zh-CN"/>
              </w:rPr>
              <w:t>网络宣传</w:t>
            </w:r>
            <w:r>
              <w:rPr>
                <w:rFonts w:hint="eastAsia" w:ascii="宋体" w:hAnsi="宋体" w:eastAsia="宋体" w:cs="宋体"/>
                <w:color w:val="auto"/>
                <w:sz w:val="21"/>
                <w:szCs w:val="21"/>
              </w:rPr>
              <w:t>、电话沟通、了解相关信息等，与顾客签订订单，或接受顾客口头订单。</w:t>
            </w:r>
          </w:p>
          <w:p>
            <w:pPr>
              <w:spacing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售中：组织供方按期交付，解决用户对进度、质量、运输等关切问题；</w:t>
            </w:r>
          </w:p>
          <w:p>
            <w:pPr>
              <w:spacing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8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对顾客一般提出的问题，</w:t>
            </w:r>
            <w:r>
              <w:rPr>
                <w:rFonts w:hint="eastAsia" w:ascii="宋体" w:hAnsi="宋体" w:eastAsia="宋体" w:cs="宋体"/>
                <w:color w:val="auto"/>
                <w:sz w:val="21"/>
                <w:szCs w:val="21"/>
                <w:lang w:eastAsia="zh-CN"/>
              </w:rPr>
              <w:t>有专人</w:t>
            </w:r>
            <w:r>
              <w:rPr>
                <w:rFonts w:hint="eastAsia" w:ascii="宋体" w:hAnsi="宋体" w:eastAsia="宋体" w:cs="宋体"/>
                <w:color w:val="auto"/>
                <w:sz w:val="21"/>
                <w:szCs w:val="21"/>
              </w:rPr>
              <w:t>负责解决</w:t>
            </w:r>
            <w:r>
              <w:rPr>
                <w:rFonts w:hint="eastAsia" w:ascii="宋体" w:hAnsi="宋体" w:eastAsia="宋体" w:cs="宋体"/>
                <w:color w:val="auto"/>
                <w:sz w:val="21"/>
                <w:szCs w:val="21"/>
                <w:lang w:eastAsia="zh-CN"/>
              </w:rPr>
              <w:t>。</w:t>
            </w:r>
          </w:p>
          <w:p>
            <w:pPr>
              <w:spacing w:line="360" w:lineRule="auto"/>
              <w:jc w:val="left"/>
              <w:rPr>
                <w:rFonts w:hint="eastAsia" w:ascii="宋体" w:hAnsi="宋体" w:cs="宋体"/>
                <w:color w:val="auto"/>
                <w:sz w:val="21"/>
                <w:szCs w:val="21"/>
              </w:rPr>
            </w:pPr>
            <w:r>
              <w:rPr>
                <w:rFonts w:hint="eastAsia" w:ascii="宋体" w:hAnsi="宋体" w:eastAsia="宋体" w:cs="宋体"/>
                <w:color w:val="auto"/>
                <w:sz w:val="21"/>
                <w:szCs w:val="21"/>
              </w:rPr>
              <w:t>自体系运行以来，没有发生严重的顾客投诉事件。</w:t>
            </w:r>
          </w:p>
        </w:tc>
        <w:tc>
          <w:tcPr>
            <w:tcW w:w="1284"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58"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形成文件的信息/7.5.1总则</w:t>
            </w:r>
          </w:p>
          <w:p>
            <w:pPr>
              <w:rPr>
                <w:rFonts w:hint="eastAsia" w:ascii="宋体" w:hAnsi="宋体" w:eastAsia="宋体" w:cs="宋体"/>
                <w:color w:val="auto"/>
                <w:sz w:val="21"/>
                <w:szCs w:val="21"/>
              </w:rPr>
            </w:pPr>
            <w:r>
              <w:rPr>
                <w:rFonts w:hint="eastAsia" w:ascii="宋体" w:hAnsi="宋体" w:eastAsia="宋体" w:cs="宋体"/>
                <w:color w:val="auto"/>
                <w:sz w:val="21"/>
                <w:szCs w:val="21"/>
              </w:rPr>
              <w:t>#组织质量管理体系包括哪些文件？</w:t>
            </w:r>
          </w:p>
          <w:p>
            <w:pPr>
              <w:rPr>
                <w:rFonts w:hint="eastAsia" w:ascii="宋体" w:hAnsi="宋体" w:eastAsia="宋体" w:cs="宋体"/>
                <w:color w:val="auto"/>
                <w:sz w:val="21"/>
                <w:szCs w:val="21"/>
              </w:rPr>
            </w:pPr>
            <w:r>
              <w:rPr>
                <w:rFonts w:hint="eastAsia" w:ascii="宋体" w:hAnsi="宋体" w:eastAsia="宋体" w:cs="宋体"/>
                <w:color w:val="auto"/>
                <w:sz w:val="21"/>
                <w:szCs w:val="21"/>
              </w:rPr>
              <w:t>是否满足标准的要求和确保质量管理体系有效性的需要？</w:t>
            </w:r>
          </w:p>
          <w:p>
            <w:pPr>
              <w:rPr>
                <w:rFonts w:ascii="宋体" w:hAnsi="宋体"/>
                <w:b/>
                <w:color w:val="auto"/>
                <w:szCs w:val="21"/>
              </w:rPr>
            </w:pPr>
          </w:p>
        </w:tc>
        <w:tc>
          <w:tcPr>
            <w:tcW w:w="960" w:type="dxa"/>
            <w:vAlign w:val="center"/>
          </w:tcPr>
          <w:p>
            <w:pPr>
              <w:rPr>
                <w:rFonts w:hint="eastAsia" w:ascii="宋体" w:hAnsi="宋体" w:cs="宋体"/>
                <w:color w:val="auto"/>
                <w:sz w:val="21"/>
                <w:szCs w:val="21"/>
              </w:rPr>
            </w:pPr>
            <w:r>
              <w:rPr>
                <w:rFonts w:hint="eastAsia" w:ascii="宋体" w:hAnsi="宋体" w:eastAsia="宋体" w:cs="宋体"/>
                <w:color w:val="auto"/>
                <w:sz w:val="21"/>
                <w:szCs w:val="21"/>
              </w:rPr>
              <w:t>7.5.1</w:t>
            </w:r>
          </w:p>
        </w:tc>
        <w:tc>
          <w:tcPr>
            <w:tcW w:w="10307" w:type="dxa"/>
            <w:vAlign w:val="center"/>
          </w:tcPr>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公司的质量管理体系文件----包括</w:t>
            </w:r>
          </w:p>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一级文件：质量管理手册</w:t>
            </w:r>
          </w:p>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二级文件：程序文件</w:t>
            </w:r>
          </w:p>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三级文件：管理规定或制度</w:t>
            </w:r>
          </w:p>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四级文件：表格和检查表。</w:t>
            </w:r>
          </w:p>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--此外，外来文件即外部提供的文件,包括规格标准、与产品质量有关的企业标准。通常属于第三级文件，并得到及时识别和分发控制。</w:t>
            </w:r>
          </w:p>
          <w:p>
            <w:pPr>
              <w:spacing w:line="360" w:lineRule="auto"/>
              <w:ind w:firstLine="420" w:firstLineChars="200"/>
              <w:jc w:val="left"/>
              <w:rPr>
                <w:rFonts w:hint="eastAsia" w:ascii="宋体" w:hAnsi="宋体" w:cs="宋体"/>
                <w:color w:val="auto"/>
                <w:sz w:val="21"/>
                <w:szCs w:val="21"/>
              </w:rPr>
            </w:pPr>
            <w:r>
              <w:rPr>
                <w:rFonts w:hint="eastAsia" w:ascii="宋体" w:hAnsi="宋体" w:eastAsia="宋体" w:cs="宋体"/>
                <w:color w:val="auto"/>
                <w:sz w:val="21"/>
                <w:szCs w:val="21"/>
              </w:rPr>
              <w:t xml:space="preserve">  经查：公司提供的各级体系文件总体满足标准的要求和确保QMS有效性的需要。</w:t>
            </w:r>
          </w:p>
        </w:tc>
        <w:tc>
          <w:tcPr>
            <w:tcW w:w="128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58"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创建和更新</w:t>
            </w:r>
          </w:p>
          <w:p>
            <w:pPr>
              <w:rPr>
                <w:rFonts w:hint="eastAsia" w:ascii="宋体" w:hAnsi="宋体" w:eastAsia="宋体" w:cs="宋体"/>
                <w:color w:val="auto"/>
                <w:sz w:val="21"/>
                <w:szCs w:val="21"/>
              </w:rPr>
            </w:pPr>
            <w:r>
              <w:rPr>
                <w:rFonts w:hint="eastAsia" w:ascii="宋体" w:hAnsi="宋体" w:eastAsia="宋体" w:cs="宋体"/>
                <w:color w:val="auto"/>
                <w:sz w:val="21"/>
                <w:szCs w:val="21"/>
              </w:rPr>
              <w:t>#在创建和更新文件时，是否确保了适当的：</w:t>
            </w:r>
          </w:p>
          <w:p>
            <w:pPr>
              <w:rPr>
                <w:rFonts w:hint="eastAsia" w:ascii="宋体" w:hAnsi="宋体" w:eastAsia="宋体" w:cs="宋体"/>
                <w:color w:val="auto"/>
                <w:sz w:val="21"/>
                <w:szCs w:val="21"/>
              </w:rPr>
            </w:pPr>
            <w:r>
              <w:rPr>
                <w:rFonts w:hint="eastAsia" w:ascii="宋体" w:hAnsi="宋体" w:eastAsia="宋体" w:cs="宋体"/>
                <w:color w:val="auto"/>
                <w:sz w:val="21"/>
                <w:szCs w:val="21"/>
              </w:rPr>
              <w:t>a）标识和说明；</w:t>
            </w:r>
          </w:p>
          <w:p>
            <w:pPr>
              <w:rPr>
                <w:rFonts w:hint="eastAsia" w:ascii="宋体" w:hAnsi="宋体" w:eastAsia="宋体" w:cs="宋体"/>
                <w:color w:val="auto"/>
                <w:sz w:val="21"/>
                <w:szCs w:val="21"/>
              </w:rPr>
            </w:pPr>
            <w:r>
              <w:rPr>
                <w:rFonts w:hint="eastAsia" w:ascii="宋体" w:hAnsi="宋体" w:eastAsia="宋体" w:cs="宋体"/>
                <w:color w:val="auto"/>
                <w:sz w:val="21"/>
                <w:szCs w:val="21"/>
              </w:rPr>
              <w:t>b）格式和媒介；</w:t>
            </w:r>
          </w:p>
          <w:p>
            <w:pPr>
              <w:rPr>
                <w:rFonts w:hint="eastAsia" w:ascii="宋体" w:hAnsi="宋体" w:eastAsia="宋体" w:cs="宋体"/>
                <w:color w:val="auto"/>
                <w:sz w:val="21"/>
                <w:szCs w:val="21"/>
              </w:rPr>
            </w:pPr>
            <w:r>
              <w:rPr>
                <w:rFonts w:hint="eastAsia" w:ascii="宋体" w:hAnsi="宋体" w:eastAsia="宋体" w:cs="宋体"/>
                <w:color w:val="auto"/>
                <w:sz w:val="21"/>
                <w:szCs w:val="21"/>
              </w:rPr>
              <w:t>c）评审和批准，以确保适宜性和充分性。</w:t>
            </w:r>
          </w:p>
          <w:p>
            <w:pPr>
              <w:rPr>
                <w:rFonts w:ascii="宋体" w:hAnsi="宋体"/>
                <w:b/>
                <w:color w:val="auto"/>
                <w:szCs w:val="21"/>
              </w:rPr>
            </w:pPr>
          </w:p>
        </w:tc>
        <w:tc>
          <w:tcPr>
            <w:tcW w:w="960" w:type="dxa"/>
            <w:vAlign w:val="center"/>
          </w:tcPr>
          <w:p>
            <w:pPr>
              <w:rPr>
                <w:rFonts w:hint="eastAsia" w:ascii="宋体" w:hAnsi="宋体" w:cs="宋体"/>
                <w:color w:val="auto"/>
                <w:sz w:val="21"/>
                <w:szCs w:val="21"/>
              </w:rPr>
            </w:pPr>
            <w:r>
              <w:rPr>
                <w:rFonts w:hint="eastAsia" w:ascii="宋体" w:hAnsi="宋体" w:eastAsia="宋体" w:cs="宋体"/>
                <w:color w:val="auto"/>
                <w:sz w:val="21"/>
                <w:szCs w:val="21"/>
              </w:rPr>
              <w:t>7.5.2</w:t>
            </w:r>
          </w:p>
        </w:tc>
        <w:tc>
          <w:tcPr>
            <w:tcW w:w="10307" w:type="dxa"/>
            <w:vAlign w:val="center"/>
          </w:tcPr>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抽查3-5个体系文件如：质量手册、程序文件、管理制度汇编等均有适当的标识和说明、相对固定的格式、电子档为载体、文件发布前均的得到评审和批准，从而确保了适宜性和充分性；记录得到确认等</w:t>
            </w:r>
            <w:r>
              <w:rPr>
                <w:rFonts w:hint="eastAsia" w:ascii="宋体" w:hAnsi="宋体" w:eastAsia="宋体" w:cs="宋体"/>
                <w:color w:val="auto"/>
                <w:sz w:val="21"/>
                <w:szCs w:val="21"/>
                <w:lang w:eastAsia="zh-CN"/>
              </w:rPr>
              <w:t>，体系文件均发放到各职能部门</w:t>
            </w:r>
            <w:r>
              <w:rPr>
                <w:rFonts w:hint="eastAsia" w:ascii="宋体" w:hAnsi="宋体" w:eastAsia="宋体" w:cs="宋体"/>
                <w:color w:val="auto"/>
                <w:sz w:val="21"/>
                <w:szCs w:val="21"/>
              </w:rPr>
              <w:t>。</w:t>
            </w:r>
          </w:p>
          <w:p>
            <w:pPr>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查《文件发放登记表》</w:t>
            </w:r>
          </w:p>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现场抽见《</w:t>
            </w:r>
            <w:r>
              <w:rPr>
                <w:rFonts w:hint="eastAsia" w:ascii="宋体" w:hAnsi="宋体" w:eastAsia="宋体" w:cs="宋体"/>
                <w:color w:val="auto"/>
                <w:sz w:val="21"/>
                <w:szCs w:val="21"/>
                <w:lang w:eastAsia="zh-CN"/>
              </w:rPr>
              <w:t>质量手册</w:t>
            </w:r>
            <w:r>
              <w:rPr>
                <w:rFonts w:hint="eastAsia" w:ascii="宋体" w:hAnsi="宋体" w:eastAsia="宋体" w:cs="宋体"/>
                <w:color w:val="auto"/>
                <w:sz w:val="21"/>
                <w:szCs w:val="21"/>
              </w:rPr>
              <w:t>》</w:t>
            </w:r>
          </w:p>
          <w:p>
            <w:pPr>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文件编号：</w:t>
            </w:r>
            <w:r>
              <w:rPr>
                <w:rFonts w:hint="eastAsia" w:ascii="宋体" w:hAnsi="宋体" w:eastAsia="宋体" w:cs="宋体"/>
                <w:color w:val="auto"/>
                <w:sz w:val="21"/>
                <w:szCs w:val="21"/>
                <w:lang w:eastAsia="zh-CN"/>
              </w:rPr>
              <w:t>JZL/A-2018</w:t>
            </w:r>
          </w:p>
          <w:p>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 编制：</w:t>
            </w:r>
            <w:r>
              <w:rPr>
                <w:rFonts w:hint="eastAsia" w:ascii="宋体" w:hAnsi="宋体" w:cs="宋体"/>
                <w:color w:val="auto"/>
                <w:sz w:val="21"/>
                <w:szCs w:val="21"/>
                <w:lang w:eastAsia="zh-CN"/>
              </w:rPr>
              <w:t>办公室</w:t>
            </w:r>
            <w:r>
              <w:rPr>
                <w:rFonts w:hint="eastAsia" w:ascii="宋体" w:hAnsi="宋体" w:eastAsia="宋体" w:cs="宋体"/>
                <w:color w:val="auto"/>
                <w:sz w:val="21"/>
                <w:szCs w:val="21"/>
              </w:rPr>
              <w:t xml:space="preserve"> 审批：</w:t>
            </w:r>
            <w:r>
              <w:rPr>
                <w:rFonts w:hint="eastAsia" w:ascii="宋体" w:hAnsi="宋体" w:cs="宋体"/>
                <w:color w:val="auto"/>
                <w:sz w:val="21"/>
                <w:szCs w:val="21"/>
                <w:lang w:eastAsia="zh-CN"/>
              </w:rPr>
              <w:t>陈小庆</w:t>
            </w:r>
            <w:r>
              <w:rPr>
                <w:rFonts w:hint="eastAsia" w:ascii="宋体" w:hAnsi="宋体" w:cs="宋体"/>
                <w:color w:val="auto"/>
                <w:sz w:val="21"/>
                <w:szCs w:val="21"/>
                <w:lang w:val="en-US" w:eastAsia="zh-CN"/>
              </w:rPr>
              <w:t xml:space="preserve">   2018年9月1日发布实施   </w:t>
            </w:r>
            <w:r>
              <w:rPr>
                <w:rFonts w:hint="eastAsia" w:ascii="宋体" w:hAnsi="宋体" w:eastAsia="宋体" w:cs="宋体"/>
                <w:color w:val="auto"/>
                <w:sz w:val="21"/>
                <w:szCs w:val="21"/>
                <w:lang w:val="en-US" w:eastAsia="zh-CN"/>
              </w:rPr>
              <w:t xml:space="preserve"> 2021年09月01日修订</w:t>
            </w:r>
          </w:p>
          <w:p>
            <w:pPr>
              <w:spacing w:line="360" w:lineRule="auto"/>
              <w:ind w:firstLine="630" w:firstLineChars="300"/>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查见《员工入职要求及岗位职责》 </w:t>
            </w:r>
          </w:p>
          <w:p>
            <w:pPr>
              <w:spacing w:line="360" w:lineRule="auto"/>
              <w:ind w:firstLine="630" w:firstLineChars="30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文件编号：</w:t>
            </w:r>
            <w:r>
              <w:rPr>
                <w:rFonts w:hint="eastAsia" w:ascii="宋体" w:hAnsi="宋体" w:eastAsia="宋体" w:cs="宋体"/>
                <w:color w:val="auto"/>
                <w:sz w:val="21"/>
                <w:szCs w:val="21"/>
                <w:lang w:eastAsia="zh-CN"/>
              </w:rPr>
              <w:t>JZL</w:t>
            </w:r>
            <w:r>
              <w:rPr>
                <w:rFonts w:hint="eastAsia" w:ascii="宋体" w:hAnsi="宋体" w:cs="宋体"/>
                <w:color w:val="auto"/>
                <w:sz w:val="21"/>
                <w:szCs w:val="21"/>
                <w:lang w:val="en-US" w:eastAsia="zh-CN"/>
              </w:rPr>
              <w:t>KJ</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QMSCX-04</w:t>
            </w:r>
          </w:p>
          <w:p>
            <w:pPr>
              <w:spacing w:line="360" w:lineRule="auto"/>
              <w:ind w:firstLine="420" w:firstLineChars="200"/>
              <w:jc w:val="left"/>
              <w:rPr>
                <w:rFonts w:hint="default" w:ascii="宋体" w:hAnsi="宋体" w:cs="宋体"/>
                <w:color w:val="auto"/>
                <w:sz w:val="21"/>
                <w:szCs w:val="21"/>
                <w:lang w:val="en-US" w:eastAsia="zh-CN"/>
              </w:rPr>
            </w:pPr>
            <w:r>
              <w:rPr>
                <w:rFonts w:hint="eastAsia" w:ascii="宋体" w:hAnsi="宋体" w:eastAsia="宋体" w:cs="宋体"/>
                <w:color w:val="auto"/>
                <w:sz w:val="21"/>
                <w:szCs w:val="21"/>
              </w:rPr>
              <w:t xml:space="preserve"> 编制：</w:t>
            </w:r>
            <w:r>
              <w:rPr>
                <w:rFonts w:hint="eastAsia" w:ascii="宋体" w:hAnsi="宋体" w:cs="宋体"/>
                <w:color w:val="auto"/>
                <w:sz w:val="21"/>
                <w:szCs w:val="21"/>
                <w:lang w:eastAsia="zh-CN"/>
              </w:rPr>
              <w:t>办公室</w:t>
            </w:r>
            <w:r>
              <w:rPr>
                <w:rFonts w:hint="eastAsia" w:ascii="宋体" w:hAnsi="宋体" w:eastAsia="宋体" w:cs="宋体"/>
                <w:color w:val="auto"/>
                <w:sz w:val="21"/>
                <w:szCs w:val="21"/>
              </w:rPr>
              <w:t xml:space="preserve"> 审批：</w:t>
            </w:r>
            <w:r>
              <w:rPr>
                <w:rFonts w:hint="eastAsia" w:ascii="宋体" w:hAnsi="宋体" w:cs="宋体"/>
                <w:color w:val="auto"/>
                <w:sz w:val="21"/>
                <w:szCs w:val="21"/>
                <w:lang w:eastAsia="zh-CN"/>
              </w:rPr>
              <w:t>陈小庆</w:t>
            </w:r>
            <w:r>
              <w:rPr>
                <w:rFonts w:hint="eastAsia" w:ascii="宋体" w:hAnsi="宋体" w:cs="宋体"/>
                <w:color w:val="auto"/>
                <w:sz w:val="21"/>
                <w:szCs w:val="21"/>
                <w:lang w:val="en-US" w:eastAsia="zh-CN"/>
              </w:rPr>
              <w:t xml:space="preserve">  2018年9月1日发布实施      </w:t>
            </w:r>
            <w:r>
              <w:rPr>
                <w:rFonts w:hint="eastAsia" w:ascii="宋体" w:hAnsi="宋体" w:eastAsia="宋体" w:cs="宋体"/>
                <w:color w:val="auto"/>
                <w:sz w:val="21"/>
                <w:szCs w:val="21"/>
                <w:lang w:val="en-US" w:eastAsia="zh-CN"/>
              </w:rPr>
              <w:t>2021年09月01日修订</w:t>
            </w:r>
          </w:p>
          <w:p>
            <w:pPr>
              <w:spacing w:line="360" w:lineRule="auto"/>
              <w:jc w:val="left"/>
              <w:rPr>
                <w:rFonts w:hint="eastAsia" w:ascii="宋体" w:hAnsi="宋体" w:cs="宋体"/>
                <w:color w:val="auto"/>
                <w:sz w:val="21"/>
                <w:szCs w:val="21"/>
              </w:rPr>
            </w:pPr>
            <w:r>
              <w:rPr>
                <w:rFonts w:hint="eastAsia" w:ascii="宋体" w:hAnsi="宋体" w:eastAsia="宋体" w:cs="宋体"/>
                <w:color w:val="auto"/>
                <w:sz w:val="21"/>
                <w:szCs w:val="21"/>
              </w:rPr>
              <w:t>以上文件均有编审批，</w:t>
            </w:r>
            <w:r>
              <w:rPr>
                <w:rFonts w:hint="eastAsia" w:ascii="宋体" w:hAnsi="宋体" w:eastAsia="宋体" w:cs="宋体"/>
                <w:color w:val="auto"/>
                <w:sz w:val="21"/>
                <w:szCs w:val="21"/>
                <w:lang w:eastAsia="zh-CN"/>
              </w:rPr>
              <w:t>签发</w:t>
            </w:r>
            <w:r>
              <w:rPr>
                <w:rFonts w:hint="eastAsia" w:ascii="宋体" w:hAnsi="宋体" w:eastAsia="宋体" w:cs="宋体"/>
                <w:color w:val="auto"/>
                <w:sz w:val="21"/>
                <w:szCs w:val="21"/>
              </w:rPr>
              <w:t>日期及</w:t>
            </w:r>
            <w:r>
              <w:rPr>
                <w:rFonts w:hint="eastAsia" w:ascii="宋体" w:hAnsi="宋体" w:eastAsia="宋体" w:cs="宋体"/>
                <w:color w:val="auto"/>
                <w:sz w:val="21"/>
                <w:szCs w:val="21"/>
                <w:lang w:eastAsia="zh-CN"/>
              </w:rPr>
              <w:t>签收人、受控状态。</w:t>
            </w:r>
          </w:p>
        </w:tc>
        <w:tc>
          <w:tcPr>
            <w:tcW w:w="1284"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58"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形成文件信息的控制</w:t>
            </w:r>
          </w:p>
          <w:p>
            <w:pPr>
              <w:rPr>
                <w:rFonts w:ascii="宋体" w:hAnsi="宋体"/>
                <w:b/>
                <w:color w:val="auto"/>
                <w:szCs w:val="21"/>
              </w:rPr>
            </w:pPr>
          </w:p>
        </w:tc>
        <w:tc>
          <w:tcPr>
            <w:tcW w:w="960" w:type="dxa"/>
            <w:vAlign w:val="center"/>
          </w:tcPr>
          <w:p>
            <w:pPr>
              <w:rPr>
                <w:rFonts w:hint="eastAsia" w:ascii="宋体" w:hAnsi="宋体" w:cs="宋体"/>
                <w:color w:val="auto"/>
                <w:sz w:val="21"/>
                <w:szCs w:val="21"/>
              </w:rPr>
            </w:pPr>
            <w:r>
              <w:rPr>
                <w:rFonts w:hint="eastAsia" w:ascii="宋体" w:hAnsi="宋体" w:eastAsia="宋体" w:cs="宋体"/>
                <w:color w:val="auto"/>
                <w:sz w:val="21"/>
                <w:szCs w:val="21"/>
              </w:rPr>
              <w:t>7.5.3</w:t>
            </w:r>
          </w:p>
        </w:tc>
        <w:tc>
          <w:tcPr>
            <w:tcW w:w="10307" w:type="dxa"/>
            <w:vAlign w:val="center"/>
          </w:tcPr>
          <w:p>
            <w:pPr>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使用文件的现场抽查确认，未发现不适宜或缺失的文件。</w:t>
            </w:r>
          </w:p>
          <w:p>
            <w:pPr>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--公司对重要的文件信息通过权限控制分发或禁止复印外传等予以保密。</w:t>
            </w:r>
          </w:p>
          <w:p>
            <w:pPr>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--现场确认：各级文件的分发、访问、检索和使用、存储和防护等均符合规定要求。</w:t>
            </w:r>
          </w:p>
          <w:p>
            <w:pPr>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查，程序文件：公司编制了《文件控制程序》，规定了体系文件的编制、审核、批准、受控、使用、报废等要求。查见：程序文件有</w:t>
            </w:r>
            <w:r>
              <w:rPr>
                <w:rFonts w:hint="eastAsia" w:ascii="宋体" w:hAnsi="宋体" w:cs="宋体"/>
                <w:color w:val="auto"/>
                <w:sz w:val="21"/>
                <w:szCs w:val="21"/>
                <w:lang w:val="en-US" w:eastAsia="zh-CN"/>
              </w:rPr>
              <w:t>19</w:t>
            </w:r>
            <w:r>
              <w:rPr>
                <w:rFonts w:hint="eastAsia" w:ascii="宋体" w:hAnsi="宋体" w:eastAsia="宋体" w:cs="宋体"/>
                <w:color w:val="auto"/>
                <w:sz w:val="21"/>
                <w:szCs w:val="21"/>
                <w:lang w:eastAsia="zh-CN"/>
              </w:rPr>
              <w:t>个，查：《受控文件清单》里面包括：质量手册、程序文件、岗位职责、管理制度汇编等。</w:t>
            </w:r>
          </w:p>
          <w:p>
            <w:pPr>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查见：《文件发放、回收记录》程序文件、质量手册、管理制度汇编等行了发放；对文件的发放记录内容，有文件编号、分发号，版本，部门签收等内容，暂无回收记录发生。</w:t>
            </w:r>
          </w:p>
          <w:p>
            <w:pPr>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可获得该文件的有效版本：</w:t>
            </w:r>
          </w:p>
          <w:p>
            <w:pPr>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eastAsia="zh-CN"/>
              </w:rPr>
              <w:t>程序文件</w:t>
            </w:r>
            <w:r>
              <w:rPr>
                <w:rFonts w:hint="eastAsia" w:ascii="宋体" w:hAnsi="宋体" w:eastAsia="宋体" w:cs="宋体"/>
                <w:color w:val="auto"/>
                <w:sz w:val="21"/>
                <w:szCs w:val="21"/>
                <w:lang w:eastAsia="zh-CN"/>
              </w:rPr>
              <w:t>》现行版本为</w:t>
            </w:r>
            <w:r>
              <w:rPr>
                <w:rFonts w:hint="eastAsia" w:ascii="宋体" w:hAnsi="宋体" w:cs="宋体"/>
                <w:color w:val="auto"/>
                <w:sz w:val="21"/>
                <w:szCs w:val="21"/>
                <w:lang w:eastAsia="zh-CN"/>
              </w:rPr>
              <w:t>A/1</w:t>
            </w:r>
            <w:r>
              <w:rPr>
                <w:rFonts w:hint="eastAsia" w:ascii="宋体" w:hAnsi="宋体" w:eastAsia="宋体" w:cs="宋体"/>
                <w:color w:val="auto"/>
                <w:sz w:val="21"/>
                <w:szCs w:val="21"/>
                <w:lang w:eastAsia="zh-CN"/>
              </w:rPr>
              <w:t>版</w:t>
            </w:r>
          </w:p>
          <w:p>
            <w:pPr>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以上文件字迹清楚，审批齐全，受控标识完整</w:t>
            </w:r>
          </w:p>
          <w:p>
            <w:pPr>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保存完好，易于识别。</w:t>
            </w:r>
          </w:p>
          <w:p>
            <w:pPr>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查《外来文件清单》,里面包括法律法规：中华人民共和国合同法;中华人民共和国产品质量法等;产品执行标准：</w:t>
            </w:r>
          </w:p>
          <w:p>
            <w:pPr>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食品经营许可管理办法、食品安全法、预包装食品标签通则</w:t>
            </w:r>
            <w:r>
              <w:rPr>
                <w:rFonts w:hint="eastAsia" w:ascii="宋体" w:hAnsi="宋体" w:eastAsia="宋体" w:cs="宋体"/>
                <w:color w:val="auto"/>
                <w:sz w:val="21"/>
                <w:szCs w:val="21"/>
                <w:lang w:val="en-US" w:eastAsia="zh-CN"/>
              </w:rPr>
              <w:t>GB7718-2011、GB/T29609-2013《固体饮料》、GB7101-2015《食品安全国家标准 饮料》</w:t>
            </w:r>
            <w:r>
              <w:rPr>
                <w:rFonts w:hint="eastAsia" w:ascii="宋体" w:hAnsi="宋体" w:eastAsia="宋体" w:cs="宋体"/>
                <w:color w:val="auto"/>
                <w:sz w:val="21"/>
                <w:szCs w:val="21"/>
                <w:lang w:eastAsia="zh-CN"/>
              </w:rPr>
              <w:t>等。</w:t>
            </w:r>
          </w:p>
          <w:p>
            <w:pPr>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查体系文件，公司编制了《记录控制程序》，对记录的控制作了具体规定。</w:t>
            </w:r>
          </w:p>
          <w:p>
            <w:pPr>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《质量记录清单》，规定了保存期以及保存的部门。查：《记录清单》：有《文件发放、回收登记表》、《合同评审表》、《合格供应商评价表》、《员工培训记录》等。</w:t>
            </w:r>
          </w:p>
          <w:p>
            <w:pPr>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规定了保存部门和保存期限，根据情况相关安全记录保存期限分为：3年。</w:t>
            </w:r>
          </w:p>
          <w:p>
            <w:pPr>
              <w:spacing w:line="36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现场查见，对记录的保存不够规范，已现场口头提出。</w:t>
            </w:r>
          </w:p>
          <w:p>
            <w:pPr>
              <w:rPr>
                <w:rFonts w:hint="eastAsia" w:ascii="宋体" w:hAnsi="宋体" w:cs="宋体"/>
                <w:color w:val="auto"/>
                <w:sz w:val="21"/>
                <w:szCs w:val="21"/>
              </w:rPr>
            </w:pPr>
            <w:r>
              <w:rPr>
                <w:rFonts w:hint="eastAsia" w:ascii="宋体" w:hAnsi="宋体" w:eastAsia="宋体" w:cs="宋体"/>
                <w:color w:val="auto"/>
                <w:sz w:val="21"/>
                <w:szCs w:val="21"/>
                <w:lang w:eastAsia="zh-CN"/>
              </w:rPr>
              <w:t xml:space="preserve">   QMS运行至今文件更改和作废情况未发生</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程序文件和质量手册于</w:t>
            </w:r>
            <w:r>
              <w:rPr>
                <w:rFonts w:hint="eastAsia" w:ascii="宋体" w:hAnsi="宋体" w:eastAsia="宋体" w:cs="宋体"/>
                <w:color w:val="auto"/>
                <w:sz w:val="21"/>
                <w:szCs w:val="21"/>
                <w:lang w:eastAsia="zh-CN"/>
              </w:rPr>
              <w:t>2021年09月01日修订</w:t>
            </w:r>
            <w:r>
              <w:rPr>
                <w:rFonts w:hint="eastAsia" w:ascii="宋体" w:hAnsi="宋体" w:eastAsia="宋体" w:cs="宋体"/>
                <w:color w:val="auto"/>
                <w:sz w:val="21"/>
                <w:szCs w:val="21"/>
                <w:lang w:val="en-US" w:eastAsia="zh-CN"/>
              </w:rPr>
              <w:t>无更改</w:t>
            </w:r>
            <w:r>
              <w:rPr>
                <w:rFonts w:hint="eastAsia" w:ascii="宋体" w:hAnsi="宋体" w:eastAsia="宋体" w:cs="宋体"/>
                <w:color w:val="auto"/>
                <w:sz w:val="21"/>
                <w:szCs w:val="21"/>
                <w:lang w:eastAsia="zh-CN"/>
              </w:rPr>
              <w:t>。在“文件资料控制程序”中对如发生以上情况均有明确规定。</w:t>
            </w:r>
          </w:p>
        </w:tc>
        <w:tc>
          <w:tcPr>
            <w:tcW w:w="1284"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58" w:type="dxa"/>
            <w:vAlign w:val="top"/>
          </w:tcPr>
          <w:p>
            <w:pPr>
              <w:spacing w:line="276" w:lineRule="auto"/>
              <w:rPr>
                <w:rFonts w:ascii="宋体" w:hAnsi="宋体" w:cs="宋体"/>
                <w:color w:val="auto"/>
                <w:szCs w:val="21"/>
              </w:rPr>
            </w:pPr>
            <w:r>
              <w:rPr>
                <w:rFonts w:hint="eastAsia" w:ascii="宋体" w:hAnsi="宋体" w:cs="宋体"/>
                <w:color w:val="auto"/>
                <w:szCs w:val="21"/>
              </w:rPr>
              <w:t>内部审核</w:t>
            </w:r>
          </w:p>
          <w:p>
            <w:pPr>
              <w:spacing w:line="276" w:lineRule="auto"/>
              <w:rPr>
                <w:rFonts w:ascii="宋体" w:hAnsi="宋体" w:cs="宋体"/>
                <w:color w:val="auto"/>
                <w:szCs w:val="21"/>
              </w:rPr>
            </w:pPr>
            <w:r>
              <w:rPr>
                <w:rFonts w:hint="eastAsia" w:ascii="宋体" w:hAnsi="宋体" w:cs="宋体"/>
                <w:color w:val="auto"/>
                <w:szCs w:val="21"/>
              </w:rPr>
              <w:t>(含9.2.1和9.2.2)</w:t>
            </w:r>
          </w:p>
          <w:p>
            <w:pPr>
              <w:adjustRightInd w:val="0"/>
              <w:snapToGrid w:val="0"/>
              <w:spacing w:line="276" w:lineRule="auto"/>
              <w:rPr>
                <w:rFonts w:ascii="宋体" w:hAnsi="宋体"/>
                <w:b/>
                <w:color w:val="auto"/>
                <w:szCs w:val="21"/>
              </w:rPr>
            </w:pPr>
          </w:p>
        </w:tc>
        <w:tc>
          <w:tcPr>
            <w:tcW w:w="960" w:type="dxa"/>
            <w:vAlign w:val="top"/>
          </w:tcPr>
          <w:p>
            <w:pPr>
              <w:spacing w:line="276" w:lineRule="auto"/>
              <w:rPr>
                <w:rFonts w:hint="eastAsia" w:ascii="宋体" w:hAnsi="宋体" w:cs="宋体"/>
                <w:color w:val="auto"/>
                <w:sz w:val="21"/>
                <w:szCs w:val="21"/>
              </w:rPr>
            </w:pPr>
            <w:r>
              <w:rPr>
                <w:rFonts w:hint="eastAsia"/>
                <w:b/>
                <w:color w:val="auto"/>
                <w:szCs w:val="21"/>
              </w:rPr>
              <w:t>9.2</w:t>
            </w:r>
          </w:p>
        </w:tc>
        <w:tc>
          <w:tcPr>
            <w:tcW w:w="10307" w:type="dxa"/>
            <w:vAlign w:val="top"/>
          </w:tcPr>
          <w:p>
            <w:pPr>
              <w:spacing w:line="276" w:lineRule="auto"/>
              <w:ind w:firstLine="420" w:firstLineChars="200"/>
              <w:rPr>
                <w:rFonts w:ascii="宋体" w:hAnsi="宋体" w:cs="宋体"/>
                <w:color w:val="auto"/>
                <w:szCs w:val="21"/>
              </w:rPr>
            </w:pPr>
            <w:r>
              <w:rPr>
                <w:rFonts w:hint="eastAsia" w:ascii="宋体" w:hAnsi="宋体" w:cs="宋体"/>
                <w:color w:val="auto"/>
                <w:szCs w:val="21"/>
              </w:rPr>
              <w:t>编制有《内部审核管理制度》，制度中规定公司确定质量管理体系覆盖的每年（12个月）至少接受一次涉及所有条款活动的内部审核。</w:t>
            </w:r>
          </w:p>
          <w:p>
            <w:pPr>
              <w:spacing w:line="276" w:lineRule="auto"/>
              <w:ind w:firstLine="420" w:firstLineChars="200"/>
              <w:rPr>
                <w:rFonts w:ascii="宋体" w:hAnsi="宋体" w:cs="宋体"/>
                <w:color w:val="auto"/>
                <w:szCs w:val="21"/>
              </w:rPr>
            </w:pPr>
            <w:r>
              <w:rPr>
                <w:rFonts w:hint="eastAsia" w:ascii="宋体" w:hAnsi="宋体" w:cs="宋体"/>
                <w:color w:val="auto"/>
                <w:szCs w:val="21"/>
              </w:rPr>
              <w:t>提供有年度内部审核计划包括审核目的、范围、依据、频次、审核方式、审核日程安排。</w:t>
            </w:r>
          </w:p>
          <w:p>
            <w:pPr>
              <w:spacing w:line="360" w:lineRule="auto"/>
              <w:ind w:firstLine="480"/>
              <w:jc w:val="left"/>
              <w:rPr>
                <w:rFonts w:hint="eastAsia" w:ascii="宋体" w:hAnsi="宋体" w:cs="宋体"/>
                <w:color w:val="auto"/>
                <w:sz w:val="21"/>
                <w:szCs w:val="21"/>
                <w:lang w:eastAsia="zh-CN"/>
              </w:rPr>
            </w:pPr>
            <w:r>
              <w:rPr>
                <w:rFonts w:hint="eastAsia" w:ascii="宋体" w:hAnsi="宋体" w:cs="宋体"/>
                <w:color w:val="auto"/>
                <w:sz w:val="21"/>
                <w:szCs w:val="21"/>
              </w:rPr>
              <w:t>本次审核时间：</w:t>
            </w:r>
            <w:r>
              <w:rPr>
                <w:rFonts w:hint="eastAsia"/>
                <w:color w:val="auto"/>
                <w:szCs w:val="21"/>
              </w:rPr>
              <w:t>2021年12月20日</w:t>
            </w:r>
            <w:r>
              <w:rPr>
                <w:rFonts w:hint="eastAsia" w:ascii="宋体" w:hAnsi="宋体" w:cs="宋体"/>
                <w:color w:val="auto"/>
                <w:sz w:val="21"/>
                <w:szCs w:val="21"/>
              </w:rPr>
              <w:t xml:space="preserve"> </w:t>
            </w:r>
            <w:r>
              <w:rPr>
                <w:rFonts w:hint="eastAsia" w:ascii="宋体" w:hAnsi="宋体" w:cs="宋体"/>
                <w:color w:val="auto"/>
                <w:sz w:val="21"/>
                <w:szCs w:val="21"/>
                <w:lang w:eastAsia="zh-CN"/>
              </w:rPr>
              <w:t>（上次内审时间为</w:t>
            </w:r>
            <w:r>
              <w:rPr>
                <w:rFonts w:hint="eastAsia" w:ascii="宋体" w:hAnsi="宋体" w:cs="宋体"/>
                <w:color w:val="auto"/>
                <w:sz w:val="21"/>
                <w:szCs w:val="21"/>
              </w:rPr>
              <w:t>：</w:t>
            </w:r>
            <w:r>
              <w:rPr>
                <w:rFonts w:hint="eastAsia" w:ascii="宋体" w:hAnsi="宋体" w:cs="宋体"/>
                <w:color w:val="auto"/>
                <w:sz w:val="21"/>
                <w:szCs w:val="21"/>
                <w:lang w:val="en-US" w:eastAsia="zh-CN"/>
              </w:rPr>
              <w:t>2020年11月5日</w:t>
            </w:r>
            <w:r>
              <w:rPr>
                <w:rFonts w:hint="eastAsia" w:ascii="宋体" w:hAnsi="宋体" w:cs="宋体"/>
                <w:color w:val="auto"/>
                <w:sz w:val="21"/>
                <w:szCs w:val="21"/>
                <w:lang w:eastAsia="zh-CN"/>
              </w:rPr>
              <w:t>，</w:t>
            </w:r>
            <w:r>
              <w:rPr>
                <w:rFonts w:hint="eastAsia" w:ascii="宋体" w:hAnsi="宋体" w:cs="宋体"/>
                <w:color w:val="auto"/>
                <w:szCs w:val="21"/>
                <w:lang w:val="en-US" w:eastAsia="zh-CN"/>
              </w:rPr>
              <w:t>时间超过12个月，负责人介绍因疫情影响，内审延迟，已向负责人提出，下次审核时关注</w:t>
            </w:r>
            <w:r>
              <w:rPr>
                <w:rFonts w:hint="eastAsia" w:ascii="宋体" w:hAnsi="宋体" w:cs="宋体"/>
                <w:color w:val="auto"/>
                <w:sz w:val="21"/>
                <w:szCs w:val="21"/>
                <w:lang w:eastAsia="zh-CN"/>
              </w:rPr>
              <w:t>）</w:t>
            </w:r>
          </w:p>
          <w:p>
            <w:pPr>
              <w:spacing w:line="276" w:lineRule="auto"/>
              <w:ind w:firstLine="420" w:firstLineChars="200"/>
              <w:rPr>
                <w:rFonts w:hint="eastAsia" w:ascii="宋体" w:hAnsi="宋体" w:cs="宋体"/>
                <w:color w:val="auto"/>
                <w:sz w:val="21"/>
                <w:szCs w:val="21"/>
              </w:rPr>
            </w:pPr>
            <w:r>
              <w:rPr>
                <w:rFonts w:hint="eastAsia" w:ascii="宋体" w:hAnsi="宋体" w:cs="宋体"/>
                <w:color w:val="auto"/>
                <w:sz w:val="21"/>
                <w:szCs w:val="21"/>
              </w:rPr>
              <w:t>范围：公司质量体系覆盖的各部门、所有过程。</w:t>
            </w:r>
          </w:p>
          <w:p>
            <w:pPr>
              <w:ind w:left="-540" w:leftChars="-257"/>
              <w:rPr>
                <w:rFonts w:hint="eastAsia" w:ascii="宋体" w:hAnsi="宋体" w:cs="宋体"/>
                <w:color w:val="auto"/>
                <w:sz w:val="21"/>
                <w:szCs w:val="21"/>
              </w:rPr>
            </w:pPr>
            <w:r>
              <w:rPr>
                <w:rFonts w:hint="eastAsia" w:ascii="宋体" w:hAnsi="宋体" w:cs="宋体"/>
                <w:color w:val="auto"/>
                <w:sz w:val="21"/>
                <w:szCs w:val="21"/>
              </w:rPr>
              <w:t>审核</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审核组组长：</w:t>
            </w:r>
            <w:r>
              <w:rPr>
                <w:rFonts w:hint="eastAsia" w:ascii="宋体" w:hAnsi="宋体" w:eastAsia="宋体" w:cs="宋体"/>
                <w:color w:val="auto"/>
                <w:sz w:val="21"/>
                <w:szCs w:val="21"/>
                <w:lang w:eastAsia="zh-CN"/>
              </w:rPr>
              <w:t>陈小庆</w:t>
            </w:r>
            <w:r>
              <w:rPr>
                <w:rFonts w:hint="eastAsia" w:ascii="宋体" w:hAnsi="宋体" w:cs="宋体"/>
                <w:color w:val="auto"/>
                <w:sz w:val="21"/>
                <w:szCs w:val="21"/>
              </w:rPr>
              <w:t>（</w:t>
            </w:r>
            <w:r>
              <w:rPr>
                <w:rFonts w:hint="eastAsia" w:ascii="宋体" w:hAnsi="宋体" w:cs="宋体"/>
                <w:color w:val="auto"/>
                <w:sz w:val="21"/>
                <w:szCs w:val="21"/>
                <w:lang w:eastAsia="zh-CN"/>
              </w:rPr>
              <w:t>组长</w:t>
            </w:r>
            <w:r>
              <w:rPr>
                <w:rFonts w:hint="eastAsia" w:ascii="宋体" w:hAnsi="宋体" w:cs="宋体"/>
                <w:color w:val="auto"/>
                <w:sz w:val="21"/>
                <w:szCs w:val="21"/>
              </w:rPr>
              <w:t>）</w:t>
            </w:r>
            <w:r>
              <w:rPr>
                <w:rFonts w:hint="eastAsia" w:ascii="宋体" w:hAnsi="宋体" w:cs="宋体"/>
                <w:color w:val="auto"/>
                <w:sz w:val="21"/>
                <w:szCs w:val="21"/>
                <w:lang w:eastAsia="zh-CN"/>
              </w:rPr>
              <w:t>、龙祥萍（组员）</w:t>
            </w:r>
          </w:p>
          <w:p>
            <w:pPr>
              <w:spacing w:line="276"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查公司内审员经培训、内审员授权书，内审员基本能满足内审的能力要求；</w:t>
            </w:r>
          </w:p>
          <w:p>
            <w:pPr>
              <w:spacing w:line="276"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查《管理层审核检查表》、《</w:t>
            </w:r>
            <w:r>
              <w:rPr>
                <w:rFonts w:hint="eastAsia" w:ascii="宋体" w:hAnsi="宋体" w:cs="宋体"/>
                <w:color w:val="auto"/>
                <w:sz w:val="21"/>
                <w:szCs w:val="21"/>
                <w:lang w:eastAsia="zh-CN"/>
              </w:rPr>
              <w:t>业务部</w:t>
            </w:r>
            <w:r>
              <w:rPr>
                <w:rFonts w:hint="eastAsia" w:ascii="宋体" w:hAnsi="宋体" w:cs="宋体"/>
                <w:color w:val="auto"/>
                <w:sz w:val="21"/>
                <w:szCs w:val="21"/>
              </w:rPr>
              <w:t>审核检查表》、《</w:t>
            </w:r>
            <w:r>
              <w:rPr>
                <w:rFonts w:hint="eastAsia" w:ascii="宋体" w:hAnsi="宋体" w:cs="宋体"/>
                <w:color w:val="auto"/>
                <w:sz w:val="21"/>
                <w:szCs w:val="21"/>
                <w:lang w:eastAsia="zh-CN"/>
              </w:rPr>
              <w:t>办公室</w:t>
            </w:r>
            <w:r>
              <w:rPr>
                <w:rFonts w:hint="eastAsia" w:ascii="宋体" w:hAnsi="宋体" w:cs="宋体"/>
                <w:color w:val="auto"/>
                <w:sz w:val="21"/>
                <w:szCs w:val="21"/>
              </w:rPr>
              <w:t>审核检查表》</w:t>
            </w:r>
            <w:r>
              <w:rPr>
                <w:rFonts w:hint="eastAsia" w:ascii="宋体" w:hAnsi="宋体" w:cs="宋体"/>
                <w:color w:val="auto"/>
                <w:sz w:val="21"/>
                <w:szCs w:val="21"/>
                <w:lang w:eastAsia="zh-CN"/>
              </w:rPr>
              <w:t>等</w:t>
            </w:r>
            <w:r>
              <w:rPr>
                <w:rFonts w:hint="eastAsia" w:ascii="宋体" w:hAnsi="宋体" w:cs="宋体"/>
                <w:color w:val="auto"/>
                <w:sz w:val="21"/>
                <w:szCs w:val="21"/>
              </w:rPr>
              <w:t>审核过程及条款基本齐全，未出现审核本部门情况。</w:t>
            </w:r>
          </w:p>
          <w:p>
            <w:pPr>
              <w:spacing w:line="276"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对应有按审核计划实施审核的现场审核检查表，有审核条款、审核项目及审核记录</w:t>
            </w:r>
            <w:r>
              <w:rPr>
                <w:rFonts w:hint="eastAsia" w:ascii="宋体" w:hAnsi="宋体" w:cs="宋体"/>
                <w:color w:val="auto"/>
                <w:sz w:val="21"/>
                <w:szCs w:val="21"/>
                <w:lang w:val="en-US" w:eastAsia="zh-CN"/>
              </w:rPr>
              <w:t>等</w:t>
            </w:r>
            <w:r>
              <w:rPr>
                <w:rFonts w:hint="eastAsia" w:ascii="宋体" w:hAnsi="宋体" w:cs="宋体"/>
                <w:color w:val="auto"/>
                <w:sz w:val="21"/>
                <w:szCs w:val="21"/>
              </w:rPr>
              <w:t>内容，但记录较为简单。</w:t>
            </w:r>
          </w:p>
          <w:p>
            <w:pPr>
              <w:spacing w:line="276"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查，《内部审核报告》，审核结论：公司质量管理体系基本符合ISQ9001：2015质量管理体系要求，且运行有效。</w:t>
            </w:r>
          </w:p>
          <w:p>
            <w:pPr>
              <w:spacing w:line="276"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此次共开据《内审不符合项报告》1份涉及涉及</w:t>
            </w:r>
            <w:r>
              <w:rPr>
                <w:rFonts w:hint="eastAsia" w:ascii="宋体" w:hAnsi="宋体" w:cs="宋体"/>
                <w:color w:val="auto"/>
                <w:sz w:val="21"/>
                <w:szCs w:val="21"/>
                <w:lang w:eastAsia="zh-CN"/>
              </w:rPr>
              <w:t>办公室</w:t>
            </w:r>
            <w:r>
              <w:rPr>
                <w:rFonts w:hint="eastAsia" w:ascii="宋体" w:hAnsi="宋体" w:cs="宋体"/>
                <w:color w:val="auto"/>
                <w:sz w:val="21"/>
                <w:szCs w:val="21"/>
                <w:lang w:val="en-US" w:eastAsia="zh-CN"/>
              </w:rPr>
              <w:t>7.2</w:t>
            </w:r>
            <w:r>
              <w:rPr>
                <w:rFonts w:hint="eastAsia" w:ascii="宋体" w:hAnsi="宋体" w:cs="宋体"/>
                <w:color w:val="auto"/>
                <w:sz w:val="21"/>
                <w:szCs w:val="21"/>
              </w:rPr>
              <w:t>条款</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查办公室12月培训记录无人评价，不符合ISO9001：2015标准中7.2条的要求”查不符合报告，对不符</w:t>
            </w:r>
            <w:r>
              <w:rPr>
                <w:rFonts w:hint="eastAsia" w:ascii="宋体" w:hAnsi="宋体" w:cs="宋体"/>
                <w:color w:val="auto"/>
                <w:sz w:val="21"/>
                <w:szCs w:val="21"/>
              </w:rPr>
              <w:t>合项进行了分析，并制定了纠正措施，进行了验证，不符合纠正措施已经关闭。</w:t>
            </w:r>
          </w:p>
          <w:p>
            <w:pPr>
              <w:spacing w:line="276"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提供有《内部审核报告》查，审核结论：公司质量管理体系的建立符合标准要求、实施有效。</w:t>
            </w:r>
          </w:p>
          <w:p>
            <w:pPr>
              <w:spacing w:line="276" w:lineRule="auto"/>
              <w:ind w:firstLine="420" w:firstLineChars="200"/>
              <w:rPr>
                <w:rFonts w:hint="eastAsia" w:ascii="宋体" w:hAnsi="宋体" w:cs="宋体"/>
                <w:color w:val="auto"/>
                <w:sz w:val="21"/>
                <w:szCs w:val="21"/>
              </w:rPr>
            </w:pPr>
            <w:r>
              <w:rPr>
                <w:rFonts w:hint="eastAsia" w:ascii="宋体" w:hAnsi="宋体" w:cs="宋体"/>
                <w:color w:val="auto"/>
                <w:sz w:val="21"/>
                <w:szCs w:val="21"/>
              </w:rPr>
              <w:t>通过内部审核，公司质量管理体系的建立实施是有效的，符合标准要求。</w:t>
            </w:r>
          </w:p>
          <w:p>
            <w:pPr>
              <w:spacing w:line="276"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公司内审基本符合要求。</w:t>
            </w:r>
          </w:p>
        </w:tc>
        <w:tc>
          <w:tcPr>
            <w:tcW w:w="1284" w:type="dxa"/>
            <w:vAlign w:val="top"/>
          </w:tcPr>
          <w:p>
            <w:pPr>
              <w:rPr>
                <w:rFonts w:hint="eastAsia" w:eastAsia="宋体"/>
                <w:color w:val="auto"/>
                <w:lang w:val="en-US" w:eastAsia="zh-CN"/>
              </w:rPr>
            </w:pPr>
            <w:r>
              <w:rPr>
                <w:rFonts w:hint="eastAsia"/>
                <w:color w:val="auto"/>
                <w:lang w:val="en-US" w:eastAsia="zh-CN"/>
              </w:rPr>
              <w:t>符合</w:t>
            </w:r>
          </w:p>
        </w:tc>
      </w:tr>
    </w:tbl>
    <w:p>
      <w:pPr>
        <w:pStyle w:val="4"/>
        <w:rPr>
          <w:rFonts w:hint="eastAsia"/>
          <w:color w:val="auto"/>
        </w:rPr>
      </w:pPr>
      <w:r>
        <w:rPr>
          <w:rFonts w:hint="eastAsia"/>
          <w:color w:val="auto"/>
        </w:rPr>
        <w:t>说明：不符合标注N</w:t>
      </w:r>
    </w:p>
    <w:p>
      <w:pPr>
        <w:pStyle w:val="4"/>
        <w:rPr>
          <w:rFonts w:hint="eastAsia"/>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5"/>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rPr>
            </w:pPr>
            <w:r>
              <w:rPr>
                <w:rFonts w:hint="eastAsia"/>
                <w:color w:val="auto"/>
              </w:rPr>
              <w:t>说明：不符合标注N</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05"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业务部</w:t>
            </w:r>
            <w:r>
              <w:rPr>
                <w:rFonts w:hint="eastAsia"/>
                <w:color w:val="auto"/>
                <w:sz w:val="24"/>
                <w:szCs w:val="24"/>
                <w:highlight w:val="none"/>
              </w:rPr>
              <w:t xml:space="preserve">     主管领导：</w:t>
            </w:r>
            <w:r>
              <w:rPr>
                <w:rFonts w:hint="eastAsia"/>
                <w:color w:val="auto"/>
                <w:sz w:val="24"/>
                <w:szCs w:val="24"/>
                <w:highlight w:val="none"/>
                <w:lang w:val="en-US" w:eastAsia="zh-CN"/>
              </w:rPr>
              <w:t>龙祥萍</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eastAsia="zh-CN"/>
              </w:rPr>
              <w:t>：</w:t>
            </w:r>
            <w:r>
              <w:rPr>
                <w:rFonts w:hint="eastAsia"/>
                <w:color w:val="auto"/>
                <w:sz w:val="24"/>
                <w:szCs w:val="24"/>
                <w:highlight w:val="none"/>
                <w:lang w:val="en-US" w:eastAsia="zh-CN"/>
              </w:rPr>
              <w:t>龙祥容</w:t>
            </w:r>
          </w:p>
        </w:tc>
        <w:tc>
          <w:tcPr>
            <w:tcW w:w="128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05"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eastAsia="zh-CN"/>
              </w:rPr>
              <w:t>冉景洲</w:t>
            </w:r>
            <w:r>
              <w:rPr>
                <w:rFonts w:hint="eastAsia"/>
                <w:color w:val="auto"/>
                <w:sz w:val="24"/>
                <w:szCs w:val="24"/>
              </w:rPr>
              <w:t xml:space="preserve">    审核时间：</w:t>
            </w:r>
            <w:r>
              <w:rPr>
                <w:rFonts w:hint="eastAsia"/>
                <w:color w:val="auto"/>
                <w:sz w:val="24"/>
                <w:szCs w:val="24"/>
                <w:lang w:eastAsia="zh-CN"/>
              </w:rPr>
              <w:t>2022年03月1</w:t>
            </w:r>
            <w:r>
              <w:rPr>
                <w:rFonts w:hint="eastAsia"/>
                <w:color w:val="auto"/>
                <w:sz w:val="24"/>
                <w:szCs w:val="24"/>
                <w:lang w:val="en-US" w:eastAsia="zh-CN"/>
              </w:rPr>
              <w:t>7</w:t>
            </w:r>
            <w:r>
              <w:rPr>
                <w:rFonts w:hint="eastAsia"/>
                <w:color w:val="auto"/>
                <w:sz w:val="24"/>
                <w:szCs w:val="24"/>
                <w:lang w:eastAsia="zh-CN"/>
              </w:rPr>
              <w:t>日</w:t>
            </w:r>
          </w:p>
        </w:tc>
        <w:tc>
          <w:tcPr>
            <w:tcW w:w="128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05" w:type="dxa"/>
            <w:vAlign w:val="center"/>
          </w:tcPr>
          <w:p>
            <w:pPr>
              <w:rPr>
                <w:rFonts w:hint="default" w:eastAsia="宋体"/>
                <w:color w:val="auto"/>
                <w:sz w:val="24"/>
                <w:szCs w:val="24"/>
                <w:lang w:val="en-US" w:eastAsia="zh-CN"/>
              </w:rPr>
            </w:pPr>
            <w:r>
              <w:rPr>
                <w:rFonts w:hint="eastAsia"/>
                <w:color w:val="auto"/>
                <w:sz w:val="24"/>
                <w:szCs w:val="24"/>
              </w:rPr>
              <w:t>审核条款：</w:t>
            </w:r>
            <w:r>
              <w:rPr>
                <w:rFonts w:hint="eastAsia"/>
                <w:color w:val="auto"/>
                <w:sz w:val="24"/>
                <w:szCs w:val="24"/>
                <w:lang w:val="en-US" w:eastAsia="zh-CN"/>
              </w:rPr>
              <w:t>见下</w:t>
            </w:r>
          </w:p>
        </w:tc>
        <w:tc>
          <w:tcPr>
            <w:tcW w:w="128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305" w:type="dxa"/>
          </w:tcPr>
          <w:p>
            <w:pPr>
              <w:spacing w:line="400" w:lineRule="exact"/>
              <w:rPr>
                <w:rFonts w:hint="eastAsia" w:ascii="宋体" w:hAnsi="宋体" w:cs="宋体"/>
                <w:color w:val="auto"/>
                <w:sz w:val="21"/>
                <w:szCs w:val="21"/>
              </w:rPr>
            </w:pPr>
            <w:r>
              <w:rPr>
                <w:rFonts w:hint="eastAsia" w:ascii="宋体" w:hAnsi="宋体" w:cs="宋体"/>
                <w:color w:val="auto"/>
                <w:sz w:val="21"/>
                <w:szCs w:val="21"/>
              </w:rPr>
              <w:t>查组织编制了</w:t>
            </w:r>
            <w:r>
              <w:rPr>
                <w:rFonts w:hint="eastAsia" w:ascii="宋体" w:hAnsi="宋体" w:eastAsia="宋体"/>
                <w:bCs/>
                <w:color w:val="auto"/>
                <w:lang w:eastAsia="zh-CN"/>
              </w:rPr>
              <w:t>《部门职责》及《岗位任职要求》</w:t>
            </w:r>
            <w:r>
              <w:rPr>
                <w:rFonts w:hint="eastAsia" w:ascii="宋体" w:hAnsi="宋体" w:cs="宋体"/>
                <w:color w:val="auto"/>
                <w:sz w:val="21"/>
                <w:szCs w:val="21"/>
              </w:rPr>
              <w:t>等</w:t>
            </w:r>
          </w:p>
          <w:p>
            <w:pPr>
              <w:spacing w:line="400" w:lineRule="exact"/>
              <w:rPr>
                <w:rFonts w:hint="eastAsia" w:ascii="宋体" w:hAnsi="宋体" w:cs="宋体"/>
                <w:color w:val="auto"/>
                <w:sz w:val="21"/>
                <w:szCs w:val="21"/>
              </w:rPr>
            </w:pPr>
            <w:r>
              <w:rPr>
                <w:rFonts w:hint="eastAsia" w:ascii="宋体" w:hAnsi="宋体" w:cs="宋体"/>
                <w:color w:val="auto"/>
                <w:sz w:val="21"/>
                <w:szCs w:val="21"/>
              </w:rPr>
              <w:t>体系文件中已经明确了</w:t>
            </w:r>
            <w:r>
              <w:rPr>
                <w:rFonts w:hint="eastAsia" w:ascii="宋体" w:hAnsi="宋体" w:cs="宋体"/>
                <w:color w:val="auto"/>
                <w:sz w:val="21"/>
                <w:szCs w:val="21"/>
                <w:lang w:eastAsia="zh-CN"/>
              </w:rPr>
              <w:t>业务部</w:t>
            </w:r>
            <w:r>
              <w:rPr>
                <w:rFonts w:hint="eastAsia" w:ascii="宋体" w:hAnsi="宋体" w:cs="宋体"/>
                <w:color w:val="auto"/>
                <w:sz w:val="21"/>
                <w:szCs w:val="21"/>
              </w:rPr>
              <w:t>的岗位职责，具体为：</w:t>
            </w:r>
          </w:p>
          <w:p>
            <w:pPr>
              <w:spacing w:line="400" w:lineRule="exact"/>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  负责产品的交付；</w:t>
            </w:r>
          </w:p>
          <w:p>
            <w:pPr>
              <w:spacing w:line="400" w:lineRule="exact"/>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  负责市场调研工作和收集有关信息传达到本公司内各部门；</w:t>
            </w:r>
          </w:p>
          <w:p>
            <w:pPr>
              <w:spacing w:line="400" w:lineRule="exact"/>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负责组织公司各职能部门对合同进行评审;</w:t>
            </w:r>
          </w:p>
          <w:p>
            <w:pPr>
              <w:spacing w:line="400" w:lineRule="exact"/>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负责产品的</w:t>
            </w:r>
            <w:r>
              <w:rPr>
                <w:rFonts w:hint="eastAsia" w:ascii="宋体" w:hAnsi="宋体" w:cs="宋体"/>
                <w:color w:val="auto"/>
                <w:sz w:val="21"/>
                <w:szCs w:val="21"/>
                <w:lang w:eastAsia="zh-CN"/>
              </w:rPr>
              <w:t>采购、验收</w:t>
            </w:r>
            <w:r>
              <w:rPr>
                <w:rFonts w:hint="eastAsia" w:ascii="宋体" w:hAnsi="宋体" w:eastAsia="宋体" w:cs="宋体"/>
                <w:color w:val="auto"/>
                <w:sz w:val="21"/>
                <w:szCs w:val="21"/>
              </w:rPr>
              <w:t>；</w:t>
            </w:r>
          </w:p>
          <w:p>
            <w:pPr>
              <w:spacing w:line="400" w:lineRule="exact"/>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  负责将有关信息传达到本公司内各部门。</w:t>
            </w:r>
          </w:p>
          <w:p>
            <w:pPr>
              <w:spacing w:line="400" w:lineRule="exact"/>
              <w:rPr>
                <w:rFonts w:hint="eastAsia" w:ascii="宋体" w:hAnsi="宋体" w:eastAsia="宋体" w:cs="宋体"/>
                <w:color w:val="auto"/>
                <w:sz w:val="21"/>
                <w:szCs w:val="21"/>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  负责</w:t>
            </w:r>
            <w:r>
              <w:rPr>
                <w:rFonts w:hint="eastAsia" w:ascii="宋体" w:hAnsi="宋体" w:cs="宋体"/>
                <w:color w:val="auto"/>
                <w:sz w:val="21"/>
                <w:szCs w:val="21"/>
                <w:lang w:eastAsia="zh-CN"/>
              </w:rPr>
              <w:t>合格供方的评价及再评价</w:t>
            </w:r>
            <w:r>
              <w:rPr>
                <w:rFonts w:hint="eastAsia" w:ascii="宋体" w:hAnsi="宋体" w:eastAsia="宋体" w:cs="宋体"/>
                <w:color w:val="auto"/>
                <w:sz w:val="21"/>
                <w:szCs w:val="21"/>
              </w:rPr>
              <w:t>；</w:t>
            </w:r>
          </w:p>
          <w:p>
            <w:pPr>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widowControl/>
              <w:jc w:val="left"/>
              <w:rPr>
                <w:rFonts w:ascii="宋体" w:hAnsi="宋体" w:cs="宋体"/>
                <w:color w:val="auto"/>
                <w:szCs w:val="21"/>
              </w:rPr>
            </w:pPr>
            <w:r>
              <w:rPr>
                <w:rFonts w:hint="eastAsia" w:ascii="宋体" w:hAnsi="宋体" w:cs="宋体"/>
                <w:color w:val="auto"/>
                <w:sz w:val="21"/>
                <w:szCs w:val="21"/>
              </w:rPr>
              <w:t>部门职责清楚，描述符合部门实际情况。</w:t>
            </w:r>
          </w:p>
        </w:tc>
        <w:tc>
          <w:tcPr>
            <w:tcW w:w="1284"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305" w:type="dxa"/>
          </w:tcPr>
          <w:p>
            <w:pPr>
              <w:spacing w:line="360" w:lineRule="auto"/>
              <w:rPr>
                <w:rFonts w:hint="eastAsia" w:ascii="宋体" w:hAnsi="宋体"/>
                <w:color w:val="auto"/>
                <w:szCs w:val="21"/>
              </w:rPr>
            </w:pPr>
            <w:r>
              <w:rPr>
                <w:rFonts w:hint="eastAsia" w:ascii="宋体" w:hAnsi="宋体"/>
                <w:color w:val="auto"/>
                <w:szCs w:val="21"/>
              </w:rPr>
              <w:t>查《</w:t>
            </w:r>
            <w:r>
              <w:rPr>
                <w:rFonts w:hint="eastAsia" w:ascii="宋体" w:hAnsi="宋体"/>
                <w:color w:val="auto"/>
                <w:szCs w:val="21"/>
                <w:lang w:eastAsia="zh-CN"/>
              </w:rPr>
              <w:t>绩效目标统计表</w:t>
            </w:r>
            <w:r>
              <w:rPr>
                <w:rFonts w:hint="eastAsia" w:ascii="宋体" w:hAnsi="宋体"/>
                <w:color w:val="auto"/>
                <w:szCs w:val="21"/>
              </w:rPr>
              <w:t>》</w:t>
            </w:r>
            <w:r>
              <w:rPr>
                <w:rFonts w:hint="eastAsia" w:ascii="宋体" w:hAnsi="宋体"/>
                <w:color w:val="auto"/>
                <w:szCs w:val="21"/>
                <w:lang w:val="en-US" w:eastAsia="zh-CN"/>
              </w:rPr>
              <w:t>2021年7月-2022年2月</w:t>
            </w:r>
            <w:r>
              <w:rPr>
                <w:rFonts w:hint="eastAsia" w:ascii="宋体" w:hAnsi="宋体"/>
                <w:color w:val="auto"/>
                <w:szCs w:val="21"/>
              </w:rPr>
              <w:t>该部门的质量目标为：</w:t>
            </w:r>
          </w:p>
          <w:p>
            <w:pPr>
              <w:spacing w:line="400" w:lineRule="exact"/>
              <w:rPr>
                <w:rFonts w:hint="eastAsia" w:ascii="宋体" w:hAnsi="宋体" w:eastAsia="宋体" w:cs="宋体"/>
                <w:color w:val="auto"/>
                <w:sz w:val="21"/>
                <w:szCs w:val="21"/>
                <w:lang w:val="en-US"/>
              </w:rPr>
            </w:pPr>
            <w:r>
              <w:rPr>
                <w:rFonts w:hint="eastAsia" w:ascii="宋体" w:hAnsi="宋体" w:eastAsia="宋体" w:cs="宋体"/>
                <w:color w:val="auto"/>
                <w:sz w:val="21"/>
                <w:szCs w:val="21"/>
                <w:lang w:eastAsia="zh-CN"/>
              </w:rPr>
              <w:t>顾客满意</w:t>
            </w:r>
            <w:r>
              <w:rPr>
                <w:rFonts w:hint="eastAsia" w:ascii="宋体" w:hAnsi="宋体" w:eastAsia="宋体" w:cs="宋体"/>
                <w:color w:val="auto"/>
                <w:sz w:val="21"/>
                <w:szCs w:val="21"/>
              </w:rPr>
              <w:t>率≥9</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实测：</w:t>
            </w:r>
            <w:r>
              <w:rPr>
                <w:rFonts w:hint="eastAsia" w:ascii="宋体" w:hAnsi="宋体" w:eastAsia="宋体" w:cs="宋体"/>
                <w:color w:val="auto"/>
                <w:sz w:val="21"/>
                <w:szCs w:val="21"/>
                <w:lang w:val="en-US" w:eastAsia="zh-CN"/>
              </w:rPr>
              <w:t>9</w:t>
            </w:r>
            <w:r>
              <w:rPr>
                <w:rFonts w:hint="eastAsia" w:ascii="宋体" w:hAnsi="宋体" w:cs="宋体"/>
                <w:color w:val="auto"/>
                <w:sz w:val="21"/>
                <w:szCs w:val="21"/>
                <w:lang w:val="en-US" w:eastAsia="zh-CN"/>
              </w:rPr>
              <w:t>6分（2021年11月调查）</w:t>
            </w:r>
          </w:p>
          <w:p>
            <w:pPr>
              <w:spacing w:line="400" w:lineRule="exact"/>
              <w:rPr>
                <w:rFonts w:hint="eastAsia" w:ascii="宋体" w:hAnsi="宋体" w:eastAsia="宋体" w:cs="宋体"/>
                <w:color w:val="auto"/>
                <w:sz w:val="21"/>
                <w:szCs w:val="21"/>
              </w:rPr>
            </w:pPr>
            <w:r>
              <w:rPr>
                <w:rFonts w:hint="eastAsia"/>
                <w:color w:val="auto"/>
                <w:szCs w:val="21"/>
              </w:rPr>
              <w:t>产品按期交付率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9</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实测：</w:t>
            </w:r>
            <w:r>
              <w:rPr>
                <w:rFonts w:hint="eastAsia" w:ascii="宋体" w:hAnsi="宋体" w:cs="宋体"/>
                <w:color w:val="auto"/>
                <w:sz w:val="21"/>
                <w:szCs w:val="21"/>
                <w:lang w:val="en-US" w:eastAsia="zh-CN"/>
              </w:rPr>
              <w:t>99</w:t>
            </w:r>
            <w:r>
              <w:rPr>
                <w:rFonts w:hint="eastAsia" w:ascii="宋体" w:hAnsi="宋体" w:eastAsia="宋体" w:cs="宋体"/>
                <w:color w:val="auto"/>
                <w:sz w:val="21"/>
                <w:szCs w:val="21"/>
              </w:rPr>
              <w:t>%</w:t>
            </w:r>
          </w:p>
          <w:p>
            <w:pPr>
              <w:spacing w:line="400" w:lineRule="exact"/>
              <w:rPr>
                <w:rFonts w:hint="eastAsia" w:ascii="宋体" w:hAnsi="宋体" w:eastAsia="宋体" w:cs="宋体"/>
                <w:color w:val="auto"/>
                <w:sz w:val="21"/>
                <w:szCs w:val="21"/>
              </w:rPr>
            </w:pPr>
            <w:r>
              <w:rPr>
                <w:rFonts w:hint="eastAsia" w:ascii="宋体" w:hAnsi="宋体" w:cs="宋体"/>
                <w:color w:val="auto"/>
                <w:sz w:val="21"/>
                <w:szCs w:val="21"/>
                <w:lang w:eastAsia="zh-CN"/>
              </w:rPr>
              <w:t>顾客反馈处理及时</w:t>
            </w:r>
            <w:r>
              <w:rPr>
                <w:rFonts w:hint="eastAsia" w:ascii="宋体" w:hAnsi="宋体" w:eastAsia="宋体" w:cs="宋体"/>
                <w:color w:val="auto"/>
                <w:sz w:val="21"/>
                <w:szCs w:val="21"/>
                <w:lang w:eastAsia="zh-CN"/>
              </w:rPr>
              <w:t>率：</w:t>
            </w:r>
            <w:r>
              <w:rPr>
                <w:rFonts w:hint="eastAsia" w:ascii="宋体" w:hAnsi="宋体" w:eastAsia="宋体" w:cs="宋体"/>
                <w:color w:val="auto"/>
                <w:sz w:val="21"/>
                <w:szCs w:val="21"/>
                <w:lang w:val="en-US" w:eastAsia="zh-CN"/>
              </w:rPr>
              <w:t xml:space="preserve">100%          </w:t>
            </w:r>
            <w:r>
              <w:rPr>
                <w:rFonts w:hint="eastAsia" w:ascii="宋体" w:hAnsi="宋体" w:eastAsia="宋体" w:cs="宋体"/>
                <w:color w:val="auto"/>
                <w:sz w:val="21"/>
                <w:szCs w:val="21"/>
              </w:rPr>
              <w:t>实测：</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w:t>
            </w:r>
          </w:p>
          <w:p>
            <w:pPr>
              <w:spacing w:line="400" w:lineRule="exact"/>
              <w:rPr>
                <w:rFonts w:hint="eastAsia" w:ascii="宋体" w:hAnsi="宋体" w:eastAsia="宋体" w:cs="宋体"/>
                <w:color w:val="auto"/>
                <w:sz w:val="21"/>
                <w:szCs w:val="21"/>
              </w:rPr>
            </w:pPr>
            <w:r>
              <w:rPr>
                <w:rFonts w:hint="eastAsia" w:ascii="宋体" w:hAnsi="宋体" w:cs="宋体"/>
                <w:color w:val="auto"/>
                <w:sz w:val="21"/>
                <w:szCs w:val="21"/>
                <w:lang w:eastAsia="zh-CN"/>
              </w:rPr>
              <w:t>采购产品检验合格率：</w:t>
            </w:r>
            <w:r>
              <w:rPr>
                <w:rFonts w:hint="eastAsia" w:ascii="宋体" w:hAnsi="宋体" w:cs="宋体"/>
                <w:color w:val="auto"/>
                <w:sz w:val="21"/>
                <w:szCs w:val="21"/>
                <w:lang w:val="en-US" w:eastAsia="zh-CN"/>
              </w:rPr>
              <w:t xml:space="preserve">100%          </w:t>
            </w:r>
            <w:r>
              <w:rPr>
                <w:rFonts w:hint="eastAsia" w:ascii="宋体" w:hAnsi="宋体" w:eastAsia="宋体" w:cs="宋体"/>
                <w:color w:val="auto"/>
                <w:sz w:val="21"/>
                <w:szCs w:val="21"/>
              </w:rPr>
              <w:t>实测：</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w:t>
            </w:r>
          </w:p>
          <w:p>
            <w:pPr>
              <w:spacing w:line="400" w:lineRule="exact"/>
              <w:rPr>
                <w:rFonts w:hint="eastAsia" w:ascii="宋体" w:hAnsi="宋体"/>
                <w:color w:val="auto"/>
                <w:szCs w:val="21"/>
                <w:lang w:val="en-US" w:eastAsia="zh-CN"/>
              </w:rPr>
            </w:pPr>
            <w:r>
              <w:rPr>
                <w:rFonts w:hint="eastAsia" w:ascii="宋体" w:hAnsi="宋体" w:cs="宋体"/>
                <w:color w:val="auto"/>
                <w:sz w:val="21"/>
                <w:szCs w:val="21"/>
                <w:lang w:eastAsia="zh-CN"/>
              </w:rPr>
              <w:t>供方受控率</w:t>
            </w:r>
            <w:r>
              <w:rPr>
                <w:rFonts w:hint="eastAsia" w:ascii="宋体" w:hAnsi="宋体" w:cs="宋体"/>
                <w:color w:val="auto"/>
                <w:sz w:val="21"/>
                <w:szCs w:val="21"/>
                <w:lang w:val="en-US" w:eastAsia="zh-CN"/>
              </w:rPr>
              <w:t xml:space="preserve">:100%                   </w:t>
            </w:r>
            <w:r>
              <w:rPr>
                <w:rFonts w:hint="eastAsia" w:ascii="宋体" w:hAnsi="宋体" w:eastAsia="宋体" w:cs="宋体"/>
                <w:color w:val="auto"/>
                <w:sz w:val="21"/>
                <w:szCs w:val="21"/>
              </w:rPr>
              <w:t>实测：</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w:t>
            </w:r>
          </w:p>
          <w:p>
            <w:pPr>
              <w:spacing w:line="360" w:lineRule="auto"/>
              <w:ind w:firstLine="420" w:firstLineChars="200"/>
              <w:rPr>
                <w:rFonts w:ascii="宋体" w:hAnsi="宋体" w:cs="宋体"/>
                <w:color w:val="auto"/>
                <w:szCs w:val="21"/>
              </w:rPr>
            </w:pPr>
            <w:r>
              <w:rPr>
                <w:rFonts w:hint="eastAsia" w:ascii="宋体" w:hAnsi="宋体"/>
                <w:color w:val="auto"/>
                <w:szCs w:val="21"/>
              </w:rPr>
              <w:t>查</w:t>
            </w:r>
            <w:r>
              <w:rPr>
                <w:rFonts w:hint="eastAsia" w:ascii="宋体" w:hAnsi="宋体"/>
                <w:color w:val="auto"/>
                <w:szCs w:val="21"/>
                <w:lang w:eastAsia="zh-CN"/>
              </w:rPr>
              <w:t>2021年7月-2022年2月</w:t>
            </w:r>
            <w:r>
              <w:rPr>
                <w:rFonts w:hint="eastAsia" w:ascii="宋体" w:hAnsi="宋体"/>
                <w:color w:val="auto"/>
                <w:szCs w:val="21"/>
              </w:rPr>
              <w:t>《</w:t>
            </w:r>
            <w:r>
              <w:rPr>
                <w:rFonts w:hint="eastAsia" w:ascii="宋体" w:hAnsi="宋体"/>
                <w:color w:val="auto"/>
                <w:szCs w:val="21"/>
                <w:lang w:eastAsia="zh-CN"/>
              </w:rPr>
              <w:t>绩效目标统计表</w:t>
            </w:r>
            <w:r>
              <w:rPr>
                <w:rFonts w:hint="eastAsia" w:ascii="宋体" w:hAnsi="宋体"/>
                <w:color w:val="auto"/>
                <w:szCs w:val="21"/>
              </w:rPr>
              <w:t>》对部门目标进行考核，综合完成情况</w:t>
            </w:r>
            <w:r>
              <w:rPr>
                <w:rFonts w:hint="eastAsia" w:ascii="宋体" w:hAnsi="宋体"/>
                <w:color w:val="auto"/>
                <w:szCs w:val="21"/>
                <w:lang w:eastAsia="zh-CN"/>
              </w:rPr>
              <w:t>基本达到目标要</w:t>
            </w:r>
            <w:r>
              <w:rPr>
                <w:rFonts w:hint="eastAsia" w:ascii="宋体" w:hAnsi="宋体"/>
                <w:color w:val="auto"/>
                <w:szCs w:val="21"/>
                <w:lang w:val="en-US" w:eastAsia="zh-CN"/>
              </w:rPr>
              <w:t>求</w:t>
            </w:r>
            <w:r>
              <w:rPr>
                <w:rFonts w:hint="eastAsia" w:ascii="宋体" w:hAnsi="宋体"/>
                <w:color w:val="auto"/>
                <w:szCs w:val="21"/>
                <w:lang w:eastAsia="zh-CN"/>
              </w:rPr>
              <w:t>。</w:t>
            </w:r>
          </w:p>
        </w:tc>
        <w:tc>
          <w:tcPr>
            <w:tcW w:w="1284"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jc w:val="both"/>
              <w:rPr>
                <w:rFonts w:hint="eastAsia" w:ascii="宋体" w:hAnsi="宋体" w:cs="宋体"/>
                <w:color w:val="auto"/>
                <w:szCs w:val="21"/>
              </w:rPr>
            </w:pPr>
            <w:r>
              <w:rPr>
                <w:rFonts w:hint="eastAsia" w:ascii="宋体" w:hAnsi="宋体" w:cs="宋体"/>
                <w:color w:val="auto"/>
                <w:sz w:val="21"/>
                <w:szCs w:val="21"/>
              </w:rPr>
              <w:t>监视和测量资源</w:t>
            </w:r>
          </w:p>
        </w:tc>
        <w:tc>
          <w:tcPr>
            <w:tcW w:w="960" w:type="dxa"/>
            <w:vAlign w:val="top"/>
          </w:tcPr>
          <w:p>
            <w:pPr>
              <w:jc w:val="both"/>
              <w:rPr>
                <w:rFonts w:hint="eastAsia" w:ascii="宋体" w:hAnsi="宋体" w:cs="宋体"/>
                <w:color w:val="auto"/>
                <w:szCs w:val="21"/>
              </w:rPr>
            </w:pPr>
            <w:r>
              <w:rPr>
                <w:rFonts w:hint="eastAsia" w:ascii="宋体" w:hAnsi="宋体" w:cs="宋体"/>
                <w:color w:val="auto"/>
                <w:sz w:val="21"/>
                <w:szCs w:val="21"/>
              </w:rPr>
              <w:t>7.1.5</w:t>
            </w:r>
          </w:p>
        </w:tc>
        <w:tc>
          <w:tcPr>
            <w:tcW w:w="10305" w:type="dxa"/>
            <w:vAlign w:val="top"/>
          </w:tcPr>
          <w:p>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rPr>
              <w:t>公司只对</w:t>
            </w:r>
            <w:r>
              <w:rPr>
                <w:rFonts w:hint="eastAsia" w:ascii="宋体" w:hAnsi="宋体" w:cs="宋体"/>
                <w:color w:val="auto"/>
                <w:sz w:val="21"/>
                <w:szCs w:val="21"/>
                <w:lang w:eastAsia="zh-CN"/>
              </w:rPr>
              <w:t>销售产品的效期</w:t>
            </w:r>
            <w:r>
              <w:rPr>
                <w:rFonts w:hint="eastAsia" w:ascii="宋体" w:hAnsi="宋体" w:cs="宋体"/>
                <w:color w:val="auto"/>
                <w:sz w:val="21"/>
                <w:szCs w:val="21"/>
              </w:rPr>
              <w:t>、规格型号、外观、</w:t>
            </w:r>
            <w:r>
              <w:rPr>
                <w:rFonts w:hint="eastAsia" w:ascii="宋体" w:hAnsi="宋体" w:cs="宋体"/>
                <w:color w:val="auto"/>
                <w:sz w:val="21"/>
                <w:szCs w:val="21"/>
                <w:lang w:eastAsia="zh-CN"/>
              </w:rPr>
              <w:t>数量、合格证</w:t>
            </w:r>
            <w:r>
              <w:rPr>
                <w:rFonts w:hint="eastAsia" w:ascii="宋体" w:hAnsi="宋体" w:cs="宋体"/>
                <w:color w:val="auto"/>
                <w:sz w:val="21"/>
                <w:szCs w:val="21"/>
              </w:rPr>
              <w:t>等进行验证；质量技术特性由</w:t>
            </w:r>
            <w:r>
              <w:rPr>
                <w:rFonts w:hint="eastAsia" w:ascii="宋体" w:hAnsi="宋体" w:cs="宋体"/>
                <w:color w:val="auto"/>
                <w:sz w:val="21"/>
                <w:szCs w:val="21"/>
                <w:lang w:eastAsia="zh-CN"/>
              </w:rPr>
              <w:t>供方</w:t>
            </w:r>
            <w:r>
              <w:rPr>
                <w:rFonts w:hint="eastAsia" w:ascii="宋体" w:hAnsi="宋体" w:cs="宋体"/>
                <w:color w:val="auto"/>
                <w:sz w:val="21"/>
                <w:szCs w:val="21"/>
              </w:rPr>
              <w:t>提供</w:t>
            </w:r>
            <w:r>
              <w:rPr>
                <w:rFonts w:hint="eastAsia" w:ascii="宋体" w:hAnsi="宋体" w:cs="宋体"/>
                <w:color w:val="auto"/>
                <w:sz w:val="21"/>
                <w:szCs w:val="21"/>
                <w:lang w:eastAsia="zh-CN"/>
              </w:rPr>
              <w:t>。对销售服务过程的监视测量，根据《销售人员行为规范考核》、《顾客满意度调查》等进行定期的考核管理。</w:t>
            </w:r>
            <w:r>
              <w:rPr>
                <w:rFonts w:hint="eastAsia" w:ascii="宋体" w:hAnsi="宋体" w:cs="宋体"/>
                <w:color w:val="auto"/>
                <w:sz w:val="21"/>
                <w:szCs w:val="21"/>
              </w:rPr>
              <w:t>公司</w:t>
            </w:r>
            <w:r>
              <w:rPr>
                <w:rFonts w:hint="eastAsia" w:ascii="宋体" w:hAnsi="宋体" w:cs="宋体"/>
                <w:color w:val="auto"/>
                <w:sz w:val="21"/>
                <w:szCs w:val="21"/>
                <w:lang w:val="en-US" w:eastAsia="zh-CN"/>
              </w:rPr>
              <w:t>未配备</w:t>
            </w:r>
            <w:r>
              <w:rPr>
                <w:rFonts w:hint="eastAsia" w:ascii="宋体" w:hAnsi="宋体" w:cs="宋体"/>
                <w:color w:val="auto"/>
                <w:sz w:val="21"/>
                <w:szCs w:val="21"/>
              </w:rPr>
              <w:t>监视和测量设备</w:t>
            </w:r>
            <w:r>
              <w:rPr>
                <w:rFonts w:hint="eastAsia" w:ascii="宋体" w:hAnsi="宋体" w:cs="宋体"/>
                <w:color w:val="auto"/>
                <w:sz w:val="21"/>
                <w:szCs w:val="21"/>
                <w:lang w:eastAsia="zh-CN"/>
              </w:rPr>
              <w:t>。</w:t>
            </w:r>
          </w:p>
        </w:tc>
        <w:tc>
          <w:tcPr>
            <w:tcW w:w="1284" w:type="dxa"/>
          </w:tcPr>
          <w:p>
            <w:pPr>
              <w:spacing w:line="36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both"/>
              <w:rPr>
                <w:rFonts w:hint="eastAsia" w:ascii="宋体" w:hAnsi="宋体" w:cs="宋体"/>
                <w:color w:val="auto"/>
                <w:sz w:val="21"/>
                <w:szCs w:val="21"/>
              </w:rPr>
            </w:pPr>
            <w:r>
              <w:rPr>
                <w:rFonts w:hint="eastAsia" w:ascii="宋体" w:hAnsi="宋体" w:cs="新宋体"/>
                <w:color w:val="auto"/>
                <w:szCs w:val="21"/>
              </w:rPr>
              <w:t>运行策划和控制</w:t>
            </w:r>
          </w:p>
        </w:tc>
        <w:tc>
          <w:tcPr>
            <w:tcW w:w="960" w:type="dxa"/>
            <w:vAlign w:val="top"/>
          </w:tcPr>
          <w:p>
            <w:pPr>
              <w:rPr>
                <w:rFonts w:hint="eastAsia" w:ascii="宋体" w:hAnsi="宋体" w:cs="宋体"/>
                <w:color w:val="auto"/>
                <w:sz w:val="21"/>
                <w:szCs w:val="21"/>
              </w:rPr>
            </w:pPr>
            <w:r>
              <w:rPr>
                <w:rFonts w:hint="eastAsia" w:ascii="宋体" w:hAnsi="宋体" w:cs="宋体"/>
                <w:b/>
                <w:color w:val="auto"/>
                <w:szCs w:val="21"/>
              </w:rPr>
              <w:t>8.1</w:t>
            </w:r>
          </w:p>
        </w:tc>
        <w:tc>
          <w:tcPr>
            <w:tcW w:w="10305" w:type="dxa"/>
            <w:vAlign w:val="top"/>
          </w:tcPr>
          <w:p>
            <w:pPr>
              <w:spacing w:line="360" w:lineRule="auto"/>
              <w:ind w:firstLine="420" w:firstLineChars="200"/>
              <w:jc w:val="left"/>
              <w:rPr>
                <w:rFonts w:hint="eastAsia" w:ascii="宋体" w:hAnsi="宋体" w:cs="宋体"/>
                <w:color w:val="auto"/>
                <w:sz w:val="21"/>
                <w:szCs w:val="21"/>
                <w:lang w:eastAsia="zh-CN"/>
              </w:rPr>
            </w:pPr>
            <w:r>
              <w:rPr>
                <w:rFonts w:hint="eastAsia" w:ascii="宋体" w:hAnsi="宋体" w:cs="宋体"/>
                <w:color w:val="auto"/>
                <w:sz w:val="21"/>
                <w:szCs w:val="21"/>
                <w:lang w:eastAsia="zh-CN"/>
              </w:rPr>
              <w:t>公司主要销售产品：预包装食品销</w:t>
            </w:r>
            <w:r>
              <w:rPr>
                <w:rFonts w:hint="eastAsia" w:ascii="宋体" w:hAnsi="宋体" w:cs="宋体"/>
                <w:color w:val="auto"/>
                <w:sz w:val="21"/>
                <w:szCs w:val="21"/>
                <w:highlight w:val="none"/>
                <w:lang w:eastAsia="zh-CN"/>
              </w:rPr>
              <w:t>售，主要销售胶原蛋白肽、</w:t>
            </w:r>
            <w:r>
              <w:rPr>
                <w:rFonts w:hint="eastAsia" w:ascii="宋体" w:hAnsi="宋体" w:cs="宋体"/>
                <w:color w:val="auto"/>
                <w:sz w:val="21"/>
                <w:szCs w:val="21"/>
                <w:highlight w:val="none"/>
                <w:lang w:val="en-US" w:eastAsia="zh-CN"/>
              </w:rPr>
              <w:t>益生菌固体饮料</w:t>
            </w:r>
            <w:r>
              <w:rPr>
                <w:rFonts w:hint="eastAsia" w:ascii="宋体" w:hAnsi="宋体" w:cs="宋体"/>
                <w:color w:val="auto"/>
                <w:sz w:val="21"/>
                <w:szCs w:val="21"/>
                <w:highlight w:val="none"/>
                <w:lang w:eastAsia="zh-CN"/>
              </w:rPr>
              <w:t>等产品。</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公司产品执行标准：</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lang w:eastAsia="zh-CN"/>
              </w:rPr>
              <w:t>食品经营许可管理办法、食品安全法、预包装食品标签通则</w:t>
            </w:r>
            <w:r>
              <w:rPr>
                <w:rFonts w:hint="eastAsia" w:ascii="宋体" w:hAnsi="宋体" w:cs="宋体"/>
                <w:color w:val="auto"/>
                <w:sz w:val="21"/>
                <w:szCs w:val="21"/>
                <w:lang w:val="en-US" w:eastAsia="zh-CN"/>
              </w:rPr>
              <w:t>GB7718-2011、GB/T29609-2013《固体饮料》、GB7101-2015《食品安全国家标准 饮料》及</w:t>
            </w:r>
            <w:r>
              <w:rPr>
                <w:rFonts w:hint="eastAsia" w:ascii="宋体" w:hAnsi="宋体" w:cs="宋体"/>
                <w:color w:val="auto"/>
                <w:sz w:val="21"/>
                <w:szCs w:val="21"/>
                <w:lang w:eastAsia="zh-CN"/>
              </w:rPr>
              <w:t>订单</w:t>
            </w:r>
            <w:r>
              <w:rPr>
                <w:rFonts w:hint="eastAsia" w:ascii="宋体" w:hAnsi="宋体" w:cs="宋体"/>
                <w:color w:val="auto"/>
                <w:sz w:val="21"/>
                <w:szCs w:val="21"/>
              </w:rPr>
              <w:t>协议。</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lang w:eastAsia="zh-CN"/>
              </w:rPr>
              <w:t>业务部</w:t>
            </w:r>
            <w:r>
              <w:rPr>
                <w:rFonts w:hint="eastAsia" w:ascii="宋体" w:hAnsi="宋体" w:cs="宋体"/>
                <w:color w:val="auto"/>
                <w:sz w:val="21"/>
                <w:szCs w:val="21"/>
              </w:rPr>
              <w:t>负责产品实现和服务提供的策划，策划输出的具体结果包括以下内容：</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a）确定产品和服务的要求；--</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合同</w:t>
            </w:r>
            <w:r>
              <w:rPr>
                <w:rFonts w:hint="eastAsia" w:ascii="宋体" w:hAnsi="宋体" w:cs="宋体"/>
                <w:color w:val="auto"/>
                <w:sz w:val="21"/>
                <w:szCs w:val="21"/>
                <w:lang w:eastAsia="zh-CN"/>
              </w:rPr>
              <w:t>》、《订单》</w:t>
            </w:r>
          </w:p>
          <w:p>
            <w:pPr>
              <w:spacing w:line="360" w:lineRule="auto"/>
              <w:jc w:val="left"/>
              <w:rPr>
                <w:rFonts w:hint="eastAsia" w:ascii="宋体" w:hAnsi="宋体" w:cs="宋体"/>
                <w:color w:val="auto"/>
                <w:sz w:val="21"/>
                <w:szCs w:val="21"/>
                <w:lang w:eastAsia="zh-CN"/>
              </w:rPr>
            </w:pPr>
            <w:r>
              <w:rPr>
                <w:rFonts w:hint="eastAsia" w:ascii="宋体" w:hAnsi="宋体" w:cs="宋体"/>
                <w:color w:val="auto"/>
                <w:sz w:val="21"/>
                <w:szCs w:val="21"/>
              </w:rPr>
              <w:t>b）建立过程准则以及产品和服务的接收准则；---</w:t>
            </w:r>
            <w:r>
              <w:rPr>
                <w:rFonts w:hint="eastAsia" w:ascii="宋体" w:hAnsi="宋体" w:cs="宋体"/>
                <w:color w:val="auto"/>
                <w:sz w:val="21"/>
                <w:szCs w:val="21"/>
                <w:lang w:eastAsia="zh-CN"/>
              </w:rPr>
              <w:t>验收标准、作业文件</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c）确定符合产品和服务要求的资源；---</w:t>
            </w:r>
            <w:r>
              <w:rPr>
                <w:rFonts w:hint="eastAsia" w:ascii="宋体" w:hAnsi="宋体" w:cs="宋体"/>
                <w:color w:val="auto"/>
                <w:sz w:val="21"/>
                <w:szCs w:val="21"/>
                <w:lang w:eastAsia="zh-CN"/>
              </w:rPr>
              <w:t>《销售服务规范》、《销售人员考核制度》、《销售人员行为规范》</w:t>
            </w:r>
          </w:p>
          <w:p>
            <w:pPr>
              <w:spacing w:line="360" w:lineRule="auto"/>
              <w:jc w:val="left"/>
              <w:rPr>
                <w:rFonts w:hint="eastAsia" w:ascii="宋体" w:hAnsi="宋体" w:cs="宋体"/>
                <w:color w:val="auto"/>
                <w:sz w:val="21"/>
                <w:szCs w:val="21"/>
                <w:lang w:eastAsia="zh-CN"/>
              </w:rPr>
            </w:pPr>
            <w:r>
              <w:rPr>
                <w:rFonts w:hint="eastAsia" w:ascii="宋体" w:hAnsi="宋体" w:cs="宋体"/>
                <w:color w:val="auto"/>
                <w:sz w:val="21"/>
                <w:szCs w:val="21"/>
              </w:rPr>
              <w:t>d）按照准则实施过程控制；---</w:t>
            </w:r>
            <w:r>
              <w:rPr>
                <w:rFonts w:hint="eastAsia" w:ascii="宋体" w:hAnsi="宋体" w:cs="宋体"/>
                <w:color w:val="auto"/>
                <w:sz w:val="21"/>
                <w:szCs w:val="21"/>
                <w:lang w:eastAsia="zh-CN"/>
              </w:rPr>
              <w:t>《销售人员考核制度》</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e）保持、保留必要的文件和记录。---文件和</w:t>
            </w:r>
            <w:r>
              <w:rPr>
                <w:rFonts w:hint="eastAsia" w:ascii="宋体" w:hAnsi="宋体" w:cs="宋体"/>
                <w:color w:val="auto"/>
                <w:sz w:val="21"/>
                <w:szCs w:val="21"/>
                <w:lang w:eastAsia="zh-CN"/>
              </w:rPr>
              <w:t>质量记录</w:t>
            </w:r>
            <w:r>
              <w:rPr>
                <w:rFonts w:hint="eastAsia" w:ascii="宋体" w:hAnsi="宋体" w:cs="宋体"/>
                <w:color w:val="auto"/>
                <w:sz w:val="21"/>
                <w:szCs w:val="21"/>
                <w:lang w:val="en-US" w:eastAsia="zh-CN"/>
              </w:rPr>
              <w:t>等。</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---策划输出经过评审及跟进、必要的更改控制及批准等以适合组织的运行需要。</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eastAsia="zh-CN"/>
              </w:rPr>
              <w:t>外包过程：无</w:t>
            </w:r>
            <w:r>
              <w:rPr>
                <w:rFonts w:hint="eastAsia" w:ascii="宋体" w:hAnsi="宋体" w:cs="宋体"/>
                <w:color w:val="auto"/>
                <w:sz w:val="21"/>
                <w:szCs w:val="21"/>
                <w:lang w:val="en-US" w:eastAsia="zh-CN"/>
              </w:rPr>
              <w:t>；</w:t>
            </w:r>
          </w:p>
          <w:p>
            <w:pPr>
              <w:spacing w:line="360" w:lineRule="auto"/>
              <w:jc w:val="left"/>
              <w:rPr>
                <w:rFonts w:hint="eastAsia" w:ascii="宋体" w:hAnsi="宋体" w:cs="宋体"/>
                <w:color w:val="auto"/>
                <w:sz w:val="21"/>
                <w:szCs w:val="21"/>
              </w:rPr>
            </w:pPr>
            <w:r>
              <w:rPr>
                <w:rFonts w:hint="eastAsia" w:ascii="宋体" w:hAnsi="宋体" w:cs="宋体"/>
                <w:color w:val="auto"/>
                <w:sz w:val="21"/>
                <w:szCs w:val="21"/>
                <w:lang w:val="en-US" w:eastAsia="zh-CN"/>
              </w:rPr>
              <w:t>----特殊过程的识别：销售服务过程</w:t>
            </w:r>
          </w:p>
          <w:p>
            <w:pPr>
              <w:spacing w:line="360" w:lineRule="auto"/>
              <w:ind w:right="71" w:rightChars="34"/>
              <w:jc w:val="left"/>
              <w:rPr>
                <w:rFonts w:hint="eastAsia" w:ascii="宋体" w:hAnsi="宋体" w:cs="宋体"/>
                <w:color w:val="auto"/>
                <w:sz w:val="21"/>
                <w:szCs w:val="21"/>
              </w:rPr>
            </w:pPr>
            <w:r>
              <w:rPr>
                <w:rFonts w:hint="eastAsia" w:ascii="宋体" w:hAnsi="宋体" w:cs="宋体"/>
                <w:color w:val="auto"/>
                <w:sz w:val="21"/>
                <w:szCs w:val="21"/>
              </w:rPr>
              <w:t>-----经确认：暂无策划的更改。</w:t>
            </w:r>
          </w:p>
        </w:tc>
        <w:tc>
          <w:tcPr>
            <w:tcW w:w="1284" w:type="dxa"/>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276" w:lineRule="auto"/>
              <w:rPr>
                <w:rFonts w:ascii="宋体" w:hAnsi="宋体" w:cs="宋体"/>
                <w:color w:val="auto"/>
                <w:szCs w:val="21"/>
              </w:rPr>
            </w:pPr>
            <w:r>
              <w:rPr>
                <w:rFonts w:hint="eastAsia" w:ascii="宋体" w:hAnsi="宋体" w:cs="宋体"/>
                <w:color w:val="auto"/>
                <w:szCs w:val="21"/>
              </w:rPr>
              <w:t>顾客沟通</w:t>
            </w:r>
          </w:p>
          <w:p>
            <w:pPr>
              <w:adjustRightInd w:val="0"/>
              <w:snapToGrid w:val="0"/>
              <w:spacing w:line="276" w:lineRule="auto"/>
              <w:jc w:val="center"/>
              <w:rPr>
                <w:rFonts w:hint="eastAsia" w:ascii="宋体" w:hAnsi="宋体" w:cs="宋体"/>
                <w:color w:val="auto"/>
                <w:sz w:val="21"/>
                <w:szCs w:val="21"/>
              </w:rPr>
            </w:pPr>
          </w:p>
        </w:tc>
        <w:tc>
          <w:tcPr>
            <w:tcW w:w="960" w:type="dxa"/>
            <w:vAlign w:val="top"/>
          </w:tcPr>
          <w:p>
            <w:pPr>
              <w:spacing w:line="276" w:lineRule="auto"/>
              <w:rPr>
                <w:rFonts w:hint="eastAsia" w:ascii="宋体" w:hAnsi="宋体" w:cs="宋体"/>
                <w:color w:val="auto"/>
                <w:sz w:val="21"/>
                <w:szCs w:val="21"/>
              </w:rPr>
            </w:pPr>
            <w:r>
              <w:rPr>
                <w:rFonts w:hint="eastAsia" w:ascii="宋体" w:hAnsi="宋体" w:cs="宋体"/>
                <w:b/>
                <w:color w:val="auto"/>
                <w:szCs w:val="21"/>
              </w:rPr>
              <w:t>8.2.1</w:t>
            </w:r>
          </w:p>
        </w:tc>
        <w:tc>
          <w:tcPr>
            <w:tcW w:w="10305" w:type="dxa"/>
            <w:vAlign w:val="top"/>
          </w:tcPr>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公司制定并实施《与顾客有关过程控制程序》，</w:t>
            </w:r>
            <w:r>
              <w:rPr>
                <w:rFonts w:hint="eastAsia" w:ascii="宋体" w:hAnsi="宋体" w:cs="宋体"/>
                <w:color w:val="auto"/>
                <w:sz w:val="21"/>
                <w:szCs w:val="21"/>
                <w:lang w:eastAsia="zh-CN"/>
              </w:rPr>
              <w:t>业务</w:t>
            </w:r>
            <w:r>
              <w:rPr>
                <w:rFonts w:hint="eastAsia" w:ascii="宋体" w:hAnsi="宋体" w:cs="宋体"/>
                <w:color w:val="auto"/>
                <w:sz w:val="21"/>
                <w:szCs w:val="21"/>
              </w:rPr>
              <w:t>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tc>
        <w:tc>
          <w:tcPr>
            <w:tcW w:w="1284" w:type="dxa"/>
            <w:vAlign w:val="top"/>
          </w:tcPr>
          <w:p>
            <w:pPr>
              <w:spacing w:line="36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276" w:lineRule="auto"/>
              <w:rPr>
                <w:rFonts w:ascii="宋体" w:hAnsi="宋体" w:cs="宋体"/>
                <w:color w:val="auto"/>
                <w:szCs w:val="21"/>
              </w:rPr>
            </w:pPr>
            <w:r>
              <w:rPr>
                <w:rFonts w:hint="eastAsia" w:ascii="宋体" w:hAnsi="宋体" w:cs="宋体"/>
                <w:color w:val="auto"/>
                <w:szCs w:val="21"/>
              </w:rPr>
              <w:t>与产品和服务有关要求的确定</w:t>
            </w:r>
          </w:p>
          <w:p>
            <w:pPr>
              <w:spacing w:line="276" w:lineRule="auto"/>
              <w:rPr>
                <w:rFonts w:ascii="宋体" w:hAnsi="宋体" w:cs="宋体"/>
                <w:color w:val="auto"/>
                <w:szCs w:val="21"/>
              </w:rPr>
            </w:pPr>
            <w:r>
              <w:rPr>
                <w:rFonts w:hint="eastAsia" w:ascii="宋体" w:hAnsi="宋体" w:cs="宋体"/>
                <w:color w:val="auto"/>
                <w:szCs w:val="21"/>
              </w:rPr>
              <w:t>#产品和服务的要求规定是否含:</w:t>
            </w:r>
          </w:p>
          <w:p>
            <w:pPr>
              <w:spacing w:line="276" w:lineRule="auto"/>
              <w:rPr>
                <w:rFonts w:ascii="宋体" w:hAnsi="宋体" w:cs="宋体"/>
                <w:color w:val="auto"/>
                <w:szCs w:val="21"/>
              </w:rPr>
            </w:pPr>
            <w:r>
              <w:rPr>
                <w:rFonts w:hint="eastAsia" w:ascii="宋体" w:hAnsi="宋体" w:cs="宋体"/>
                <w:color w:val="auto"/>
                <w:szCs w:val="21"/>
              </w:rPr>
              <w:t>1）适用的法律法规要求；</w:t>
            </w:r>
          </w:p>
          <w:p>
            <w:pPr>
              <w:spacing w:line="276" w:lineRule="auto"/>
              <w:rPr>
                <w:rFonts w:ascii="宋体" w:hAnsi="宋体" w:cs="宋体"/>
                <w:color w:val="auto"/>
                <w:szCs w:val="21"/>
              </w:rPr>
            </w:pPr>
            <w:r>
              <w:rPr>
                <w:rFonts w:hint="eastAsia" w:ascii="宋体" w:hAnsi="宋体" w:cs="宋体"/>
                <w:color w:val="auto"/>
                <w:szCs w:val="21"/>
              </w:rPr>
              <w:t>2）组织认为的必要要求。</w:t>
            </w:r>
          </w:p>
          <w:p>
            <w:pPr>
              <w:spacing w:line="276"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276"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spacing w:line="276" w:lineRule="auto"/>
              <w:jc w:val="center"/>
              <w:rPr>
                <w:rFonts w:hint="eastAsia" w:ascii="宋体" w:hAnsi="宋体" w:cs="宋体"/>
                <w:color w:val="auto"/>
                <w:sz w:val="21"/>
                <w:szCs w:val="21"/>
              </w:rPr>
            </w:pPr>
          </w:p>
        </w:tc>
        <w:tc>
          <w:tcPr>
            <w:tcW w:w="960" w:type="dxa"/>
            <w:vAlign w:val="top"/>
          </w:tcPr>
          <w:p>
            <w:pPr>
              <w:spacing w:line="276" w:lineRule="auto"/>
              <w:rPr>
                <w:rFonts w:hint="eastAsia" w:ascii="宋体" w:hAnsi="宋体" w:cs="宋体"/>
                <w:color w:val="auto"/>
                <w:sz w:val="21"/>
                <w:szCs w:val="21"/>
              </w:rPr>
            </w:pPr>
            <w:r>
              <w:rPr>
                <w:rFonts w:hint="eastAsia" w:ascii="宋体" w:hAnsi="宋体" w:cs="宋体"/>
                <w:b/>
                <w:color w:val="auto"/>
                <w:szCs w:val="21"/>
              </w:rPr>
              <w:t>8.2.2</w:t>
            </w:r>
          </w:p>
        </w:tc>
        <w:tc>
          <w:tcPr>
            <w:tcW w:w="10305" w:type="dxa"/>
            <w:vAlign w:val="top"/>
          </w:tcPr>
          <w:p>
            <w:pPr>
              <w:spacing w:line="276" w:lineRule="auto"/>
              <w:ind w:firstLine="420" w:firstLineChars="200"/>
              <w:rPr>
                <w:rFonts w:ascii="宋体" w:hAnsi="宋体" w:cs="宋体"/>
                <w:color w:val="auto"/>
                <w:szCs w:val="21"/>
              </w:rPr>
            </w:pPr>
            <w:r>
              <w:rPr>
                <w:rFonts w:hint="eastAsia" w:ascii="宋体" w:hAnsi="宋体" w:cs="宋体"/>
                <w:color w:val="auto"/>
                <w:szCs w:val="21"/>
              </w:rPr>
              <w:t>组织编制的</w:t>
            </w:r>
            <w:r>
              <w:rPr>
                <w:rFonts w:hint="eastAsia" w:ascii="宋体" w:hAnsi="宋体" w:cs="宋体"/>
                <w:color w:val="auto"/>
                <w:szCs w:val="21"/>
                <w:lang w:eastAsia="zh-CN"/>
              </w:rPr>
              <w:t>《</w:t>
            </w:r>
            <w:r>
              <w:rPr>
                <w:rFonts w:hint="eastAsia" w:ascii="宋体" w:hAnsi="宋体" w:eastAsia="宋体" w:cs="宋体"/>
                <w:color w:val="auto"/>
                <w:sz w:val="21"/>
                <w:szCs w:val="21"/>
              </w:rPr>
              <w:t>与顾客有关过程控制程序</w:t>
            </w:r>
            <w:r>
              <w:rPr>
                <w:rFonts w:hint="eastAsia" w:ascii="宋体" w:hAnsi="宋体" w:cs="宋体"/>
                <w:color w:val="auto"/>
                <w:sz w:val="21"/>
                <w:szCs w:val="21"/>
                <w:lang w:eastAsia="zh-CN"/>
              </w:rPr>
              <w:t>》</w:t>
            </w:r>
            <w:r>
              <w:rPr>
                <w:rFonts w:hint="eastAsia" w:ascii="宋体" w:hAnsi="宋体" w:cs="宋体"/>
                <w:color w:val="auto"/>
                <w:szCs w:val="21"/>
              </w:rPr>
              <w:t>规</w:t>
            </w:r>
            <w:r>
              <w:rPr>
                <w:rFonts w:hint="eastAsia" w:ascii="宋体" w:hAnsi="宋体" w:cs="宋体"/>
                <w:color w:val="auto"/>
                <w:szCs w:val="21"/>
              </w:rPr>
              <w:t>定，对市场进行调研，定向顾客提供的产品和服务的要求，确定与服务有关的要求</w:t>
            </w:r>
          </w:p>
          <w:p>
            <w:pPr>
              <w:spacing w:line="276" w:lineRule="auto"/>
              <w:rPr>
                <w:rFonts w:ascii="宋体" w:hAnsi="宋体" w:cs="宋体"/>
                <w:color w:val="auto"/>
                <w:szCs w:val="21"/>
              </w:rPr>
            </w:pPr>
            <w:r>
              <w:rPr>
                <w:rFonts w:hint="eastAsia" w:ascii="宋体" w:hAnsi="宋体" w:cs="宋体"/>
                <w:color w:val="auto"/>
                <w:szCs w:val="21"/>
              </w:rPr>
              <w:t xml:space="preserve">（1）顾客对产品规定的要求,包括产品内容、技术、进度和费用要求及后期服务要求；      </w:t>
            </w:r>
          </w:p>
          <w:p>
            <w:pPr>
              <w:spacing w:line="276" w:lineRule="auto"/>
              <w:rPr>
                <w:rFonts w:ascii="宋体" w:hAnsi="宋体" w:cs="宋体"/>
                <w:color w:val="auto"/>
                <w:szCs w:val="21"/>
              </w:rPr>
            </w:pPr>
            <w:r>
              <w:rPr>
                <w:rFonts w:hint="eastAsia" w:ascii="宋体" w:hAnsi="宋体" w:cs="宋体"/>
                <w:color w:val="auto"/>
                <w:szCs w:val="21"/>
              </w:rPr>
              <w:t>（2）与产品有关的法律、法规要求；</w:t>
            </w:r>
          </w:p>
          <w:p>
            <w:pPr>
              <w:spacing w:line="276" w:lineRule="auto"/>
              <w:rPr>
                <w:rFonts w:ascii="宋体" w:hAnsi="宋体" w:cs="宋体"/>
                <w:color w:val="auto"/>
                <w:szCs w:val="21"/>
              </w:rPr>
            </w:pPr>
            <w:r>
              <w:rPr>
                <w:rFonts w:hint="eastAsia" w:ascii="宋体" w:hAnsi="宋体" w:cs="宋体"/>
                <w:color w:val="auto"/>
                <w:szCs w:val="21"/>
              </w:rPr>
              <w:t>（3）公司确定的其他附加要求；</w:t>
            </w:r>
          </w:p>
          <w:p>
            <w:pPr>
              <w:spacing w:line="276"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lang w:eastAsia="zh-CN"/>
              </w:rPr>
              <w:t>公司的产品</w:t>
            </w:r>
            <w:r>
              <w:rPr>
                <w:rFonts w:hint="eastAsia" w:ascii="宋体" w:hAnsi="宋体" w:cs="宋体"/>
                <w:color w:val="auto"/>
                <w:sz w:val="21"/>
                <w:szCs w:val="21"/>
                <w:highlight w:val="none"/>
                <w:lang w:eastAsia="zh-CN"/>
              </w:rPr>
              <w:t>主要是以</w:t>
            </w:r>
            <w:r>
              <w:rPr>
                <w:rFonts w:hint="eastAsia" w:ascii="宋体" w:hAnsi="宋体" w:eastAsia="宋体" w:cs="宋体"/>
                <w:color w:val="auto"/>
                <w:kern w:val="0"/>
                <w:sz w:val="21"/>
                <w:szCs w:val="21"/>
                <w:highlight w:val="none"/>
                <w:lang w:val="en-US" w:eastAsia="zh-CN" w:bidi="ar"/>
              </w:rPr>
              <w:t>小红书、 抖音、淘宝、快手及</w:t>
            </w:r>
            <w:r>
              <w:rPr>
                <w:rFonts w:hint="eastAsia" w:ascii="宋体" w:hAnsi="宋体" w:cs="宋体"/>
                <w:color w:val="auto"/>
                <w:sz w:val="21"/>
                <w:szCs w:val="21"/>
                <w:highlight w:val="none"/>
                <w:lang w:eastAsia="zh-CN"/>
              </w:rPr>
              <w:t>线下零售为主，</w:t>
            </w:r>
            <w:r>
              <w:rPr>
                <w:rFonts w:hint="eastAsia" w:ascii="宋体" w:hAnsi="宋体" w:eastAsia="宋体" w:cs="宋体"/>
                <w:color w:val="auto"/>
                <w:sz w:val="21"/>
                <w:szCs w:val="21"/>
                <w:highlight w:val="none"/>
              </w:rPr>
              <w:t>抽销售</w:t>
            </w:r>
            <w:r>
              <w:rPr>
                <w:rFonts w:hint="eastAsia" w:ascii="宋体" w:hAnsi="宋体" w:eastAsia="宋体" w:cs="宋体"/>
                <w:color w:val="auto"/>
                <w:sz w:val="21"/>
                <w:szCs w:val="21"/>
                <w:highlight w:val="none"/>
                <w:lang w:eastAsia="zh-CN"/>
              </w:rPr>
              <w:t>订单</w:t>
            </w:r>
            <w:r>
              <w:rPr>
                <w:rFonts w:hint="eastAsia" w:ascii="宋体" w:hAnsi="宋体" w:eastAsia="宋体" w:cs="宋体"/>
                <w:color w:val="auto"/>
                <w:sz w:val="21"/>
                <w:szCs w:val="21"/>
                <w:highlight w:val="none"/>
              </w:rPr>
              <w:t>：</w:t>
            </w:r>
          </w:p>
          <w:p>
            <w:pPr>
              <w:numPr>
                <w:ilvl w:val="0"/>
                <w:numId w:val="1"/>
              </w:numPr>
              <w:spacing w:line="276" w:lineRule="auto"/>
              <w:ind w:firstLine="420" w:firstLineChars="2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顾客：</w:t>
            </w:r>
            <w:r>
              <w:rPr>
                <w:rFonts w:hint="eastAsia" w:ascii="宋体" w:hAnsi="宋体" w:cs="宋体"/>
                <w:color w:val="auto"/>
                <w:sz w:val="21"/>
                <w:szCs w:val="21"/>
                <w:highlight w:val="none"/>
                <w:lang w:val="en-US" w:eastAsia="zh-CN"/>
              </w:rPr>
              <w:t>岚岚</w:t>
            </w:r>
          </w:p>
          <w:p>
            <w:pPr>
              <w:numPr>
                <w:ilvl w:val="0"/>
                <w:numId w:val="0"/>
              </w:numPr>
              <w:spacing w:line="276"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产品：</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深海弹性胶原蛋白肽</w:t>
            </w:r>
            <w:r>
              <w:rPr>
                <w:rFonts w:hint="eastAsia" w:ascii="宋体" w:hAnsi="宋体" w:cs="宋体"/>
                <w:color w:val="auto"/>
                <w:sz w:val="21"/>
                <w:szCs w:val="21"/>
                <w:highlight w:val="none"/>
                <w:lang w:val="en-US" w:eastAsia="zh-CN"/>
              </w:rPr>
              <w:t xml:space="preserve">30盒、益生菌固体饮料10盒  </w:t>
            </w:r>
          </w:p>
          <w:p>
            <w:pPr>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签订时间：</w:t>
            </w:r>
            <w:r>
              <w:rPr>
                <w:rFonts w:hint="eastAsia" w:ascii="宋体" w:hAnsi="宋体" w:eastAsia="宋体" w:cs="宋体"/>
                <w:color w:val="auto"/>
                <w:sz w:val="21"/>
                <w:szCs w:val="21"/>
                <w:highlight w:val="none"/>
              </w:rPr>
              <w:t>20</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日</w:t>
            </w:r>
          </w:p>
          <w:p>
            <w:pPr>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订单明确了产品名称、规格、价格、交付</w:t>
            </w:r>
            <w:r>
              <w:rPr>
                <w:rFonts w:hint="eastAsia" w:ascii="宋体" w:hAnsi="宋体" w:cs="宋体"/>
                <w:color w:val="auto"/>
                <w:sz w:val="21"/>
                <w:szCs w:val="21"/>
                <w:highlight w:val="none"/>
                <w:lang w:eastAsia="zh-CN"/>
              </w:rPr>
              <w:t>、数</w:t>
            </w:r>
            <w:r>
              <w:rPr>
                <w:rFonts w:hint="eastAsia" w:ascii="宋体" w:hAnsi="宋体" w:eastAsia="宋体" w:cs="宋体"/>
                <w:color w:val="auto"/>
                <w:sz w:val="21"/>
                <w:szCs w:val="21"/>
                <w:highlight w:val="none"/>
              </w:rPr>
              <w:t>量等。</w:t>
            </w:r>
          </w:p>
          <w:p>
            <w:pPr>
              <w:spacing w:line="276"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顾客：</w:t>
            </w:r>
            <w:r>
              <w:rPr>
                <w:rFonts w:hint="eastAsia" w:ascii="宋体" w:hAnsi="宋体" w:cs="宋体"/>
                <w:color w:val="auto"/>
                <w:sz w:val="21"/>
                <w:szCs w:val="21"/>
                <w:highlight w:val="none"/>
                <w:lang w:val="en-US" w:eastAsia="zh-CN"/>
              </w:rPr>
              <w:t>杨海丽</w:t>
            </w:r>
          </w:p>
          <w:p>
            <w:pPr>
              <w:spacing w:line="276"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销售产品：</w:t>
            </w:r>
            <w:r>
              <w:rPr>
                <w:rFonts w:hint="eastAsia" w:ascii="宋体" w:hAnsi="宋体" w:cs="宋体"/>
                <w:color w:val="auto"/>
                <w:sz w:val="21"/>
                <w:szCs w:val="21"/>
                <w:highlight w:val="none"/>
                <w:lang w:val="en-US" w:eastAsia="zh-CN"/>
              </w:rPr>
              <w:t>铃壹景馨弹性胶原</w:t>
            </w:r>
            <w:r>
              <w:rPr>
                <w:rFonts w:hint="eastAsia" w:ascii="宋体" w:hAnsi="宋体" w:cs="宋体"/>
                <w:color w:val="auto"/>
                <w:sz w:val="21"/>
                <w:szCs w:val="21"/>
                <w:highlight w:val="none"/>
                <w:lang w:eastAsia="zh-CN"/>
              </w:rPr>
              <w:t>蛋白肽</w:t>
            </w:r>
            <w:r>
              <w:rPr>
                <w:rFonts w:hint="eastAsia" w:ascii="宋体" w:hAnsi="宋体" w:cs="宋体"/>
                <w:color w:val="auto"/>
                <w:sz w:val="21"/>
                <w:szCs w:val="21"/>
                <w:highlight w:val="none"/>
                <w:lang w:val="en-US" w:eastAsia="zh-CN"/>
              </w:rPr>
              <w:t>30盒</w:t>
            </w:r>
          </w:p>
          <w:p>
            <w:pPr>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日</w:t>
            </w:r>
          </w:p>
          <w:p>
            <w:pPr>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订单明确了产品名称、规格、价格、交付</w:t>
            </w:r>
            <w:r>
              <w:rPr>
                <w:rFonts w:hint="eastAsia" w:ascii="宋体" w:hAnsi="宋体" w:cs="宋体"/>
                <w:color w:val="auto"/>
                <w:sz w:val="21"/>
                <w:szCs w:val="21"/>
                <w:highlight w:val="none"/>
                <w:lang w:eastAsia="zh-CN"/>
              </w:rPr>
              <w:t>、数量</w:t>
            </w:r>
            <w:r>
              <w:rPr>
                <w:rFonts w:hint="eastAsia" w:ascii="宋体" w:hAnsi="宋体" w:eastAsia="宋体" w:cs="宋体"/>
                <w:color w:val="auto"/>
                <w:sz w:val="21"/>
                <w:szCs w:val="21"/>
                <w:highlight w:val="none"/>
              </w:rPr>
              <w:t>等。</w:t>
            </w:r>
          </w:p>
          <w:p>
            <w:pPr>
              <w:spacing w:line="276"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顾客：</w:t>
            </w:r>
            <w:r>
              <w:rPr>
                <w:rFonts w:hint="eastAsia" w:ascii="宋体" w:hAnsi="宋体" w:cs="宋体"/>
                <w:color w:val="auto"/>
                <w:sz w:val="21"/>
                <w:szCs w:val="21"/>
                <w:highlight w:val="none"/>
                <w:lang w:val="en-US" w:eastAsia="zh-CN"/>
              </w:rPr>
              <w:t>罗慧芳</w:t>
            </w:r>
          </w:p>
          <w:p>
            <w:pPr>
              <w:pStyle w:val="2"/>
              <w:ind w:firstLine="46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销售产品：</w:t>
            </w:r>
          </w:p>
          <w:p>
            <w:pPr>
              <w:pStyle w:val="2"/>
              <w:ind w:firstLine="460" w:firstLineChars="200"/>
              <w:rPr>
                <w:rFonts w:hint="eastAsia"/>
                <w:color w:val="auto"/>
                <w:highlight w:val="none"/>
                <w:lang w:val="en-US" w:eastAsia="zh-CN"/>
              </w:rPr>
            </w:pPr>
            <w:r>
              <w:rPr>
                <w:rFonts w:hint="eastAsia"/>
                <w:color w:val="auto"/>
                <w:highlight w:val="none"/>
                <w:lang w:val="en-US" w:eastAsia="zh-CN"/>
              </w:rPr>
              <w:t>铃壹景馨弹性胶原蛋白肽30盒</w:t>
            </w:r>
          </w:p>
          <w:p>
            <w:pPr>
              <w:pStyle w:val="2"/>
              <w:ind w:firstLine="460" w:firstLineChars="200"/>
              <w:rPr>
                <w:rFonts w:hint="eastAsia"/>
                <w:color w:val="auto"/>
                <w:highlight w:val="none"/>
                <w:lang w:val="en-US" w:eastAsia="zh-CN"/>
              </w:rPr>
            </w:pPr>
            <w:r>
              <w:rPr>
                <w:rFonts w:hint="eastAsia"/>
                <w:color w:val="auto"/>
                <w:highlight w:val="none"/>
                <w:lang w:val="en-US" w:eastAsia="zh-CN"/>
              </w:rPr>
              <w:t>铃壹童颜活性小分子弹性胶原蛋白肽24盒</w:t>
            </w:r>
          </w:p>
          <w:p>
            <w:pPr>
              <w:pStyle w:val="2"/>
              <w:ind w:firstLine="460" w:firstLineChars="200"/>
              <w:rPr>
                <w:rFonts w:hint="default"/>
                <w:color w:val="auto"/>
                <w:highlight w:val="none"/>
                <w:lang w:val="en-US" w:eastAsia="zh-CN"/>
              </w:rPr>
            </w:pPr>
            <w:r>
              <w:rPr>
                <w:rFonts w:hint="eastAsia"/>
                <w:color w:val="auto"/>
                <w:highlight w:val="none"/>
                <w:lang w:val="en-US" w:eastAsia="zh-CN"/>
              </w:rPr>
              <w:t>铃壹深海弹性胶原蛋白肽30盒</w:t>
            </w:r>
          </w:p>
          <w:p>
            <w:pPr>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rPr>
              <w:t>日</w:t>
            </w:r>
          </w:p>
          <w:p>
            <w:pPr>
              <w:spacing w:line="27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订单明确了产品名称、规格、价格、交付</w:t>
            </w:r>
            <w:r>
              <w:rPr>
                <w:rFonts w:hint="eastAsia" w:ascii="宋体" w:hAnsi="宋体" w:cs="宋体"/>
                <w:color w:val="auto"/>
                <w:sz w:val="21"/>
                <w:szCs w:val="21"/>
                <w:highlight w:val="none"/>
                <w:lang w:eastAsia="zh-CN"/>
              </w:rPr>
              <w:t>、数量</w:t>
            </w:r>
            <w:r>
              <w:rPr>
                <w:rFonts w:hint="eastAsia" w:ascii="宋体" w:hAnsi="宋体" w:eastAsia="宋体" w:cs="宋体"/>
                <w:color w:val="auto"/>
                <w:sz w:val="21"/>
                <w:szCs w:val="21"/>
                <w:highlight w:val="none"/>
              </w:rPr>
              <w:t>等。</w:t>
            </w:r>
          </w:p>
          <w:p>
            <w:pPr>
              <w:spacing w:line="276" w:lineRule="auto"/>
              <w:ind w:firstLine="420" w:firstLineChars="200"/>
              <w:rPr>
                <w:rFonts w:hint="eastAsia" w:ascii="宋体" w:hAnsi="宋体" w:eastAsia="宋体" w:cs="宋体"/>
                <w:color w:val="auto"/>
                <w:sz w:val="21"/>
                <w:szCs w:val="21"/>
                <w:highlight w:val="yellow"/>
              </w:rPr>
            </w:pPr>
          </w:p>
          <w:p>
            <w:pPr>
              <w:spacing w:line="276" w:lineRule="auto"/>
              <w:ind w:firstLine="210" w:firstLineChars="100"/>
              <w:rPr>
                <w:rFonts w:hint="eastAsia" w:ascii="宋体" w:hAnsi="宋体" w:cs="宋体"/>
                <w:color w:val="auto"/>
                <w:sz w:val="21"/>
                <w:szCs w:val="21"/>
              </w:rPr>
            </w:pPr>
            <w:r>
              <w:rPr>
                <w:rFonts w:hint="eastAsia" w:ascii="宋体" w:hAnsi="宋体" w:cs="宋体"/>
                <w:bCs/>
                <w:color w:val="auto"/>
                <w:szCs w:val="21"/>
              </w:rPr>
              <w:t>产品销售信息，基本符合标准要求。</w:t>
            </w:r>
          </w:p>
        </w:tc>
        <w:tc>
          <w:tcPr>
            <w:tcW w:w="1284" w:type="dxa"/>
            <w:vAlign w:val="top"/>
          </w:tcPr>
          <w:p>
            <w:pPr>
              <w:spacing w:line="276"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2160" w:type="dxa"/>
            <w:vAlign w:val="top"/>
          </w:tcPr>
          <w:p>
            <w:pPr>
              <w:spacing w:line="276" w:lineRule="auto"/>
              <w:rPr>
                <w:rFonts w:ascii="宋体" w:hAnsi="宋体" w:cs="宋体"/>
                <w:color w:val="auto"/>
                <w:szCs w:val="21"/>
              </w:rPr>
            </w:pPr>
            <w:r>
              <w:rPr>
                <w:rFonts w:hint="eastAsia" w:ascii="宋体" w:hAnsi="宋体" w:cs="宋体"/>
                <w:color w:val="auto"/>
                <w:szCs w:val="21"/>
              </w:rPr>
              <w:t>与产品和服务有关要求的评审</w:t>
            </w:r>
          </w:p>
          <w:p>
            <w:pPr>
              <w:spacing w:line="276" w:lineRule="auto"/>
              <w:rPr>
                <w:rFonts w:hint="eastAsia" w:ascii="宋体" w:hAnsi="宋体" w:cs="宋体"/>
                <w:color w:val="auto"/>
                <w:sz w:val="21"/>
                <w:szCs w:val="21"/>
              </w:rPr>
            </w:pPr>
          </w:p>
        </w:tc>
        <w:tc>
          <w:tcPr>
            <w:tcW w:w="960" w:type="dxa"/>
            <w:vAlign w:val="top"/>
          </w:tcPr>
          <w:p>
            <w:pPr>
              <w:spacing w:line="276" w:lineRule="auto"/>
              <w:rPr>
                <w:rFonts w:hint="eastAsia" w:ascii="宋体" w:hAnsi="宋体" w:cs="宋体"/>
                <w:color w:val="auto"/>
                <w:sz w:val="21"/>
                <w:szCs w:val="21"/>
              </w:rPr>
            </w:pPr>
            <w:r>
              <w:rPr>
                <w:rFonts w:hint="eastAsia" w:ascii="宋体" w:hAnsi="宋体" w:cs="宋体"/>
                <w:b/>
                <w:color w:val="auto"/>
                <w:szCs w:val="21"/>
              </w:rPr>
              <w:t>8.2.3</w:t>
            </w:r>
          </w:p>
        </w:tc>
        <w:tc>
          <w:tcPr>
            <w:tcW w:w="10305" w:type="dxa"/>
            <w:vAlign w:val="top"/>
          </w:tcPr>
          <w:p>
            <w:pPr>
              <w:spacing w:line="400" w:lineRule="exact"/>
              <w:ind w:firstLine="420" w:firstLineChars="200"/>
              <w:rPr>
                <w:rFonts w:hint="eastAsia" w:ascii="宋体" w:hAnsi="宋体" w:cs="宋体"/>
                <w:color w:val="auto"/>
                <w:sz w:val="21"/>
                <w:szCs w:val="21"/>
                <w:lang w:eastAsia="zh-CN"/>
              </w:rPr>
            </w:pPr>
            <w:r>
              <w:rPr>
                <w:rFonts w:hint="eastAsia" w:ascii="宋体" w:hAnsi="宋体" w:eastAsia="宋体" w:cs="宋体"/>
                <w:color w:val="auto"/>
                <w:sz w:val="21"/>
                <w:szCs w:val="21"/>
              </w:rPr>
              <w:t>为了</w:t>
            </w:r>
            <w:r>
              <w:rPr>
                <w:rFonts w:hint="eastAsia" w:ascii="宋体" w:hAnsi="宋体" w:eastAsia="宋体" w:cs="宋体"/>
                <w:color w:val="auto"/>
                <w:sz w:val="21"/>
                <w:szCs w:val="21"/>
              </w:rPr>
              <w:t>明确与产品有关的要求，确保公司有能力满足顾客要求；在公司向顾客做出提供产品的承诺之前对产品有关要求进行了评审。</w:t>
            </w:r>
            <w:r>
              <w:rPr>
                <w:rFonts w:hint="eastAsia" w:ascii="宋体" w:hAnsi="宋体" w:cs="宋体"/>
                <w:color w:val="auto"/>
                <w:sz w:val="21"/>
                <w:szCs w:val="21"/>
                <w:lang w:eastAsia="zh-CN"/>
              </w:rPr>
              <w:t>负责人讲产品的销售模式主要是</w:t>
            </w:r>
            <w:r>
              <w:rPr>
                <w:rFonts w:hint="eastAsia" w:ascii="宋体" w:hAnsi="宋体" w:cs="宋体"/>
                <w:color w:val="auto"/>
                <w:sz w:val="21"/>
                <w:szCs w:val="21"/>
                <w:lang w:val="en-US" w:eastAsia="zh-CN"/>
              </w:rPr>
              <w:t>线</w:t>
            </w:r>
            <w:r>
              <w:rPr>
                <w:rFonts w:hint="eastAsia" w:ascii="宋体" w:hAnsi="宋体" w:cs="宋体"/>
                <w:color w:val="auto"/>
                <w:sz w:val="21"/>
                <w:szCs w:val="21"/>
                <w:lang w:eastAsia="zh-CN"/>
              </w:rPr>
              <w:t>上销售和线下零售为主。</w:t>
            </w:r>
          </w:p>
          <w:p>
            <w:pPr>
              <w:spacing w:line="400" w:lineRule="exact"/>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线上销售：当顾客下单后由客服对下单顾客的订单内容进行评审，评审内容为顾客下单的数量，要求到货时间，购买的产品是否满足要求，顾客对产品的了解问询是否得到了沟通解释等。如评审满足要求则顾客下单后由客户联系业务部人员进行发货。</w:t>
            </w:r>
          </w:p>
          <w:p>
            <w:pPr>
              <w:spacing w:line="40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lang w:eastAsia="zh-CN"/>
              </w:rPr>
              <w:t>线下销售：负责人讲线下销售以零售为主，每单的销售量都不大，公司的库房配备了少量的货源，要是数量不够可</w:t>
            </w:r>
            <w:r>
              <w:rPr>
                <w:rFonts w:hint="eastAsia" w:ascii="宋体" w:hAnsi="宋体" w:cs="宋体"/>
                <w:color w:val="auto"/>
                <w:sz w:val="21"/>
                <w:szCs w:val="21"/>
                <w:highlight w:val="none"/>
                <w:lang w:eastAsia="zh-CN"/>
              </w:rPr>
              <w:t>以马上联系供应商发货。有专门的人员对顾客提出的问询进行解答，顾客有购买意向付款后及交付产品。</w:t>
            </w:r>
          </w:p>
          <w:p>
            <w:pPr>
              <w:spacing w:line="400" w:lineRule="exact"/>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查见线下销售订单评审情况</w:t>
            </w:r>
          </w:p>
          <w:p>
            <w:pPr>
              <w:spacing w:line="400" w:lineRule="exact"/>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顾客：杨海丽</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时间：</w:t>
            </w:r>
            <w:r>
              <w:rPr>
                <w:rFonts w:hint="eastAsia" w:ascii="宋体" w:hAnsi="宋体" w:cs="宋体"/>
                <w:color w:val="auto"/>
                <w:sz w:val="21"/>
                <w:szCs w:val="21"/>
                <w:highlight w:val="none"/>
                <w:lang w:val="en-US" w:eastAsia="zh-CN"/>
              </w:rPr>
              <w:t>2022年3月5日</w:t>
            </w:r>
          </w:p>
          <w:p>
            <w:pPr>
              <w:spacing w:line="400" w:lineRule="exact"/>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产品：铃壹景馨弹性胶原蛋白肽</w:t>
            </w:r>
          </w:p>
          <w:p>
            <w:pPr>
              <w:spacing w:line="400" w:lineRule="exact"/>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配送方式：自提   支付方式：货到付款  配货日期：2022年3月6日</w:t>
            </w:r>
          </w:p>
          <w:p>
            <w:pPr>
              <w:spacing w:line="400" w:lineRule="exact"/>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业务负责人对以上信息进行评审后在销售订单上签字。审核人：龙祥萍</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highlight w:val="none"/>
                <w:lang w:eastAsia="zh-CN"/>
              </w:rPr>
              <w:t>基本符合要求。</w:t>
            </w:r>
          </w:p>
        </w:tc>
        <w:tc>
          <w:tcPr>
            <w:tcW w:w="1284" w:type="dxa"/>
            <w:vAlign w:val="top"/>
          </w:tcPr>
          <w:p>
            <w:pPr>
              <w:spacing w:line="276" w:lineRule="auto"/>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160" w:type="dxa"/>
            <w:vAlign w:val="top"/>
          </w:tcPr>
          <w:p>
            <w:pPr>
              <w:adjustRightInd w:val="0"/>
              <w:snapToGrid w:val="0"/>
              <w:spacing w:line="276" w:lineRule="auto"/>
              <w:jc w:val="center"/>
              <w:rPr>
                <w:rFonts w:hint="eastAsia" w:ascii="宋体" w:hAnsi="宋体" w:cs="宋体"/>
                <w:color w:val="auto"/>
                <w:sz w:val="21"/>
                <w:szCs w:val="21"/>
              </w:rPr>
            </w:pPr>
            <w:r>
              <w:rPr>
                <w:rFonts w:hint="eastAsia" w:ascii="宋体" w:hAnsi="宋体" w:cs="宋体"/>
                <w:color w:val="auto"/>
                <w:szCs w:val="21"/>
              </w:rPr>
              <w:t xml:space="preserve">  产品和服务要求的更改策划</w:t>
            </w:r>
          </w:p>
        </w:tc>
        <w:tc>
          <w:tcPr>
            <w:tcW w:w="960" w:type="dxa"/>
            <w:vAlign w:val="top"/>
          </w:tcPr>
          <w:p>
            <w:pPr>
              <w:spacing w:line="276" w:lineRule="auto"/>
              <w:rPr>
                <w:rFonts w:hint="eastAsia" w:ascii="宋体" w:hAnsi="宋体" w:cs="宋体"/>
                <w:color w:val="auto"/>
                <w:sz w:val="21"/>
                <w:szCs w:val="21"/>
              </w:rPr>
            </w:pPr>
            <w:r>
              <w:rPr>
                <w:rFonts w:hint="eastAsia" w:ascii="宋体" w:hAnsi="宋体" w:cs="宋体"/>
                <w:b/>
                <w:color w:val="auto"/>
                <w:szCs w:val="21"/>
              </w:rPr>
              <w:t>8.2.4</w:t>
            </w:r>
          </w:p>
        </w:tc>
        <w:tc>
          <w:tcPr>
            <w:tcW w:w="10305" w:type="dxa"/>
            <w:vAlign w:val="top"/>
          </w:tcPr>
          <w:p>
            <w:pPr>
              <w:spacing w:line="276" w:lineRule="auto"/>
              <w:ind w:firstLine="420" w:firstLineChars="200"/>
              <w:rPr>
                <w:rFonts w:hint="eastAsia" w:ascii="宋体" w:hAnsi="宋体" w:cs="宋体"/>
                <w:color w:val="auto"/>
                <w:sz w:val="21"/>
                <w:szCs w:val="21"/>
              </w:rPr>
            </w:pPr>
            <w:r>
              <w:rPr>
                <w:rFonts w:hint="eastAsia" w:ascii="宋体" w:hAnsi="宋体" w:cs="宋体"/>
                <w:color w:val="auto"/>
                <w:szCs w:val="21"/>
              </w:rPr>
              <w:t>负责人讲：20</w:t>
            </w:r>
            <w:r>
              <w:rPr>
                <w:rFonts w:hint="eastAsia" w:ascii="宋体" w:hAnsi="宋体" w:cs="宋体"/>
                <w:color w:val="auto"/>
                <w:szCs w:val="21"/>
                <w:lang w:val="en-US" w:eastAsia="zh-CN"/>
              </w:rPr>
              <w:t>21.1</w:t>
            </w:r>
            <w:r>
              <w:rPr>
                <w:rFonts w:hint="eastAsia" w:ascii="宋体" w:hAnsi="宋体" w:cs="宋体"/>
                <w:color w:val="auto"/>
                <w:szCs w:val="21"/>
              </w:rPr>
              <w:t>至今，没有发生</w:t>
            </w:r>
            <w:r>
              <w:rPr>
                <w:rFonts w:hint="eastAsia" w:ascii="宋体" w:hAnsi="宋体" w:cs="宋体"/>
                <w:color w:val="auto"/>
                <w:szCs w:val="21"/>
                <w:lang w:eastAsia="zh-CN"/>
              </w:rPr>
              <w:t>订单</w:t>
            </w:r>
            <w:r>
              <w:rPr>
                <w:rFonts w:hint="eastAsia" w:ascii="宋体" w:hAnsi="宋体" w:cs="宋体"/>
                <w:color w:val="auto"/>
                <w:szCs w:val="21"/>
              </w:rPr>
              <w:t>更改的情况，如果需要更改，需对更改内容重新评审。并将变化的要求及时通知有关人员。</w:t>
            </w:r>
          </w:p>
        </w:tc>
        <w:tc>
          <w:tcPr>
            <w:tcW w:w="1284" w:type="dxa"/>
            <w:vAlign w:val="top"/>
          </w:tcPr>
          <w:p>
            <w:pPr>
              <w:spacing w:line="276" w:lineRule="auto"/>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hint="eastAsia" w:ascii="宋体" w:hAnsi="宋体" w:cs="宋体"/>
                <w:color w:val="auto"/>
                <w:sz w:val="21"/>
                <w:szCs w:val="21"/>
              </w:rPr>
            </w:pPr>
            <w:r>
              <w:rPr>
                <w:rFonts w:hint="eastAsia" w:ascii="宋体" w:hAnsi="宋体"/>
                <w:color w:val="auto"/>
                <w:szCs w:val="21"/>
              </w:rPr>
              <w:t>设计和开发</w:t>
            </w:r>
          </w:p>
        </w:tc>
        <w:tc>
          <w:tcPr>
            <w:tcW w:w="960" w:type="dxa"/>
            <w:vAlign w:val="top"/>
          </w:tcPr>
          <w:p>
            <w:pPr>
              <w:rPr>
                <w:rFonts w:hint="eastAsia" w:ascii="宋体" w:hAnsi="宋体" w:cs="宋体"/>
                <w:color w:val="auto"/>
                <w:sz w:val="21"/>
                <w:szCs w:val="21"/>
              </w:rPr>
            </w:pPr>
            <w:r>
              <w:rPr>
                <w:rFonts w:hint="eastAsia" w:ascii="宋体" w:hAnsi="宋体" w:cs="宋体"/>
                <w:b/>
                <w:color w:val="auto"/>
                <w:szCs w:val="21"/>
              </w:rPr>
              <w:t>8.3</w:t>
            </w:r>
          </w:p>
        </w:tc>
        <w:tc>
          <w:tcPr>
            <w:tcW w:w="10305" w:type="dxa"/>
            <w:vAlign w:val="top"/>
          </w:tcPr>
          <w:p>
            <w:pPr>
              <w:spacing w:line="360" w:lineRule="auto"/>
              <w:ind w:right="71" w:rightChars="34" w:firstLine="420" w:firstLineChars="200"/>
              <w:jc w:val="left"/>
              <w:rPr>
                <w:rFonts w:hint="eastAsia" w:ascii="宋体" w:hAnsi="宋体" w:cs="宋体"/>
                <w:color w:val="auto"/>
                <w:sz w:val="21"/>
                <w:szCs w:val="21"/>
              </w:rPr>
            </w:pPr>
            <w:r>
              <w:rPr>
                <w:rFonts w:hint="eastAsia" w:ascii="宋体" w:hAnsi="宋体" w:cs="宋体"/>
                <w:color w:val="auto"/>
                <w:szCs w:val="21"/>
              </w:rPr>
              <w:t>公司所</w:t>
            </w:r>
            <w:r>
              <w:rPr>
                <w:rFonts w:hint="eastAsia" w:ascii="宋体" w:hAnsi="宋体" w:cs="宋体"/>
                <w:color w:val="auto"/>
                <w:szCs w:val="21"/>
                <w:lang w:eastAsia="zh-CN"/>
              </w:rPr>
              <w:t>销售</w:t>
            </w:r>
            <w:r>
              <w:rPr>
                <w:rFonts w:hint="eastAsia" w:ascii="宋体" w:hAnsi="宋体" w:cs="宋体"/>
                <w:color w:val="auto"/>
                <w:szCs w:val="21"/>
              </w:rPr>
              <w:t>的</w:t>
            </w:r>
            <w:r>
              <w:rPr>
                <w:rFonts w:hint="eastAsia" w:ascii="宋体" w:hAnsi="宋体" w:cs="宋体"/>
                <w:color w:val="auto"/>
                <w:szCs w:val="21"/>
                <w:lang w:eastAsia="zh-CN"/>
              </w:rPr>
              <w:t>产品</w:t>
            </w:r>
            <w:r>
              <w:rPr>
                <w:rFonts w:hint="eastAsia" w:ascii="宋体" w:hAnsi="宋体" w:cs="宋体"/>
                <w:color w:val="auto"/>
                <w:szCs w:val="21"/>
              </w:rPr>
              <w:t>按客户</w:t>
            </w:r>
            <w:r>
              <w:rPr>
                <w:rFonts w:hint="eastAsia" w:ascii="宋体" w:hAnsi="宋体" w:cs="宋体"/>
                <w:color w:val="auto"/>
                <w:szCs w:val="21"/>
                <w:lang w:eastAsia="zh-CN"/>
              </w:rPr>
              <w:t>的购买</w:t>
            </w:r>
            <w:r>
              <w:rPr>
                <w:rFonts w:hint="eastAsia" w:ascii="宋体" w:hAnsi="宋体" w:cs="宋体"/>
                <w:color w:val="auto"/>
                <w:szCs w:val="21"/>
              </w:rPr>
              <w:t>要求进行，不需要进一步细化顾客的要求</w:t>
            </w:r>
            <w:r>
              <w:rPr>
                <w:rFonts w:hint="eastAsia" w:ascii="宋体" w:hAnsi="宋体" w:cs="宋体"/>
                <w:color w:val="auto"/>
                <w:szCs w:val="21"/>
                <w:lang w:eastAsia="zh-CN"/>
              </w:rPr>
              <w:t>，</w:t>
            </w:r>
            <w:r>
              <w:rPr>
                <w:rFonts w:hint="eastAsia" w:ascii="宋体" w:hAnsi="宋体" w:cs="宋体"/>
                <w:color w:val="auto"/>
                <w:szCs w:val="21"/>
              </w:rPr>
              <w:t>整个</w:t>
            </w:r>
            <w:r>
              <w:rPr>
                <w:rFonts w:hint="eastAsia" w:ascii="宋体" w:hAnsi="宋体" w:cs="宋体"/>
                <w:color w:val="auto"/>
                <w:szCs w:val="21"/>
                <w:lang w:eastAsia="zh-CN"/>
              </w:rPr>
              <w:t>经营</w:t>
            </w:r>
            <w:r>
              <w:rPr>
                <w:rFonts w:hint="eastAsia" w:ascii="宋体" w:hAnsi="宋体" w:cs="宋体"/>
                <w:color w:val="auto"/>
                <w:szCs w:val="21"/>
              </w:rPr>
              <w:t>过程不涉及设计</w:t>
            </w:r>
            <w:r>
              <w:rPr>
                <w:rFonts w:hint="eastAsia" w:ascii="宋体" w:hAnsi="宋体" w:cs="宋体"/>
                <w:color w:val="auto"/>
                <w:szCs w:val="21"/>
                <w:lang w:eastAsia="zh-CN"/>
              </w:rPr>
              <w:t>开发</w:t>
            </w:r>
            <w:r>
              <w:rPr>
                <w:rFonts w:hint="eastAsia" w:ascii="宋体" w:hAnsi="宋体" w:cs="宋体"/>
                <w:color w:val="auto"/>
                <w:szCs w:val="21"/>
              </w:rPr>
              <w:t>的内容。</w:t>
            </w:r>
            <w:r>
              <w:rPr>
                <w:rFonts w:hint="eastAsia" w:ascii="宋体" w:hAnsi="宋体" w:cs="宋体"/>
                <w:color w:val="auto"/>
                <w:szCs w:val="21"/>
                <w:lang w:eastAsia="zh-CN"/>
              </w:rPr>
              <w:t>对</w:t>
            </w:r>
            <w:r>
              <w:rPr>
                <w:rFonts w:hint="eastAsia" w:ascii="宋体" w:hAnsi="宋体" w:cs="宋体"/>
                <w:color w:val="auto"/>
                <w:szCs w:val="21"/>
                <w:lang w:val="en-US" w:eastAsia="zh-CN"/>
              </w:rPr>
              <w:t>8.3条款的不适用不影响组织提供满足客户要求及法律法规要求的责任。</w:t>
            </w:r>
          </w:p>
        </w:tc>
        <w:tc>
          <w:tcPr>
            <w:tcW w:w="1284" w:type="dxa"/>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hint="eastAsia" w:ascii="宋体" w:hAnsi="宋体" w:cs="宋体"/>
                <w:color w:val="auto"/>
                <w:szCs w:val="21"/>
              </w:rPr>
            </w:pPr>
            <w:r>
              <w:rPr>
                <w:rFonts w:hint="eastAsia" w:ascii="宋体" w:hAnsi="宋体" w:eastAsia="宋体" w:cs="宋体"/>
                <w:color w:val="auto"/>
                <w:sz w:val="21"/>
                <w:szCs w:val="21"/>
              </w:rPr>
              <w:t>外部提供的控制/总则</w:t>
            </w:r>
            <w:r>
              <w:rPr>
                <w:rFonts w:hint="eastAsia" w:ascii="宋体" w:hAnsi="宋体"/>
                <w:color w:val="auto"/>
                <w:sz w:val="18"/>
                <w:szCs w:val="22"/>
                <w:highlight w:val="none"/>
              </w:rPr>
              <w:t>（上次审核不符合项的验证）</w:t>
            </w:r>
          </w:p>
        </w:tc>
        <w:tc>
          <w:tcPr>
            <w:tcW w:w="960" w:type="dxa"/>
            <w:vAlign w:val="top"/>
          </w:tcPr>
          <w:p>
            <w:pPr>
              <w:adjustRightInd w:val="0"/>
              <w:snapToGrid w:val="0"/>
              <w:jc w:val="both"/>
              <w:rPr>
                <w:rFonts w:hint="eastAsia" w:ascii="宋体" w:hAnsi="宋体" w:cs="宋体"/>
                <w:b/>
                <w:color w:val="auto"/>
                <w:szCs w:val="21"/>
              </w:rPr>
            </w:pPr>
            <w:r>
              <w:rPr>
                <w:rFonts w:hint="eastAsia" w:ascii="宋体" w:hAnsi="宋体" w:eastAsia="宋体" w:cs="宋体"/>
                <w:color w:val="auto"/>
                <w:sz w:val="21"/>
                <w:szCs w:val="21"/>
              </w:rPr>
              <w:t>8.4</w:t>
            </w:r>
            <w:r>
              <w:rPr>
                <w:rFonts w:hint="eastAsia" w:ascii="宋体" w:hAnsi="宋体" w:eastAsia="宋体" w:cs="宋体"/>
                <w:color w:val="auto"/>
                <w:sz w:val="21"/>
                <w:szCs w:val="21"/>
                <w:lang w:val="en-US" w:eastAsia="zh-CN"/>
              </w:rPr>
              <w:t>.1</w:t>
            </w:r>
          </w:p>
        </w:tc>
        <w:tc>
          <w:tcPr>
            <w:tcW w:w="10305"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公司策划了《采购控制程序》，公司明确外部提供的过程、产品和服务构成组织自身的产品和服务的一部分。</w:t>
            </w:r>
          </w:p>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公司基于外部供方提供所要求的过程、产品或服务的能力，确定外部供方的评价、选择、绩效监视以及再评价的准则，并加以实施</w:t>
            </w:r>
            <w:r>
              <w:rPr>
                <w:rFonts w:hint="eastAsia" w:ascii="宋体" w:hAnsi="宋体" w:cs="宋体"/>
                <w:color w:val="auto"/>
                <w:sz w:val="21"/>
                <w:szCs w:val="21"/>
                <w:lang w:eastAsia="zh-CN"/>
              </w:rPr>
              <w:t>，</w:t>
            </w:r>
            <w:r>
              <w:rPr>
                <w:rFonts w:hint="eastAsia" w:ascii="宋体" w:hAnsi="宋体" w:eastAsia="宋体" w:cs="宋体"/>
                <w:color w:val="auto"/>
                <w:sz w:val="21"/>
                <w:szCs w:val="21"/>
              </w:rPr>
              <w:t>详见《采购控制程序》</w:t>
            </w:r>
            <w:r>
              <w:rPr>
                <w:rFonts w:hint="eastAsia" w:ascii="宋体" w:hAnsi="宋体" w:cs="宋体"/>
                <w:color w:val="auto"/>
                <w:sz w:val="21"/>
                <w:szCs w:val="21"/>
                <w:lang w:eastAsia="zh-CN"/>
              </w:rPr>
              <w:t>。</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公司</w:t>
            </w:r>
            <w:r>
              <w:rPr>
                <w:rFonts w:hint="eastAsia" w:ascii="宋体" w:hAnsi="宋体" w:eastAsia="宋体" w:cs="宋体"/>
                <w:color w:val="auto"/>
                <w:sz w:val="21"/>
                <w:szCs w:val="21"/>
                <w:lang w:val="en-US" w:eastAsia="zh-CN"/>
              </w:rPr>
              <w:t>无</w:t>
            </w:r>
            <w:r>
              <w:rPr>
                <w:rFonts w:hint="eastAsia" w:ascii="宋体" w:hAnsi="宋体" w:eastAsia="宋体" w:cs="宋体"/>
                <w:color w:val="auto"/>
                <w:sz w:val="21"/>
                <w:szCs w:val="21"/>
                <w:highlight w:val="none"/>
              </w:rPr>
              <w:t>外包</w:t>
            </w:r>
            <w:r>
              <w:rPr>
                <w:rFonts w:hint="eastAsia" w:ascii="宋体" w:hAnsi="宋体" w:eastAsia="宋体" w:cs="宋体"/>
                <w:color w:val="auto"/>
                <w:sz w:val="21"/>
                <w:szCs w:val="21"/>
                <w:highlight w:val="none"/>
                <w:lang w:val="en-US" w:eastAsia="zh-CN"/>
              </w:rPr>
              <w:t>过程</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见《合格供方名录》，</w:t>
            </w:r>
            <w:r>
              <w:rPr>
                <w:rFonts w:hint="eastAsia" w:ascii="宋体" w:hAnsi="宋体" w:cs="宋体"/>
                <w:color w:val="auto"/>
                <w:sz w:val="21"/>
                <w:szCs w:val="21"/>
                <w:highlight w:val="none"/>
                <w:lang w:eastAsia="zh-CN"/>
              </w:rPr>
              <w:t>组织</w:t>
            </w:r>
            <w:r>
              <w:rPr>
                <w:rFonts w:hint="eastAsia" w:ascii="宋体" w:hAnsi="宋体" w:eastAsia="宋体" w:cs="宋体"/>
                <w:color w:val="auto"/>
                <w:sz w:val="21"/>
                <w:szCs w:val="21"/>
                <w:highlight w:val="none"/>
              </w:rPr>
              <w:t>合格供应商有</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家，</w:t>
            </w:r>
          </w:p>
          <w:p>
            <w:pPr>
              <w:spacing w:line="36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上海格信食品科技有限公司（供应：</w:t>
            </w:r>
            <w:r>
              <w:rPr>
                <w:rFonts w:hint="eastAsia" w:ascii="宋体" w:hAnsi="宋体" w:eastAsia="宋体" w:cs="宋体"/>
                <w:color w:val="auto"/>
                <w:sz w:val="21"/>
                <w:szCs w:val="21"/>
                <w:highlight w:val="none"/>
                <w:lang w:val="en-US" w:eastAsia="zh-CN"/>
              </w:rPr>
              <w:t>低聚果糖、有机针樱桃粉等益生菌固体饮料</w:t>
            </w:r>
            <w:r>
              <w:rPr>
                <w:rFonts w:hint="eastAsia" w:ascii="宋体" w:hAnsi="宋体" w:cs="宋体"/>
                <w:color w:val="auto"/>
                <w:sz w:val="21"/>
                <w:szCs w:val="21"/>
                <w:highlight w:val="none"/>
                <w:lang w:val="en-US" w:eastAsia="zh-CN"/>
              </w:rPr>
              <w:t>）</w:t>
            </w:r>
          </w:p>
          <w:p>
            <w:pPr>
              <w:spacing w:line="36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上海康之瑞健康科技有限公司（供应：胶原蛋白肽）</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w:t>
            </w:r>
            <w:r>
              <w:rPr>
                <w:rFonts w:hint="eastAsia" w:ascii="宋体" w:hAnsi="宋体" w:eastAsia="宋体" w:cs="宋体"/>
                <w:color w:val="auto"/>
                <w:sz w:val="21"/>
                <w:szCs w:val="21"/>
                <w:highlight w:val="none"/>
                <w:lang w:val="en-US" w:eastAsia="zh-CN"/>
              </w:rPr>
              <w:t>查</w:t>
            </w:r>
            <w:r>
              <w:rPr>
                <w:rFonts w:hint="eastAsia" w:ascii="宋体" w:hAnsi="宋体" w:eastAsia="宋体" w:cs="宋体"/>
                <w:color w:val="auto"/>
                <w:sz w:val="21"/>
                <w:szCs w:val="21"/>
                <w:highlight w:val="none"/>
              </w:rPr>
              <w:t>《供方评价表》</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供方：</w:t>
            </w:r>
            <w:r>
              <w:rPr>
                <w:rFonts w:hint="eastAsia" w:ascii="宋体" w:hAnsi="宋体" w:cs="宋体"/>
                <w:color w:val="auto"/>
                <w:sz w:val="21"/>
                <w:szCs w:val="21"/>
                <w:highlight w:val="none"/>
                <w:lang w:eastAsia="zh-CN"/>
              </w:rPr>
              <w:t>上海康之瑞健康科技有限公司</w:t>
            </w:r>
          </w:p>
          <w:p>
            <w:pPr>
              <w:spacing w:line="360" w:lineRule="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产品：</w:t>
            </w:r>
            <w:r>
              <w:rPr>
                <w:rFonts w:hint="eastAsia" w:ascii="宋体" w:hAnsi="宋体" w:cs="宋体"/>
                <w:color w:val="auto"/>
                <w:sz w:val="21"/>
                <w:szCs w:val="21"/>
                <w:highlight w:val="none"/>
                <w:lang w:eastAsia="zh-CN"/>
              </w:rPr>
              <w:t>胶原蛋白肽</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评价内容：产品质量、供货质量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价格、售后服务等</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评价结果：合格</w:t>
            </w:r>
          </w:p>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评价</w:t>
            </w:r>
            <w:r>
              <w:rPr>
                <w:rFonts w:hint="eastAsia" w:ascii="宋体" w:hAnsi="宋体" w:cs="宋体"/>
                <w:color w:val="auto"/>
                <w:sz w:val="21"/>
                <w:szCs w:val="21"/>
                <w:highlight w:val="none"/>
                <w:lang w:eastAsia="zh-CN"/>
              </w:rPr>
              <w:t>部门：办公室、业务部</w:t>
            </w:r>
          </w:p>
          <w:p>
            <w:pPr>
              <w:spacing w:line="360" w:lineRule="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批准：</w:t>
            </w:r>
            <w:r>
              <w:rPr>
                <w:rFonts w:hint="eastAsia" w:ascii="宋体" w:hAnsi="宋体" w:cs="宋体"/>
                <w:color w:val="auto"/>
                <w:sz w:val="21"/>
                <w:szCs w:val="21"/>
                <w:highlight w:val="none"/>
                <w:lang w:eastAsia="zh-CN"/>
              </w:rPr>
              <w:t>陈小庆</w:t>
            </w:r>
            <w:r>
              <w:rPr>
                <w:rFonts w:hint="eastAsia" w:ascii="宋体" w:hAnsi="宋体" w:eastAsia="宋体" w:cs="宋体"/>
                <w:color w:val="auto"/>
                <w:sz w:val="21"/>
                <w:szCs w:val="21"/>
                <w:highlight w:val="none"/>
                <w:lang w:val="en-US" w:eastAsia="zh-CN"/>
              </w:rPr>
              <w:t xml:space="preserve">  20</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20</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2、供方：</w:t>
            </w:r>
            <w:r>
              <w:rPr>
                <w:rFonts w:hint="eastAsia" w:ascii="宋体" w:hAnsi="宋体" w:cs="宋体"/>
                <w:color w:val="auto"/>
                <w:sz w:val="21"/>
                <w:szCs w:val="21"/>
                <w:highlight w:val="none"/>
                <w:lang w:val="en-US" w:eastAsia="zh-CN"/>
              </w:rPr>
              <w:t>上海格信食品科技有限公司</w:t>
            </w:r>
          </w:p>
          <w:p>
            <w:pPr>
              <w:spacing w:line="360" w:lineRule="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产品：</w:t>
            </w:r>
            <w:r>
              <w:rPr>
                <w:rFonts w:hint="eastAsia" w:ascii="宋体" w:hAnsi="宋体" w:eastAsia="宋体" w:cs="宋体"/>
                <w:color w:val="auto"/>
                <w:sz w:val="21"/>
                <w:szCs w:val="21"/>
                <w:highlight w:val="none"/>
                <w:lang w:val="en-US" w:eastAsia="zh-CN"/>
              </w:rPr>
              <w:t>益生菌固体饮料</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评价内容：产品质量、供货质量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价格、售后服务等</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评价结果：合格</w:t>
            </w:r>
          </w:p>
          <w:p>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评价</w:t>
            </w:r>
            <w:r>
              <w:rPr>
                <w:rFonts w:hint="eastAsia" w:ascii="宋体" w:hAnsi="宋体" w:cs="宋体"/>
                <w:color w:val="auto"/>
                <w:sz w:val="21"/>
                <w:szCs w:val="21"/>
                <w:highlight w:val="none"/>
                <w:lang w:eastAsia="zh-CN"/>
              </w:rPr>
              <w:t>部门：办公室、业务部</w:t>
            </w:r>
          </w:p>
          <w:p>
            <w:pPr>
              <w:spacing w:line="360" w:lineRule="auto"/>
              <w:rPr>
                <w:rFonts w:hint="default"/>
                <w:color w:val="auto"/>
                <w:lang w:val="en-US" w:eastAsia="zh-CN"/>
              </w:rPr>
            </w:pPr>
            <w:r>
              <w:rPr>
                <w:rFonts w:hint="eastAsia" w:ascii="宋体" w:hAnsi="宋体" w:eastAsia="宋体" w:cs="宋体"/>
                <w:color w:val="auto"/>
                <w:sz w:val="21"/>
                <w:szCs w:val="21"/>
                <w:highlight w:val="none"/>
              </w:rPr>
              <w:t>批准：</w:t>
            </w:r>
            <w:r>
              <w:rPr>
                <w:rFonts w:hint="eastAsia" w:ascii="宋体" w:hAnsi="宋体" w:cs="宋体"/>
                <w:color w:val="auto"/>
                <w:sz w:val="21"/>
                <w:szCs w:val="21"/>
                <w:highlight w:val="none"/>
                <w:lang w:eastAsia="zh-CN"/>
              </w:rPr>
              <w:t>陈小庆</w:t>
            </w:r>
            <w:r>
              <w:rPr>
                <w:rFonts w:hint="eastAsia" w:ascii="宋体" w:hAnsi="宋体" w:eastAsia="宋体" w:cs="宋体"/>
                <w:color w:val="auto"/>
                <w:sz w:val="21"/>
                <w:szCs w:val="21"/>
                <w:highlight w:val="none"/>
                <w:lang w:val="en-US" w:eastAsia="zh-CN"/>
              </w:rPr>
              <w:t xml:space="preserve">  20</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20</w:t>
            </w:r>
          </w:p>
          <w:p>
            <w:pPr>
              <w:widowControl/>
              <w:spacing w:line="360" w:lineRule="auto"/>
              <w:ind w:firstLine="315" w:firstLineChars="150"/>
              <w:rPr>
                <w:rFonts w:hint="eastAsia" w:ascii="宋体" w:hAnsi="宋体" w:cs="宋体"/>
                <w:color w:val="auto"/>
                <w:szCs w:val="21"/>
                <w:lang w:val="en-US" w:eastAsia="zh-CN"/>
              </w:rPr>
            </w:pPr>
            <w:r>
              <w:rPr>
                <w:rFonts w:hint="eastAsia" w:ascii="宋体" w:hAnsi="宋体" w:cs="宋体"/>
                <w:color w:val="auto"/>
                <w:szCs w:val="21"/>
                <w:lang w:val="en-US" w:eastAsia="zh-CN"/>
              </w:rPr>
              <w:t>查见供应商均按标准及文件的策划要求进行了合格供应商评价。经本次对该条款的审核，上次不符合情况已经得到了整改，未再出现类似的不符合情况。</w:t>
            </w:r>
          </w:p>
          <w:p>
            <w:pPr>
              <w:spacing w:line="360" w:lineRule="auto"/>
              <w:rPr>
                <w:rFonts w:hint="eastAsia" w:ascii="宋体" w:hAnsi="宋体" w:cs="宋体"/>
                <w:color w:val="auto"/>
                <w:sz w:val="21"/>
                <w:szCs w:val="21"/>
              </w:rPr>
            </w:pPr>
            <w:r>
              <w:rPr>
                <w:rFonts w:hint="eastAsia" w:ascii="宋体" w:hAnsi="宋体" w:cs="宋体"/>
                <w:color w:val="auto"/>
                <w:szCs w:val="21"/>
                <w:lang w:val="en-US" w:eastAsia="zh-CN"/>
              </w:rPr>
              <w:t>外部提供的控制基本符合要求</w:t>
            </w:r>
          </w:p>
        </w:tc>
        <w:tc>
          <w:tcPr>
            <w:tcW w:w="1284" w:type="dxa"/>
            <w:vAlign w:val="top"/>
          </w:tcPr>
          <w:p>
            <w:pPr>
              <w:spacing w:line="276"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控制类型和程度</w:t>
            </w:r>
          </w:p>
          <w:p>
            <w:pPr>
              <w:spacing w:line="360" w:lineRule="auto"/>
              <w:rPr>
                <w:rFonts w:hint="eastAsia" w:ascii="宋体" w:hAnsi="宋体" w:cs="宋体"/>
                <w:color w:val="auto"/>
                <w:szCs w:val="21"/>
              </w:rPr>
            </w:pPr>
          </w:p>
        </w:tc>
        <w:tc>
          <w:tcPr>
            <w:tcW w:w="960" w:type="dxa"/>
            <w:vAlign w:val="top"/>
          </w:tcPr>
          <w:p>
            <w:pPr>
              <w:adjustRightInd w:val="0"/>
              <w:snapToGrid w:val="0"/>
              <w:jc w:val="center"/>
              <w:rPr>
                <w:rFonts w:hint="eastAsia" w:ascii="宋体" w:hAnsi="宋体" w:cs="宋体"/>
                <w:b/>
                <w:color w:val="auto"/>
                <w:szCs w:val="21"/>
              </w:rPr>
            </w:pPr>
            <w:r>
              <w:rPr>
                <w:rFonts w:hint="eastAsia" w:ascii="宋体" w:hAnsi="宋体" w:eastAsia="宋体" w:cs="宋体"/>
                <w:color w:val="auto"/>
                <w:sz w:val="21"/>
                <w:szCs w:val="21"/>
                <w:lang w:val="en-US" w:eastAsia="zh-CN"/>
              </w:rPr>
              <w:t>8.4.2</w:t>
            </w:r>
          </w:p>
        </w:tc>
        <w:tc>
          <w:tcPr>
            <w:tcW w:w="10305" w:type="dxa"/>
            <w:vAlign w:val="top"/>
          </w:tcPr>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查，公司对重要的材料供应商采用的管理方法为：第一次对供方进行全面评价，包括：供方资质、供方的管理</w:t>
            </w:r>
            <w:r>
              <w:rPr>
                <w:rFonts w:hint="eastAsia" w:ascii="宋体" w:hAnsi="宋体" w:cs="宋体"/>
                <w:color w:val="auto"/>
                <w:sz w:val="21"/>
                <w:szCs w:val="21"/>
                <w:lang w:eastAsia="zh-CN"/>
              </w:rPr>
              <w:t>能力</w:t>
            </w:r>
            <w:r>
              <w:rPr>
                <w:rFonts w:hint="eastAsia" w:ascii="宋体" w:hAnsi="宋体" w:eastAsia="宋体" w:cs="宋体"/>
                <w:color w:val="auto"/>
                <w:sz w:val="21"/>
                <w:szCs w:val="21"/>
              </w:rPr>
              <w:t>、供方人员能力、试用产品等。对于已经正常供货的供方管理，对每批产品进行检验，通过定期反馈供方产品</w:t>
            </w:r>
            <w:r>
              <w:rPr>
                <w:rFonts w:hint="eastAsia" w:ascii="宋体" w:hAnsi="宋体" w:eastAsia="宋体" w:cs="宋体"/>
                <w:color w:val="auto"/>
                <w:sz w:val="21"/>
                <w:szCs w:val="21"/>
                <w:highlight w:val="none"/>
              </w:rPr>
              <w:t>质量，并对于质量问题要求供方进行纠正解决。同时通过对供方进行考核加强供方的质量管理。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查，供方控制情况：</w:t>
            </w:r>
          </w:p>
          <w:p>
            <w:pPr>
              <w:spacing w:line="360" w:lineRule="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供方：</w:t>
            </w:r>
            <w:r>
              <w:rPr>
                <w:rFonts w:hint="eastAsia" w:ascii="宋体" w:hAnsi="宋体" w:cs="宋体"/>
                <w:color w:val="auto"/>
                <w:sz w:val="21"/>
                <w:szCs w:val="21"/>
                <w:highlight w:val="none"/>
                <w:lang w:val="en-US" w:eastAsia="zh-CN"/>
              </w:rPr>
              <w:t xml:space="preserve">上海格信食品科技有限公司  </w:t>
            </w:r>
            <w:r>
              <w:rPr>
                <w:rFonts w:hint="eastAsia" w:ascii="宋体" w:hAnsi="宋体" w:cs="宋体"/>
                <w:color w:val="auto"/>
                <w:sz w:val="21"/>
                <w:szCs w:val="21"/>
                <w:highlight w:val="none"/>
                <w:lang w:eastAsia="zh-CN"/>
              </w:rPr>
              <w:t>供应</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益生菌固体饮料  对该供应商于2022年1月20日进行了合格供应商评价。</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查，供方产品质量统计反馈情况，公司策划了采购产品的管理要求，质量反馈要求</w:t>
            </w:r>
            <w:r>
              <w:rPr>
                <w:rFonts w:hint="eastAsia" w:ascii="宋体" w:hAnsi="宋体" w:cs="宋体"/>
                <w:color w:val="auto"/>
                <w:sz w:val="21"/>
                <w:szCs w:val="21"/>
                <w:highlight w:val="none"/>
                <w:lang w:eastAsia="zh-CN"/>
              </w:rPr>
              <w:t>，要求采购的产品必须经验证方可入库</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 公司采购不合格情况</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2021年1月至今还未出现采购产品不合格的情况</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公司编制了《采购控制程序》，要求采购的主要材料必须进行检验。</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公司对产品名称、型号规格、</w:t>
            </w:r>
            <w:r>
              <w:rPr>
                <w:rFonts w:hint="eastAsia" w:ascii="宋体" w:hAnsi="宋体" w:cs="宋体"/>
                <w:color w:val="auto"/>
                <w:sz w:val="21"/>
                <w:szCs w:val="21"/>
                <w:lang w:eastAsia="zh-CN"/>
              </w:rPr>
              <w:t>包装</w:t>
            </w:r>
            <w:r>
              <w:rPr>
                <w:rFonts w:hint="eastAsia" w:ascii="宋体" w:hAnsi="宋体" w:eastAsia="宋体" w:cs="宋体"/>
                <w:color w:val="auto"/>
                <w:sz w:val="21"/>
                <w:szCs w:val="21"/>
              </w:rPr>
              <w:t>外观、</w:t>
            </w:r>
            <w:r>
              <w:rPr>
                <w:rFonts w:hint="eastAsia" w:ascii="宋体" w:hAnsi="宋体" w:cs="宋体"/>
                <w:color w:val="auto"/>
                <w:sz w:val="21"/>
                <w:szCs w:val="21"/>
                <w:lang w:eastAsia="zh-CN"/>
              </w:rPr>
              <w:t>产品</w:t>
            </w:r>
            <w:r>
              <w:rPr>
                <w:rFonts w:hint="eastAsia" w:ascii="宋体" w:hAnsi="宋体" w:cs="宋体"/>
                <w:color w:val="auto"/>
                <w:sz w:val="21"/>
                <w:szCs w:val="21"/>
                <w:lang w:val="en-US" w:eastAsia="zh-CN"/>
              </w:rPr>
              <w:t>质量</w:t>
            </w:r>
            <w:r>
              <w:rPr>
                <w:rFonts w:hint="eastAsia" w:ascii="宋体" w:hAnsi="宋体" w:eastAsia="宋体" w:cs="宋体"/>
                <w:color w:val="auto"/>
                <w:sz w:val="21"/>
                <w:szCs w:val="21"/>
                <w:lang w:val="en-US" w:eastAsia="zh-CN"/>
              </w:rPr>
              <w:t>证明</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数量进行了验收</w:t>
            </w:r>
            <w:r>
              <w:rPr>
                <w:rFonts w:hint="eastAsia" w:ascii="宋体" w:hAnsi="宋体" w:eastAsia="宋体" w:cs="宋体"/>
                <w:color w:val="auto"/>
                <w:sz w:val="21"/>
                <w:szCs w:val="21"/>
                <w:lang w:eastAsia="zh-CN"/>
              </w:rPr>
              <w:t>，见</w:t>
            </w:r>
            <w:r>
              <w:rPr>
                <w:rFonts w:hint="eastAsia" w:ascii="宋体" w:hAnsi="宋体" w:eastAsia="宋体" w:cs="宋体"/>
                <w:color w:val="auto"/>
                <w:sz w:val="21"/>
                <w:szCs w:val="21"/>
                <w:lang w:val="en-US" w:eastAsia="zh-CN"/>
              </w:rPr>
              <w:t>8.6条款</w:t>
            </w:r>
            <w:r>
              <w:rPr>
                <w:rFonts w:hint="eastAsia" w:ascii="宋体" w:hAnsi="宋体" w:eastAsia="宋体" w:cs="宋体"/>
                <w:color w:val="auto"/>
                <w:sz w:val="21"/>
                <w:szCs w:val="21"/>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现场查看其他采购物料均按要求进行验证入库。</w:t>
            </w:r>
          </w:p>
          <w:p>
            <w:pPr>
              <w:ind w:firstLine="420" w:firstLineChars="200"/>
              <w:rPr>
                <w:rFonts w:hint="eastAsia" w:ascii="宋体" w:hAnsi="宋体" w:cs="宋体"/>
                <w:color w:val="auto"/>
                <w:sz w:val="21"/>
                <w:szCs w:val="21"/>
              </w:rPr>
            </w:pPr>
            <w:r>
              <w:rPr>
                <w:rFonts w:hint="eastAsia" w:ascii="宋体" w:hAnsi="宋体" w:eastAsia="宋体" w:cs="宋体"/>
                <w:color w:val="auto"/>
                <w:sz w:val="21"/>
                <w:szCs w:val="21"/>
              </w:rPr>
              <w:t>公司外部供方的管理基本符合要求。</w:t>
            </w:r>
          </w:p>
        </w:tc>
        <w:tc>
          <w:tcPr>
            <w:tcW w:w="1284" w:type="dxa"/>
            <w:vAlign w:val="top"/>
          </w:tcPr>
          <w:p>
            <w:pPr>
              <w:spacing w:line="276" w:lineRule="auto"/>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hint="eastAsia" w:ascii="宋体" w:hAnsi="宋体" w:cs="宋体"/>
                <w:color w:val="auto"/>
                <w:szCs w:val="21"/>
              </w:rPr>
            </w:pPr>
            <w:r>
              <w:rPr>
                <w:rFonts w:hint="eastAsia" w:ascii="宋体" w:hAnsi="宋体" w:eastAsia="宋体" w:cs="宋体"/>
                <w:color w:val="auto"/>
                <w:sz w:val="21"/>
                <w:szCs w:val="21"/>
              </w:rPr>
              <w:t>外部供方的信息</w:t>
            </w:r>
          </w:p>
        </w:tc>
        <w:tc>
          <w:tcPr>
            <w:tcW w:w="960" w:type="dxa"/>
            <w:vAlign w:val="top"/>
          </w:tcPr>
          <w:p>
            <w:pPr>
              <w:adjustRightInd w:val="0"/>
              <w:snapToGrid w:val="0"/>
              <w:jc w:val="center"/>
              <w:rPr>
                <w:rFonts w:hint="eastAsia" w:ascii="宋体" w:hAnsi="宋体" w:cs="宋体"/>
                <w:b/>
                <w:color w:val="auto"/>
                <w:szCs w:val="21"/>
              </w:rPr>
            </w:pPr>
            <w:r>
              <w:rPr>
                <w:rFonts w:hint="eastAsia" w:ascii="宋体" w:hAnsi="宋体" w:eastAsia="宋体" w:cs="宋体"/>
                <w:color w:val="auto"/>
                <w:sz w:val="21"/>
                <w:szCs w:val="21"/>
                <w:lang w:val="en-US" w:eastAsia="zh-CN"/>
              </w:rPr>
              <w:t>8.4.3</w:t>
            </w:r>
          </w:p>
        </w:tc>
        <w:tc>
          <w:tcPr>
            <w:tcW w:w="10305" w:type="dxa"/>
            <w:vAlign w:val="top"/>
          </w:tcPr>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组织与外部供方沟通均通过合同、</w:t>
            </w:r>
            <w:r>
              <w:rPr>
                <w:rFonts w:hint="eastAsia" w:ascii="宋体" w:hAnsi="宋体" w:cs="宋体"/>
                <w:color w:val="auto"/>
                <w:sz w:val="21"/>
                <w:szCs w:val="21"/>
                <w:lang w:eastAsia="zh-CN"/>
              </w:rPr>
              <w:t>订单</w:t>
            </w:r>
            <w:r>
              <w:rPr>
                <w:rFonts w:hint="eastAsia" w:ascii="宋体" w:hAnsi="宋体" w:eastAsia="宋体" w:cs="宋体"/>
                <w:color w:val="auto"/>
                <w:sz w:val="21"/>
                <w:szCs w:val="21"/>
              </w:rPr>
              <w:t>、电话、邮件等方式予以实现，效果能满足要求。负责人讲沟通的内容包括：</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1、所提供的过程、产品和服务；</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2、对下列内容的批准：</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1）产品和服务；</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2）方法、过程和设备；</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3）产品和服务的放行；</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4）能力，包括所要求的人员资质；</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5）外部供方与组织的接口；</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6）对外部供方绩效的控制和监视；</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7）组织或其顾客拟在外部供方现场实施的验证或确认活动。</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组织在签订采购合同前通过内部评审等</w:t>
            </w:r>
            <w:r>
              <w:rPr>
                <w:rFonts w:hint="eastAsia" w:ascii="宋体" w:hAnsi="宋体" w:eastAsia="宋体" w:cs="宋体"/>
                <w:color w:val="auto"/>
                <w:sz w:val="21"/>
                <w:szCs w:val="21"/>
                <w:highlight w:val="none"/>
              </w:rPr>
              <w:t>措施，以确保所确定的要求是充分的。</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经询问，</w:t>
            </w:r>
            <w:r>
              <w:rPr>
                <w:rFonts w:hint="eastAsia" w:ascii="宋体" w:hAnsi="宋体" w:cs="宋体"/>
                <w:color w:val="auto"/>
                <w:sz w:val="21"/>
                <w:szCs w:val="21"/>
                <w:highlight w:val="none"/>
                <w:lang w:val="en-US" w:eastAsia="zh-CN"/>
              </w:rPr>
              <w:t>产品</w:t>
            </w:r>
            <w:r>
              <w:rPr>
                <w:rFonts w:hint="eastAsia" w:ascii="宋体" w:hAnsi="宋体" w:eastAsia="宋体" w:cs="宋体"/>
                <w:color w:val="auto"/>
                <w:sz w:val="21"/>
                <w:szCs w:val="21"/>
                <w:highlight w:val="none"/>
              </w:rPr>
              <w:t>的采购通过签订采购</w:t>
            </w:r>
            <w:r>
              <w:rPr>
                <w:rFonts w:hint="eastAsia" w:ascii="宋体" w:hAnsi="宋体" w:cs="宋体"/>
                <w:color w:val="auto"/>
                <w:sz w:val="21"/>
                <w:szCs w:val="21"/>
                <w:highlight w:val="none"/>
                <w:lang w:eastAsia="zh-CN"/>
              </w:rPr>
              <w:t>订单</w:t>
            </w:r>
            <w:r>
              <w:rPr>
                <w:rFonts w:hint="eastAsia" w:ascii="宋体" w:hAnsi="宋体" w:eastAsia="宋体" w:cs="宋体"/>
                <w:color w:val="auto"/>
                <w:sz w:val="21"/>
                <w:szCs w:val="21"/>
                <w:highlight w:val="none"/>
              </w:rPr>
              <w:t>形式进行</w:t>
            </w:r>
            <w:r>
              <w:rPr>
                <w:rFonts w:hint="eastAsia" w:ascii="宋体" w:hAnsi="宋体" w:cs="宋体"/>
                <w:color w:val="auto"/>
                <w:sz w:val="21"/>
                <w:szCs w:val="21"/>
                <w:highlight w:val="none"/>
                <w:lang w:eastAsia="zh-CN"/>
              </w:rPr>
              <w:t>传递相关要求信息</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查</w:t>
            </w:r>
            <w:r>
              <w:rPr>
                <w:rFonts w:hint="eastAsia" w:ascii="宋体" w:hAnsi="宋体" w:eastAsia="宋体" w:cs="宋体"/>
                <w:color w:val="auto"/>
                <w:sz w:val="21"/>
                <w:szCs w:val="21"/>
                <w:highlight w:val="none"/>
                <w:lang w:val="en-US" w:eastAsia="zh-CN"/>
              </w:rPr>
              <w:t>《产品采购</w:t>
            </w:r>
            <w:r>
              <w:rPr>
                <w:rFonts w:hint="eastAsia" w:ascii="宋体" w:hAnsi="宋体" w:cs="宋体"/>
                <w:color w:val="auto"/>
                <w:sz w:val="21"/>
                <w:szCs w:val="21"/>
                <w:highlight w:val="none"/>
                <w:lang w:val="en-US" w:eastAsia="zh-CN"/>
              </w:rPr>
              <w:t>订单</w:t>
            </w:r>
            <w:r>
              <w:rPr>
                <w:rFonts w:hint="eastAsia" w:ascii="宋体" w:hAnsi="宋体" w:eastAsia="宋体" w:cs="宋体"/>
                <w:color w:val="auto"/>
                <w:sz w:val="21"/>
                <w:szCs w:val="21"/>
                <w:highlight w:val="none"/>
                <w:lang w:val="en-US" w:eastAsia="zh-CN"/>
              </w:rPr>
              <w:t>》</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cs="宋体"/>
                <w:color w:val="auto"/>
                <w:sz w:val="21"/>
                <w:szCs w:val="21"/>
                <w:highlight w:val="none"/>
                <w:lang w:val="en-US" w:eastAsia="zh-CN"/>
              </w:rPr>
              <w:t>上海康之瑞健康科技有限公司</w:t>
            </w:r>
          </w:p>
          <w:p>
            <w:pPr>
              <w:spacing w:line="360" w:lineRule="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产品：</w:t>
            </w:r>
            <w:r>
              <w:rPr>
                <w:rFonts w:hint="eastAsia" w:ascii="宋体" w:hAnsi="宋体" w:cs="宋体"/>
                <w:color w:val="auto"/>
                <w:sz w:val="21"/>
                <w:szCs w:val="21"/>
                <w:highlight w:val="none"/>
                <w:lang w:eastAsia="zh-CN"/>
              </w:rPr>
              <w:t>胶原</w:t>
            </w:r>
            <w:r>
              <w:rPr>
                <w:rFonts w:hint="eastAsia" w:ascii="宋体" w:hAnsi="宋体" w:cs="宋体"/>
                <w:color w:val="auto"/>
                <w:sz w:val="21"/>
                <w:szCs w:val="21"/>
                <w:highlight w:val="none"/>
                <w:lang w:val="en-US" w:eastAsia="zh-CN"/>
              </w:rPr>
              <w:t>蛋白肽     数量：500kg    单价：**    交货日期：2022年3月10日前</w:t>
            </w:r>
          </w:p>
          <w:p>
            <w:pPr>
              <w:pStyle w:val="2"/>
              <w:rPr>
                <w:rFonts w:hint="default"/>
                <w:color w:val="auto"/>
                <w:highlight w:val="none"/>
                <w:lang w:val="en-US"/>
              </w:rPr>
            </w:pPr>
            <w:r>
              <w:rPr>
                <w:rFonts w:hint="eastAsia" w:ascii="宋体" w:hAnsi="宋体" w:cs="宋体"/>
                <w:color w:val="auto"/>
                <w:sz w:val="21"/>
                <w:szCs w:val="21"/>
                <w:highlight w:val="none"/>
                <w:lang w:val="en-US" w:eastAsia="zh-CN"/>
              </w:rPr>
              <w:t>签订时间：2022年2月17日</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订单</w:t>
            </w:r>
            <w:r>
              <w:rPr>
                <w:rFonts w:hint="eastAsia" w:ascii="宋体" w:hAnsi="宋体" w:eastAsia="宋体" w:cs="宋体"/>
                <w:color w:val="auto"/>
                <w:sz w:val="21"/>
                <w:szCs w:val="21"/>
                <w:highlight w:val="none"/>
              </w:rPr>
              <w:t>内容：</w:t>
            </w:r>
            <w:r>
              <w:rPr>
                <w:rFonts w:hint="eastAsia" w:ascii="宋体" w:hAnsi="宋体" w:cs="宋体"/>
                <w:color w:val="auto"/>
                <w:sz w:val="21"/>
                <w:szCs w:val="21"/>
                <w:highlight w:val="none"/>
                <w:lang w:eastAsia="zh-CN"/>
              </w:rPr>
              <w:t>生产日期</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数量</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价格</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付款方式</w:t>
            </w:r>
            <w:r>
              <w:rPr>
                <w:rFonts w:hint="eastAsia" w:ascii="宋体" w:hAnsi="宋体" w:eastAsia="宋体" w:cs="宋体"/>
                <w:color w:val="auto"/>
                <w:sz w:val="21"/>
                <w:szCs w:val="21"/>
                <w:highlight w:val="none"/>
              </w:rPr>
              <w:t>、其他约定</w:t>
            </w:r>
            <w:r>
              <w:rPr>
                <w:rFonts w:hint="eastAsia" w:ascii="宋体" w:hAnsi="宋体" w:cs="宋体"/>
                <w:color w:val="auto"/>
                <w:sz w:val="21"/>
                <w:szCs w:val="21"/>
                <w:highlight w:val="none"/>
                <w:lang w:eastAsia="zh-CN"/>
              </w:rPr>
              <w:t>、到货时间</w:t>
            </w:r>
            <w:r>
              <w:rPr>
                <w:rFonts w:hint="eastAsia" w:ascii="宋体" w:hAnsi="宋体" w:eastAsia="宋体" w:cs="宋体"/>
                <w:color w:val="auto"/>
                <w:sz w:val="21"/>
                <w:szCs w:val="21"/>
                <w:highlight w:val="none"/>
              </w:rPr>
              <w:t>等。</w:t>
            </w:r>
          </w:p>
          <w:p>
            <w:pPr>
              <w:pStyle w:val="2"/>
              <w:rPr>
                <w:rFonts w:hint="eastAsia"/>
                <w:color w:val="auto"/>
                <w:lang w:val="en-US" w:eastAsia="zh-CN"/>
              </w:rPr>
            </w:pP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cs="宋体"/>
                <w:color w:val="auto"/>
                <w:sz w:val="21"/>
                <w:szCs w:val="21"/>
                <w:highlight w:val="none"/>
                <w:lang w:val="en-US" w:eastAsia="zh-CN"/>
              </w:rPr>
              <w:t>上海格信食品科技有限公司</w:t>
            </w:r>
          </w:p>
          <w:p>
            <w:pPr>
              <w:spacing w:line="360" w:lineRule="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产品：</w:t>
            </w:r>
            <w:r>
              <w:rPr>
                <w:rFonts w:hint="eastAsia" w:ascii="宋体" w:hAnsi="宋体" w:cs="宋体"/>
                <w:color w:val="auto"/>
                <w:sz w:val="21"/>
                <w:szCs w:val="21"/>
                <w:highlight w:val="none"/>
                <w:lang w:val="en-US" w:eastAsia="zh-CN"/>
              </w:rPr>
              <w:t xml:space="preserve">低聚果糖     数量：340kg    单价：**    </w:t>
            </w:r>
          </w:p>
          <w:p>
            <w:pPr>
              <w:pStyle w:val="2"/>
              <w:rPr>
                <w:rFonts w:hint="default"/>
                <w:color w:val="auto"/>
                <w:lang w:val="en-US" w:eastAsia="zh-CN"/>
              </w:rPr>
            </w:pPr>
            <w:r>
              <w:rPr>
                <w:rFonts w:hint="eastAsia" w:ascii="宋体" w:hAnsi="宋体" w:cs="宋体"/>
                <w:color w:val="auto"/>
                <w:sz w:val="21"/>
                <w:szCs w:val="21"/>
                <w:highlight w:val="none"/>
                <w:lang w:val="en-US" w:eastAsia="zh-CN"/>
              </w:rPr>
              <w:t xml:space="preserve">有机针叶栅桃粉   数量：50kg   单价：**  </w:t>
            </w:r>
          </w:p>
          <w:p>
            <w:pPr>
              <w:pStyle w:val="2"/>
              <w:rPr>
                <w:rFonts w:hint="default"/>
                <w:color w:val="auto"/>
                <w:highlight w:val="none"/>
                <w:lang w:val="en-US"/>
              </w:rPr>
            </w:pPr>
            <w:r>
              <w:rPr>
                <w:rFonts w:hint="eastAsia" w:ascii="宋体" w:hAnsi="宋体" w:cs="宋体"/>
                <w:color w:val="auto"/>
                <w:sz w:val="21"/>
                <w:szCs w:val="21"/>
                <w:highlight w:val="none"/>
                <w:lang w:val="en-US" w:eastAsia="zh-CN"/>
              </w:rPr>
              <w:t>签订时间：2022年1月20日</w:t>
            </w:r>
          </w:p>
          <w:p>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订单</w:t>
            </w:r>
            <w:r>
              <w:rPr>
                <w:rFonts w:hint="eastAsia" w:ascii="宋体" w:hAnsi="宋体" w:eastAsia="宋体" w:cs="宋体"/>
                <w:color w:val="auto"/>
                <w:sz w:val="21"/>
                <w:szCs w:val="21"/>
                <w:highlight w:val="none"/>
              </w:rPr>
              <w:t>内容：</w:t>
            </w:r>
            <w:r>
              <w:rPr>
                <w:rFonts w:hint="eastAsia" w:ascii="宋体" w:hAnsi="宋体" w:cs="宋体"/>
                <w:color w:val="auto"/>
                <w:sz w:val="21"/>
                <w:szCs w:val="21"/>
                <w:highlight w:val="none"/>
                <w:lang w:eastAsia="zh-CN"/>
              </w:rPr>
              <w:t>生产日期</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数量</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价格</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付款方式</w:t>
            </w:r>
            <w:r>
              <w:rPr>
                <w:rFonts w:hint="eastAsia" w:ascii="宋体" w:hAnsi="宋体" w:eastAsia="宋体" w:cs="宋体"/>
                <w:color w:val="auto"/>
                <w:sz w:val="21"/>
                <w:szCs w:val="21"/>
                <w:highlight w:val="none"/>
              </w:rPr>
              <w:t>、其他约定</w:t>
            </w:r>
            <w:r>
              <w:rPr>
                <w:rFonts w:hint="eastAsia" w:ascii="宋体" w:hAnsi="宋体" w:cs="宋体"/>
                <w:color w:val="auto"/>
                <w:sz w:val="21"/>
                <w:szCs w:val="21"/>
                <w:highlight w:val="none"/>
                <w:lang w:eastAsia="zh-CN"/>
              </w:rPr>
              <w:t>、到货时间</w:t>
            </w:r>
            <w:r>
              <w:rPr>
                <w:rFonts w:hint="eastAsia" w:ascii="宋体" w:hAnsi="宋体" w:eastAsia="宋体" w:cs="宋体"/>
                <w:color w:val="auto"/>
                <w:sz w:val="21"/>
                <w:szCs w:val="21"/>
                <w:highlight w:val="none"/>
              </w:rPr>
              <w:t>等。</w:t>
            </w:r>
          </w:p>
          <w:p>
            <w:pPr>
              <w:pStyle w:val="2"/>
              <w:rPr>
                <w:rFonts w:hint="default"/>
                <w:color w:val="auto"/>
                <w:lang w:val="en-US" w:eastAsia="zh-CN"/>
              </w:rPr>
            </w:pPr>
            <w:r>
              <w:rPr>
                <w:rFonts w:hint="eastAsia"/>
                <w:color w:val="auto"/>
                <w:lang w:val="en-US" w:eastAsia="zh-CN"/>
              </w:rPr>
              <w:t>.........</w:t>
            </w:r>
          </w:p>
          <w:p>
            <w:pPr>
              <w:spacing w:line="360" w:lineRule="auto"/>
              <w:rPr>
                <w:rFonts w:hint="eastAsia" w:ascii="宋体" w:hAnsi="宋体" w:cs="宋体"/>
                <w:color w:val="auto"/>
                <w:sz w:val="21"/>
                <w:szCs w:val="21"/>
              </w:rPr>
            </w:pPr>
            <w:r>
              <w:rPr>
                <w:rFonts w:hint="eastAsia" w:ascii="宋体" w:hAnsi="宋体" w:eastAsia="宋体" w:cs="宋体"/>
                <w:color w:val="auto"/>
                <w:sz w:val="21"/>
                <w:szCs w:val="21"/>
              </w:rPr>
              <w:t>产品均在合格供应商处进行采购。</w:t>
            </w:r>
            <w:r>
              <w:rPr>
                <w:rFonts w:hint="eastAsia" w:ascii="宋体" w:hAnsi="宋体" w:cs="宋体"/>
                <w:color w:val="auto"/>
                <w:sz w:val="21"/>
                <w:szCs w:val="21"/>
                <w:lang w:eastAsia="zh-CN"/>
              </w:rPr>
              <w:t>采购信息</w:t>
            </w:r>
            <w:r>
              <w:rPr>
                <w:rFonts w:hint="eastAsia" w:ascii="宋体" w:hAnsi="宋体" w:eastAsia="宋体" w:cs="宋体"/>
                <w:color w:val="auto"/>
                <w:sz w:val="21"/>
                <w:szCs w:val="21"/>
              </w:rPr>
              <w:t>沟通</w:t>
            </w:r>
            <w:r>
              <w:rPr>
                <w:rFonts w:hint="eastAsia" w:ascii="宋体" w:hAnsi="宋体" w:cs="宋体"/>
                <w:color w:val="auto"/>
                <w:sz w:val="21"/>
                <w:szCs w:val="21"/>
                <w:lang w:eastAsia="zh-CN"/>
              </w:rPr>
              <w:t>基本</w:t>
            </w:r>
            <w:r>
              <w:rPr>
                <w:rFonts w:hint="eastAsia" w:ascii="宋体" w:hAnsi="宋体" w:eastAsia="宋体" w:cs="宋体"/>
                <w:color w:val="auto"/>
                <w:sz w:val="21"/>
                <w:szCs w:val="21"/>
              </w:rPr>
              <w:t>有效。</w:t>
            </w:r>
          </w:p>
        </w:tc>
        <w:tc>
          <w:tcPr>
            <w:tcW w:w="1284" w:type="dxa"/>
            <w:vAlign w:val="top"/>
          </w:tcPr>
          <w:p>
            <w:pPr>
              <w:spacing w:line="276" w:lineRule="auto"/>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160" w:type="dxa"/>
          </w:tcPr>
          <w:p>
            <w:pPr>
              <w:spacing w:line="400" w:lineRule="atLeast"/>
              <w:rPr>
                <w:rFonts w:ascii="宋体" w:hAnsi="宋体"/>
                <w:color w:val="auto"/>
                <w:szCs w:val="21"/>
              </w:rPr>
            </w:pPr>
            <w:r>
              <w:rPr>
                <w:rFonts w:hint="eastAsia" w:ascii="宋体" w:hAnsi="宋体"/>
                <w:color w:val="auto"/>
                <w:szCs w:val="21"/>
              </w:rPr>
              <w:t>生产和服务提供的控制</w:t>
            </w:r>
          </w:p>
        </w:tc>
        <w:tc>
          <w:tcPr>
            <w:tcW w:w="960" w:type="dxa"/>
          </w:tcPr>
          <w:p>
            <w:pPr>
              <w:spacing w:line="400" w:lineRule="atLeast"/>
              <w:rPr>
                <w:rFonts w:ascii="宋体" w:hAnsi="宋体"/>
                <w:color w:val="auto"/>
                <w:szCs w:val="21"/>
              </w:rPr>
            </w:pPr>
            <w:r>
              <w:rPr>
                <w:rFonts w:hint="eastAsia" w:ascii="宋体" w:hAnsi="宋体"/>
                <w:color w:val="auto"/>
                <w:szCs w:val="21"/>
              </w:rPr>
              <w:t>8.5.1</w:t>
            </w:r>
          </w:p>
          <w:p>
            <w:pPr>
              <w:spacing w:line="400" w:lineRule="atLeast"/>
              <w:ind w:firstLine="420" w:firstLineChars="200"/>
              <w:rPr>
                <w:rFonts w:ascii="宋体" w:hAnsi="宋体"/>
                <w:color w:val="auto"/>
                <w:szCs w:val="21"/>
              </w:rPr>
            </w:pPr>
          </w:p>
        </w:tc>
        <w:tc>
          <w:tcPr>
            <w:tcW w:w="10305" w:type="dxa"/>
          </w:tcPr>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公司制定了《销售和服务提供控制程序》明确了受控条件</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规定服务活动的特征以及拟获得结果的文件； 适当阶段实施监视和测量活动；为服务过程的运行提供适宜的基础设施和环境；对销售人员进行培训教育，使其能够胜任该岗位；对特殊过程的确认和定期再确认；进行售后服务管理活动等。</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组织产品覆盖范围：</w:t>
            </w:r>
            <w:r>
              <w:rPr>
                <w:rFonts w:hint="eastAsia" w:ascii="宋体" w:hAnsi="宋体" w:cs="宋体"/>
                <w:color w:val="auto"/>
                <w:sz w:val="21"/>
                <w:szCs w:val="21"/>
                <w:lang w:val="en-US" w:eastAsia="zh-CN"/>
              </w:rPr>
              <w:t>预包装食品销售</w:t>
            </w:r>
            <w:r>
              <w:rPr>
                <w:rFonts w:hint="eastAsia" w:ascii="宋体" w:hAnsi="宋体" w:eastAsia="宋体" w:cs="宋体"/>
                <w:color w:val="auto"/>
                <w:sz w:val="21"/>
                <w:szCs w:val="21"/>
                <w:lang w:val="en-US" w:eastAsia="zh-CN"/>
              </w:rPr>
              <w:t>.主要销售的产品为弹性胶原蛋白肽</w:t>
            </w:r>
            <w:r>
              <w:rPr>
                <w:rFonts w:hint="eastAsia" w:ascii="宋体" w:hAnsi="宋体" w:cs="宋体"/>
                <w:color w:val="auto"/>
                <w:sz w:val="21"/>
                <w:szCs w:val="21"/>
                <w:lang w:eastAsia="zh-CN"/>
              </w:rPr>
              <w:t>。</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1、公司编制了《销售人员行为规范》、《销售服务规范》、《销售人员考核制度》、《与顾客有关过程的控制程序》等对公司的产品销售过程进行了控制。</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2、产品销售及服务流程：</w:t>
            </w:r>
          </w:p>
          <w:p>
            <w:pPr>
              <w:spacing w:line="400" w:lineRule="exact"/>
              <w:rPr>
                <w:rFonts w:hint="eastAsia" w:ascii="宋体" w:hAnsi="宋体" w:eastAsia="宋体" w:cs="宋体"/>
                <w:color w:val="auto"/>
                <w:sz w:val="21"/>
                <w:szCs w:val="21"/>
                <w:lang w:val="en-US" w:eastAsia="zh-CN"/>
              </w:rPr>
            </w:pPr>
            <w:r>
              <w:rPr>
                <w:rFonts w:hint="eastAsia" w:ascii="宋体" w:hAnsi="宋体" w:cs="宋体"/>
                <w:color w:val="auto"/>
                <w:sz w:val="21"/>
                <w:szCs w:val="21"/>
                <w:lang w:eastAsia="zh-CN"/>
              </w:rPr>
              <w:t xml:space="preserve">   流程：</w:t>
            </w:r>
            <w:r>
              <w:rPr>
                <w:rFonts w:hint="eastAsia" w:ascii="宋体" w:hAnsi="宋体" w:eastAsia="宋体" w:cs="宋体"/>
                <w:color w:val="auto"/>
                <w:sz w:val="21"/>
                <w:szCs w:val="21"/>
                <w:lang w:val="en-US" w:eastAsia="zh-CN"/>
              </w:rPr>
              <w:t>确定顾客群体----商务洽谈----下单-----采购产品----产品交付----售后服务</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 xml:space="preserve">   特殊过程：销售服务过程。</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3、技术要求：销售合同</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1)验收规范：客户订单要求及相应产品的国家标准、法律法规。</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2)作业指导书：《销售人员行为规范》、《销售及服务过程控制程序》、《销售人员考核制度》、《与顾客有关过程控制程序》等。</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3)使用适宜的设备：电脑、打印件、电话、网络等。设备均进行了维护和保养。</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4)监视和测量设备</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公司只对产品效期、名称、规格型号、外观、数量、合格证等进行验证；</w:t>
            </w:r>
            <w:r>
              <w:rPr>
                <w:rFonts w:hint="eastAsia" w:ascii="宋体" w:hAnsi="宋体" w:cs="宋体"/>
                <w:color w:val="auto"/>
                <w:sz w:val="21"/>
                <w:szCs w:val="21"/>
              </w:rPr>
              <w:t>质量技术特性由供方提供，故公司无监视和测量设备；</w:t>
            </w:r>
            <w:r>
              <w:rPr>
                <w:rFonts w:hint="eastAsia" w:ascii="宋体" w:hAnsi="宋体" w:cs="宋体"/>
                <w:color w:val="auto"/>
                <w:sz w:val="21"/>
                <w:szCs w:val="21"/>
                <w:lang w:eastAsia="zh-CN"/>
              </w:rPr>
              <w:t>（提供供应商提供的产品成分分析报告、入境货物检验检疫证明，见附件）</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5)实施人员的销售服务过程监视和测量：</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抽：20</w:t>
            </w:r>
            <w:r>
              <w:rPr>
                <w:rFonts w:hint="eastAsia" w:ascii="宋体" w:hAnsi="宋体" w:cs="宋体"/>
                <w:color w:val="auto"/>
                <w:sz w:val="21"/>
                <w:szCs w:val="21"/>
                <w:lang w:val="en-US" w:eastAsia="zh-CN"/>
              </w:rPr>
              <w:t>22</w:t>
            </w:r>
            <w:r>
              <w:rPr>
                <w:rFonts w:hint="eastAsia" w:ascii="宋体" w:hAnsi="宋体" w:cs="宋体"/>
                <w:color w:val="auto"/>
                <w:sz w:val="21"/>
                <w:szCs w:val="21"/>
                <w:lang w:eastAsia="zh-CN"/>
              </w:rPr>
              <w:t>年</w:t>
            </w: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 xml:space="preserve">月销售人员考核表    </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对销售人员龙祥容进行了考核；考核指标有：工作态度、工作能力、工作业绩等</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考核结果得分：9</w:t>
            </w:r>
            <w:r>
              <w:rPr>
                <w:rFonts w:hint="eastAsia" w:ascii="宋体" w:hAnsi="宋体" w:cs="宋体"/>
                <w:color w:val="auto"/>
                <w:sz w:val="21"/>
                <w:szCs w:val="21"/>
                <w:lang w:val="en-US" w:eastAsia="zh-CN"/>
              </w:rPr>
              <w:t>7</w:t>
            </w:r>
            <w:r>
              <w:rPr>
                <w:rFonts w:hint="eastAsia" w:ascii="宋体" w:hAnsi="宋体" w:cs="宋体"/>
                <w:color w:val="auto"/>
                <w:sz w:val="21"/>
                <w:szCs w:val="21"/>
                <w:lang w:eastAsia="zh-CN"/>
              </w:rPr>
              <w:t>分</w:t>
            </w:r>
          </w:p>
          <w:p>
            <w:pPr>
              <w:spacing w:line="400" w:lineRule="exact"/>
              <w:rPr>
                <w:rFonts w:hint="eastAsia" w:ascii="宋体" w:hAnsi="宋体" w:cs="宋体"/>
                <w:color w:val="auto"/>
                <w:sz w:val="21"/>
                <w:szCs w:val="21"/>
                <w:lang w:eastAsia="zh-CN"/>
              </w:rPr>
            </w:pP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lang w:eastAsia="zh-CN"/>
              </w:rPr>
              <w:t>查看，销售流程跟踪情况：公司主要的销售途径为线上交易及线下零售为主。</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查见</w:t>
            </w:r>
            <w:r>
              <w:rPr>
                <w:rFonts w:hint="eastAsia" w:ascii="宋体" w:hAnsi="宋体" w:cs="宋体"/>
                <w:color w:val="auto"/>
                <w:sz w:val="21"/>
                <w:szCs w:val="21"/>
                <w:lang w:val="en-US" w:eastAsia="zh-CN"/>
              </w:rPr>
              <w:t>线上、线下</w:t>
            </w:r>
            <w:r>
              <w:rPr>
                <w:rFonts w:hint="eastAsia" w:ascii="宋体" w:hAnsi="宋体" w:cs="宋体"/>
                <w:color w:val="auto"/>
                <w:sz w:val="21"/>
                <w:szCs w:val="21"/>
                <w:lang w:eastAsia="zh-CN"/>
              </w:rPr>
              <w:t>客户交易情况</w:t>
            </w:r>
          </w:p>
          <w:p>
            <w:pPr>
              <w:numPr>
                <w:ilvl w:val="0"/>
                <w:numId w:val="0"/>
              </w:numPr>
              <w:spacing w:line="276" w:lineRule="auto"/>
              <w:ind w:firstLine="420" w:firstLineChars="200"/>
              <w:rPr>
                <w:rFonts w:hint="eastAsia" w:ascii="宋体" w:hAnsi="宋体" w:cs="宋体"/>
                <w:color w:val="auto"/>
                <w:sz w:val="21"/>
                <w:szCs w:val="21"/>
                <w:lang w:eastAsia="zh-CN"/>
              </w:rPr>
            </w:pPr>
            <w:r>
              <w:rPr>
                <w:rFonts w:hint="eastAsia" w:ascii="宋体" w:hAnsi="宋体" w:eastAsia="宋体" w:cs="宋体"/>
                <w:color w:val="auto"/>
                <w:sz w:val="21"/>
                <w:szCs w:val="21"/>
              </w:rPr>
              <w:t>顾客：</w:t>
            </w:r>
            <w:r>
              <w:rPr>
                <w:rFonts w:hint="eastAsia" w:ascii="宋体" w:hAnsi="宋体" w:cs="宋体"/>
                <w:color w:val="auto"/>
                <w:sz w:val="21"/>
                <w:szCs w:val="21"/>
                <w:lang w:eastAsia="zh-CN"/>
              </w:rPr>
              <w:t>岚岚</w:t>
            </w:r>
          </w:p>
          <w:p>
            <w:pPr>
              <w:numPr>
                <w:ilvl w:val="0"/>
                <w:numId w:val="0"/>
              </w:numPr>
              <w:spacing w:line="276" w:lineRule="auto"/>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产品：</w:t>
            </w:r>
            <w:r>
              <w:rPr>
                <w:rFonts w:hint="eastAsia" w:ascii="宋体" w:hAnsi="宋体" w:cs="宋体"/>
                <w:color w:val="auto"/>
                <w:sz w:val="21"/>
                <w:szCs w:val="21"/>
                <w:lang w:eastAsia="zh-CN"/>
              </w:rPr>
              <w:t>深海弹性胶原蛋白肽、益生菌固体饮料</w:t>
            </w:r>
            <w:r>
              <w:rPr>
                <w:rFonts w:hint="eastAsia" w:ascii="宋体" w:hAnsi="宋体" w:cs="宋体"/>
                <w:color w:val="auto"/>
                <w:sz w:val="21"/>
                <w:szCs w:val="21"/>
                <w:lang w:val="en-US" w:eastAsia="zh-CN"/>
              </w:rPr>
              <w:t xml:space="preserve">  </w:t>
            </w:r>
          </w:p>
          <w:p>
            <w:pPr>
              <w:spacing w:line="276"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签订时间：20</w:t>
            </w:r>
            <w:r>
              <w:rPr>
                <w:rFonts w:hint="eastAsia" w:ascii="宋体" w:hAnsi="宋体" w:cs="宋体"/>
                <w:color w:val="auto"/>
                <w:sz w:val="21"/>
                <w:szCs w:val="21"/>
                <w:lang w:val="en-US" w:eastAsia="zh-CN"/>
              </w:rPr>
              <w:t>21</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日</w:t>
            </w:r>
          </w:p>
          <w:p>
            <w:pPr>
              <w:spacing w:line="276"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订单明确了产品名称、规格、价格、交付</w:t>
            </w:r>
            <w:r>
              <w:rPr>
                <w:rFonts w:hint="eastAsia" w:ascii="宋体" w:hAnsi="宋体" w:cs="宋体"/>
                <w:color w:val="auto"/>
                <w:sz w:val="21"/>
                <w:szCs w:val="21"/>
                <w:lang w:eastAsia="zh-CN"/>
              </w:rPr>
              <w:t>、数</w:t>
            </w:r>
            <w:r>
              <w:rPr>
                <w:rFonts w:hint="eastAsia" w:ascii="宋体" w:hAnsi="宋体" w:eastAsia="宋体" w:cs="宋体"/>
                <w:color w:val="auto"/>
                <w:sz w:val="21"/>
                <w:szCs w:val="21"/>
              </w:rPr>
              <w:t>量等。</w:t>
            </w:r>
          </w:p>
          <w:p>
            <w:pPr>
              <w:spacing w:line="276"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顾客：</w:t>
            </w:r>
            <w:r>
              <w:rPr>
                <w:rFonts w:hint="eastAsia" w:ascii="宋体" w:hAnsi="宋体" w:cs="宋体"/>
                <w:color w:val="auto"/>
                <w:sz w:val="21"/>
                <w:szCs w:val="21"/>
                <w:lang w:eastAsia="zh-CN"/>
              </w:rPr>
              <w:t>杨海丽</w:t>
            </w:r>
          </w:p>
          <w:p>
            <w:pPr>
              <w:spacing w:line="276"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销售产品：</w:t>
            </w:r>
            <w:r>
              <w:rPr>
                <w:rFonts w:hint="eastAsia" w:ascii="宋体" w:hAnsi="宋体" w:cs="宋体"/>
                <w:color w:val="auto"/>
                <w:sz w:val="21"/>
                <w:szCs w:val="21"/>
                <w:lang w:eastAsia="zh-CN"/>
              </w:rPr>
              <w:t>胶原蛋白肽</w:t>
            </w:r>
          </w:p>
          <w:p>
            <w:pPr>
              <w:spacing w:line="276"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时间：</w:t>
            </w:r>
            <w:r>
              <w:rPr>
                <w:rFonts w:hint="eastAsia" w:ascii="宋体" w:hAnsi="宋体" w:eastAsia="宋体" w:cs="宋体"/>
                <w:color w:val="auto"/>
                <w:sz w:val="21"/>
                <w:szCs w:val="21"/>
                <w:lang w:eastAsia="zh-CN"/>
              </w:rPr>
              <w:t>20</w:t>
            </w:r>
            <w:r>
              <w:rPr>
                <w:rFonts w:hint="eastAsia" w:ascii="宋体" w:hAnsi="宋体" w:cs="宋体"/>
                <w:color w:val="auto"/>
                <w:sz w:val="21"/>
                <w:szCs w:val="21"/>
                <w:lang w:val="en-US" w:eastAsia="zh-CN"/>
              </w:rPr>
              <w:t>22</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日</w:t>
            </w:r>
          </w:p>
          <w:p>
            <w:pPr>
              <w:spacing w:line="276"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订单明确了产品名称、规格、价格、交付</w:t>
            </w:r>
            <w:r>
              <w:rPr>
                <w:rFonts w:hint="eastAsia" w:ascii="宋体" w:hAnsi="宋体" w:cs="宋体"/>
                <w:color w:val="auto"/>
                <w:sz w:val="21"/>
                <w:szCs w:val="21"/>
                <w:lang w:eastAsia="zh-CN"/>
              </w:rPr>
              <w:t>、数量</w:t>
            </w:r>
            <w:r>
              <w:rPr>
                <w:rFonts w:hint="eastAsia" w:ascii="宋体" w:hAnsi="宋体" w:eastAsia="宋体" w:cs="宋体"/>
                <w:color w:val="auto"/>
                <w:sz w:val="21"/>
                <w:szCs w:val="21"/>
              </w:rPr>
              <w:t>等。</w:t>
            </w:r>
          </w:p>
          <w:p>
            <w:pPr>
              <w:spacing w:line="276"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顾客：</w:t>
            </w:r>
            <w:r>
              <w:rPr>
                <w:rFonts w:hint="eastAsia" w:ascii="宋体" w:hAnsi="宋体" w:cs="宋体"/>
                <w:color w:val="auto"/>
                <w:sz w:val="21"/>
                <w:szCs w:val="21"/>
                <w:lang w:eastAsia="zh-CN"/>
              </w:rPr>
              <w:t>罗慧芳</w:t>
            </w:r>
          </w:p>
          <w:p>
            <w:pPr>
              <w:spacing w:line="276"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销售产品：</w:t>
            </w:r>
            <w:r>
              <w:rPr>
                <w:rFonts w:hint="eastAsia" w:ascii="宋体" w:hAnsi="宋体" w:cs="宋体"/>
                <w:color w:val="auto"/>
                <w:sz w:val="21"/>
                <w:szCs w:val="21"/>
                <w:lang w:val="en-US" w:eastAsia="zh-CN"/>
              </w:rPr>
              <w:t>胶原</w:t>
            </w:r>
            <w:r>
              <w:rPr>
                <w:rFonts w:hint="eastAsia" w:ascii="宋体" w:hAnsi="宋体" w:cs="宋体"/>
                <w:color w:val="auto"/>
                <w:sz w:val="21"/>
                <w:szCs w:val="21"/>
                <w:lang w:eastAsia="zh-CN"/>
              </w:rPr>
              <w:t>蛋白肽</w:t>
            </w:r>
          </w:p>
          <w:p>
            <w:pPr>
              <w:spacing w:line="276"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时间：</w:t>
            </w:r>
            <w:r>
              <w:rPr>
                <w:rFonts w:hint="eastAsia" w:ascii="宋体" w:hAnsi="宋体" w:eastAsia="宋体" w:cs="宋体"/>
                <w:color w:val="auto"/>
                <w:sz w:val="21"/>
                <w:szCs w:val="21"/>
                <w:lang w:eastAsia="zh-CN"/>
              </w:rPr>
              <w:t>20</w:t>
            </w:r>
            <w:r>
              <w:rPr>
                <w:rFonts w:hint="eastAsia" w:ascii="宋体" w:hAnsi="宋体" w:cs="宋体"/>
                <w:color w:val="auto"/>
                <w:sz w:val="21"/>
                <w:szCs w:val="21"/>
                <w:lang w:val="en-US" w:eastAsia="zh-CN"/>
              </w:rPr>
              <w:t>22</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17</w:t>
            </w:r>
            <w:r>
              <w:rPr>
                <w:rFonts w:hint="eastAsia" w:ascii="宋体" w:hAnsi="宋体" w:eastAsia="宋体" w:cs="宋体"/>
                <w:color w:val="auto"/>
                <w:sz w:val="21"/>
                <w:szCs w:val="21"/>
              </w:rPr>
              <w:t>日</w:t>
            </w:r>
          </w:p>
          <w:p>
            <w:pPr>
              <w:spacing w:line="276"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订单明确了产品名称、规格、价格、交付</w:t>
            </w:r>
            <w:r>
              <w:rPr>
                <w:rFonts w:hint="eastAsia" w:ascii="宋体" w:hAnsi="宋体" w:cs="宋体"/>
                <w:color w:val="auto"/>
                <w:sz w:val="21"/>
                <w:szCs w:val="21"/>
                <w:lang w:eastAsia="zh-CN"/>
              </w:rPr>
              <w:t>、数量</w:t>
            </w:r>
            <w:r>
              <w:rPr>
                <w:rFonts w:hint="eastAsia" w:ascii="宋体" w:hAnsi="宋体" w:eastAsia="宋体" w:cs="宋体"/>
                <w:color w:val="auto"/>
                <w:sz w:val="21"/>
                <w:szCs w:val="21"/>
              </w:rPr>
              <w:t>等。</w:t>
            </w:r>
          </w:p>
          <w:p>
            <w:pPr>
              <w:numPr>
                <w:ilvl w:val="0"/>
                <w:numId w:val="0"/>
              </w:numPr>
              <w:spacing w:line="400" w:lineRule="exact"/>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val="en-US" w:eastAsia="zh-CN"/>
              </w:rPr>
              <w:t>2）查产品销售信息评审情况。因产品主要为线上交易和线下零售为主，</w:t>
            </w:r>
            <w:r>
              <w:rPr>
                <w:rFonts w:hint="eastAsia" w:ascii="宋体" w:hAnsi="宋体" w:cs="宋体"/>
                <w:color w:val="auto"/>
                <w:sz w:val="21"/>
                <w:szCs w:val="21"/>
                <w:lang w:eastAsia="zh-CN"/>
              </w:rPr>
              <w:t>当顾客下单后由客服对下单顾客的订单内容进行评审，评审内容为顾客下单的数量，要求到货时间，购买的产品是否满足要求，顾客对产品的了解问询是否得到了沟通解释等。如评审满足要求，则由客户联系业务部人员进行发货。</w:t>
            </w:r>
          </w:p>
          <w:p>
            <w:pPr>
              <w:spacing w:line="400" w:lineRule="exact"/>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查见销售订单评审情况</w:t>
            </w:r>
          </w:p>
          <w:p>
            <w:pPr>
              <w:spacing w:line="400" w:lineRule="exact"/>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eastAsia="zh-CN"/>
              </w:rPr>
              <w:t>顾客：</w:t>
            </w:r>
            <w:r>
              <w:rPr>
                <w:rFonts w:hint="eastAsia" w:ascii="宋体" w:hAnsi="宋体" w:cs="宋体"/>
                <w:color w:val="auto"/>
                <w:sz w:val="21"/>
                <w:szCs w:val="21"/>
                <w:lang w:val="en-US" w:eastAsia="zh-CN"/>
              </w:rPr>
              <w:t>黄玉芬</w:t>
            </w:r>
          </w:p>
          <w:p>
            <w:pPr>
              <w:spacing w:line="40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eastAsia="zh-CN"/>
              </w:rPr>
              <w:t>时间：</w:t>
            </w:r>
            <w:r>
              <w:rPr>
                <w:rFonts w:hint="eastAsia" w:ascii="宋体" w:hAnsi="宋体" w:cs="宋体"/>
                <w:color w:val="auto"/>
                <w:sz w:val="21"/>
                <w:szCs w:val="21"/>
                <w:lang w:val="en-US" w:eastAsia="zh-CN"/>
              </w:rPr>
              <w:t>2022年3月9日</w:t>
            </w:r>
          </w:p>
          <w:p>
            <w:pPr>
              <w:spacing w:line="40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产品：深海弹性胶原蛋白肽</w:t>
            </w:r>
          </w:p>
          <w:p>
            <w:pPr>
              <w:spacing w:line="400" w:lineRule="exact"/>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配送方式：自提   支付方式：货到付款  配货日期：2022年3月10日</w:t>
            </w:r>
          </w:p>
          <w:p>
            <w:pPr>
              <w:spacing w:line="400" w:lineRule="exact"/>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业务负责人对以上信息进行评审后在销售订单上签字。审核人：龙祥萍   评审时间：2022年3月9日</w:t>
            </w:r>
          </w:p>
          <w:p>
            <w:pPr>
              <w:spacing w:line="400" w:lineRule="exact"/>
              <w:rPr>
                <w:rFonts w:hint="eastAsia" w:ascii="宋体" w:hAnsi="宋体" w:cs="宋体"/>
                <w:color w:val="auto"/>
                <w:sz w:val="21"/>
                <w:szCs w:val="21"/>
                <w:lang w:val="en-US" w:eastAsia="zh-CN"/>
              </w:rPr>
            </w:pPr>
          </w:p>
          <w:p>
            <w:pPr>
              <w:spacing w:line="360" w:lineRule="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3)查见</w:t>
            </w:r>
            <w:r>
              <w:rPr>
                <w:rFonts w:hint="eastAsia" w:ascii="宋体" w:hAnsi="宋体" w:eastAsia="宋体" w:cs="宋体"/>
                <w:color w:val="auto"/>
                <w:sz w:val="21"/>
                <w:szCs w:val="21"/>
              </w:rPr>
              <w:t>20</w:t>
            </w:r>
            <w:r>
              <w:rPr>
                <w:rFonts w:hint="eastAsia" w:ascii="宋体" w:hAnsi="宋体" w:cs="宋体"/>
                <w:color w:val="auto"/>
                <w:sz w:val="21"/>
                <w:szCs w:val="21"/>
                <w:lang w:val="en-US" w:eastAsia="zh-CN"/>
              </w:rPr>
              <w:t>22</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17</w:t>
            </w:r>
            <w:r>
              <w:rPr>
                <w:rFonts w:hint="eastAsia" w:ascii="宋体" w:hAnsi="宋体" w:eastAsia="宋体" w:cs="宋体"/>
                <w:color w:val="auto"/>
                <w:sz w:val="21"/>
                <w:szCs w:val="21"/>
                <w:lang w:val="en-US" w:eastAsia="zh-CN"/>
              </w:rPr>
              <w:t>签订的《产品采购</w:t>
            </w:r>
            <w:r>
              <w:rPr>
                <w:rFonts w:hint="eastAsia" w:ascii="宋体" w:hAnsi="宋体" w:cs="宋体"/>
                <w:color w:val="auto"/>
                <w:sz w:val="21"/>
                <w:szCs w:val="21"/>
                <w:lang w:val="en-US" w:eastAsia="zh-CN"/>
              </w:rPr>
              <w:t>订单</w:t>
            </w:r>
            <w:r>
              <w:rPr>
                <w:rFonts w:hint="eastAsia" w:ascii="宋体" w:hAnsi="宋体" w:eastAsia="宋体" w:cs="宋体"/>
                <w:color w:val="auto"/>
                <w:sz w:val="21"/>
                <w:szCs w:val="21"/>
                <w:lang w:val="en-US" w:eastAsia="zh-CN"/>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供应商：</w:t>
            </w:r>
            <w:r>
              <w:rPr>
                <w:rFonts w:hint="eastAsia" w:ascii="宋体" w:hAnsi="宋体" w:cs="宋体"/>
                <w:color w:val="auto"/>
                <w:sz w:val="21"/>
                <w:szCs w:val="21"/>
                <w:lang w:val="en-US" w:eastAsia="zh-CN"/>
              </w:rPr>
              <w:t>上海康之瑞健康科技有限公司</w:t>
            </w:r>
          </w:p>
          <w:p>
            <w:pPr>
              <w:spacing w:line="360" w:lineRule="auto"/>
              <w:rPr>
                <w:rFonts w:hint="default" w:ascii="宋体" w:hAnsi="宋体" w:eastAsia="宋体" w:cs="宋体"/>
                <w:color w:val="auto"/>
                <w:sz w:val="21"/>
                <w:szCs w:val="21"/>
                <w:lang w:val="en-US"/>
              </w:rPr>
            </w:pPr>
            <w:r>
              <w:rPr>
                <w:rFonts w:hint="eastAsia" w:ascii="宋体" w:hAnsi="宋体" w:eastAsia="宋体" w:cs="宋体"/>
                <w:color w:val="auto"/>
                <w:sz w:val="21"/>
                <w:szCs w:val="21"/>
              </w:rPr>
              <w:t>产品：</w:t>
            </w:r>
            <w:r>
              <w:rPr>
                <w:rFonts w:hint="eastAsia" w:ascii="宋体" w:hAnsi="宋体" w:cs="宋体"/>
                <w:color w:val="auto"/>
                <w:sz w:val="21"/>
                <w:szCs w:val="21"/>
                <w:lang w:eastAsia="zh-CN"/>
              </w:rPr>
              <w:t>胶原</w:t>
            </w:r>
            <w:r>
              <w:rPr>
                <w:rFonts w:hint="eastAsia" w:ascii="宋体" w:hAnsi="宋体" w:cs="宋体"/>
                <w:color w:val="auto"/>
                <w:sz w:val="21"/>
                <w:szCs w:val="21"/>
                <w:lang w:val="en-US" w:eastAsia="zh-CN"/>
              </w:rPr>
              <w:t xml:space="preserve">蛋白肽  数量：500kg </w:t>
            </w:r>
          </w:p>
          <w:p>
            <w:pPr>
              <w:spacing w:line="360" w:lineRule="auto"/>
              <w:rPr>
                <w:rFonts w:hint="eastAsia" w:ascii="宋体" w:hAnsi="宋体" w:eastAsia="宋体" w:cs="宋体"/>
                <w:color w:val="auto"/>
                <w:sz w:val="21"/>
                <w:szCs w:val="21"/>
                <w:lang w:val="en-US" w:eastAsia="zh-CN"/>
              </w:rPr>
            </w:pPr>
            <w:r>
              <w:rPr>
                <w:rFonts w:hint="eastAsia" w:ascii="宋体" w:hAnsi="宋体" w:cs="宋体"/>
                <w:color w:val="auto"/>
                <w:sz w:val="21"/>
                <w:szCs w:val="21"/>
                <w:lang w:eastAsia="zh-CN"/>
              </w:rPr>
              <w:t>订单</w:t>
            </w:r>
            <w:r>
              <w:rPr>
                <w:rFonts w:hint="eastAsia" w:ascii="宋体" w:hAnsi="宋体" w:eastAsia="宋体" w:cs="宋体"/>
                <w:color w:val="auto"/>
                <w:sz w:val="21"/>
                <w:szCs w:val="21"/>
              </w:rPr>
              <w:t>内容：</w:t>
            </w:r>
            <w:r>
              <w:rPr>
                <w:rFonts w:hint="eastAsia" w:ascii="宋体" w:hAnsi="宋体" w:cs="宋体"/>
                <w:color w:val="auto"/>
                <w:sz w:val="21"/>
                <w:szCs w:val="21"/>
                <w:lang w:eastAsia="zh-CN"/>
              </w:rPr>
              <w:t>生产日期</w:t>
            </w:r>
            <w:r>
              <w:rPr>
                <w:rFonts w:hint="eastAsia" w:ascii="宋体" w:hAnsi="宋体" w:eastAsia="宋体" w:cs="宋体"/>
                <w:color w:val="auto"/>
                <w:sz w:val="21"/>
                <w:szCs w:val="21"/>
              </w:rPr>
              <w:t>、</w:t>
            </w:r>
            <w:r>
              <w:rPr>
                <w:rFonts w:hint="eastAsia" w:ascii="宋体" w:hAnsi="宋体" w:cs="宋体"/>
                <w:color w:val="auto"/>
                <w:sz w:val="21"/>
                <w:szCs w:val="21"/>
                <w:lang w:eastAsia="zh-CN"/>
              </w:rPr>
              <w:t>数量</w:t>
            </w:r>
            <w:r>
              <w:rPr>
                <w:rFonts w:hint="eastAsia" w:ascii="宋体" w:hAnsi="宋体" w:eastAsia="宋体" w:cs="宋体"/>
                <w:color w:val="auto"/>
                <w:sz w:val="21"/>
                <w:szCs w:val="21"/>
              </w:rPr>
              <w:t>、</w:t>
            </w:r>
            <w:r>
              <w:rPr>
                <w:rFonts w:hint="eastAsia" w:ascii="宋体" w:hAnsi="宋体" w:cs="宋体"/>
                <w:color w:val="auto"/>
                <w:sz w:val="21"/>
                <w:szCs w:val="21"/>
                <w:lang w:eastAsia="zh-CN"/>
              </w:rPr>
              <w:t>价格</w:t>
            </w:r>
            <w:r>
              <w:rPr>
                <w:rFonts w:hint="eastAsia" w:ascii="宋体" w:hAnsi="宋体" w:eastAsia="宋体" w:cs="宋体"/>
                <w:color w:val="auto"/>
                <w:sz w:val="21"/>
                <w:szCs w:val="21"/>
              </w:rPr>
              <w:t>、</w:t>
            </w:r>
            <w:r>
              <w:rPr>
                <w:rFonts w:hint="eastAsia" w:ascii="宋体" w:hAnsi="宋体" w:cs="宋体"/>
                <w:color w:val="auto"/>
                <w:sz w:val="21"/>
                <w:szCs w:val="21"/>
                <w:lang w:eastAsia="zh-CN"/>
              </w:rPr>
              <w:t>付款方式</w:t>
            </w:r>
            <w:r>
              <w:rPr>
                <w:rFonts w:hint="eastAsia" w:ascii="宋体" w:hAnsi="宋体" w:eastAsia="宋体" w:cs="宋体"/>
                <w:color w:val="auto"/>
                <w:sz w:val="21"/>
                <w:szCs w:val="21"/>
              </w:rPr>
              <w:t>、其他约定</w:t>
            </w:r>
            <w:r>
              <w:rPr>
                <w:rFonts w:hint="eastAsia" w:ascii="宋体" w:hAnsi="宋体" w:cs="宋体"/>
                <w:color w:val="auto"/>
                <w:sz w:val="21"/>
                <w:szCs w:val="21"/>
                <w:lang w:eastAsia="zh-CN"/>
              </w:rPr>
              <w:t>、到货时间</w:t>
            </w:r>
            <w:r>
              <w:rPr>
                <w:rFonts w:hint="eastAsia" w:ascii="宋体" w:hAnsi="宋体" w:eastAsia="宋体" w:cs="宋体"/>
                <w:color w:val="auto"/>
                <w:sz w:val="21"/>
                <w:szCs w:val="21"/>
              </w:rPr>
              <w:t>等。</w:t>
            </w:r>
            <w:r>
              <w:rPr>
                <w:rFonts w:hint="eastAsia" w:ascii="宋体" w:hAnsi="宋体" w:cs="宋体"/>
                <w:color w:val="auto"/>
                <w:sz w:val="21"/>
                <w:szCs w:val="21"/>
                <w:lang w:eastAsia="zh-CN"/>
              </w:rPr>
              <w:t>采购合同明确了采购信息及要求。</w:t>
            </w:r>
          </w:p>
          <w:p>
            <w:pPr>
              <w:spacing w:line="400" w:lineRule="exact"/>
              <w:rPr>
                <w:rFonts w:hint="default" w:ascii="宋体" w:hAnsi="宋体" w:cs="宋体"/>
                <w:color w:val="auto"/>
                <w:sz w:val="21"/>
                <w:szCs w:val="21"/>
                <w:lang w:val="en-US" w:eastAsia="zh-CN"/>
              </w:rPr>
            </w:pPr>
          </w:p>
          <w:p>
            <w:pPr>
              <w:spacing w:line="400" w:lineRule="exact"/>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lang w:eastAsia="zh-CN"/>
              </w:rPr>
              <w:t>提供产品入库检验记录：</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查产品进货检验单</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时间：2022.2.26  产品：胶原蛋白肽</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检验内容：产品型号、数量、外观、质量合格证、效期等 </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验收人：陈小庆   结果：合格。</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时间：2022.01.25  产品：有机针叶栅桃粉</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检验内容：产品型号、数量、外观、质量合格证、效期等 </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验收人：陈小庆   结果：合格。</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w:t>
            </w:r>
          </w:p>
          <w:p>
            <w:pPr>
              <w:numPr>
                <w:ilvl w:val="0"/>
                <w:numId w:val="0"/>
              </w:num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val="en-US" w:eastAsia="zh-CN"/>
              </w:rPr>
              <w:t>5）</w:t>
            </w:r>
            <w:r>
              <w:rPr>
                <w:rFonts w:hint="eastAsia" w:ascii="宋体" w:hAnsi="宋体" w:cs="宋体"/>
                <w:color w:val="auto"/>
                <w:sz w:val="21"/>
                <w:szCs w:val="21"/>
                <w:lang w:eastAsia="zh-CN"/>
              </w:rPr>
              <w:t>产品销售回访记录</w:t>
            </w:r>
          </w:p>
          <w:p>
            <w:pPr>
              <w:numPr>
                <w:ilvl w:val="0"/>
                <w:numId w:val="0"/>
              </w:num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val="en-US" w:eastAsia="zh-CN"/>
              </w:rPr>
              <w:t>购买</w:t>
            </w:r>
            <w:r>
              <w:rPr>
                <w:rFonts w:hint="eastAsia" w:ascii="宋体" w:hAnsi="宋体" w:cs="宋体"/>
                <w:color w:val="auto"/>
                <w:sz w:val="21"/>
                <w:szCs w:val="21"/>
                <w:lang w:eastAsia="zh-CN"/>
              </w:rPr>
              <w:t xml:space="preserve">时间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 xml:space="preserve">客户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 xml:space="preserve">  产品</w:t>
            </w:r>
          </w:p>
          <w:p>
            <w:pPr>
              <w:spacing w:line="400" w:lineRule="exact"/>
              <w:rPr>
                <w:rFonts w:hint="eastAsia" w:ascii="宋体" w:hAnsi="宋体" w:cs="宋体"/>
                <w:color w:val="auto"/>
                <w:sz w:val="21"/>
                <w:szCs w:val="21"/>
                <w:lang w:val="en-US" w:eastAsia="zh-CN"/>
              </w:rPr>
            </w:pPr>
            <w:r>
              <w:rPr>
                <w:rFonts w:hint="eastAsia" w:ascii="宋体" w:hAnsi="宋体" w:eastAsia="宋体" w:cs="宋体"/>
                <w:color w:val="auto"/>
                <w:sz w:val="21"/>
                <w:szCs w:val="21"/>
                <w:lang w:eastAsia="zh-CN"/>
              </w:rPr>
              <w:t>20</w:t>
            </w:r>
            <w:r>
              <w:rPr>
                <w:rFonts w:hint="eastAsia" w:ascii="宋体" w:hAnsi="宋体" w:cs="宋体"/>
                <w:color w:val="auto"/>
                <w:sz w:val="21"/>
                <w:szCs w:val="21"/>
                <w:lang w:val="en-US" w:eastAsia="zh-CN"/>
              </w:rPr>
              <w:t>22</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日</w:t>
            </w:r>
            <w:r>
              <w:rPr>
                <w:rFonts w:hint="eastAsia" w:ascii="宋体" w:hAnsi="宋体" w:cs="宋体"/>
                <w:color w:val="auto"/>
                <w:sz w:val="21"/>
                <w:szCs w:val="21"/>
                <w:lang w:eastAsia="zh-CN"/>
              </w:rPr>
              <w:t xml:space="preserve"> </w:t>
            </w:r>
            <w:r>
              <w:rPr>
                <w:rFonts w:hint="eastAsia" w:ascii="宋体" w:hAnsi="宋体" w:cs="宋体"/>
                <w:color w:val="auto"/>
                <w:sz w:val="21"/>
                <w:szCs w:val="21"/>
                <w:lang w:val="en-US" w:eastAsia="zh-CN"/>
              </w:rPr>
              <w:t xml:space="preserve">   黄玉芬     深海弹性胶原蛋白肽</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信息追踪：</w:t>
            </w:r>
            <w:r>
              <w:rPr>
                <w:rFonts w:hint="eastAsia" w:ascii="宋体" w:hAnsi="宋体" w:eastAsia="宋体" w:cs="宋体"/>
                <w:color w:val="auto"/>
                <w:sz w:val="21"/>
                <w:szCs w:val="21"/>
                <w:lang w:eastAsia="zh-CN"/>
              </w:rPr>
              <w:t>20</w:t>
            </w:r>
            <w:r>
              <w:rPr>
                <w:rFonts w:hint="eastAsia" w:ascii="宋体" w:hAnsi="宋体" w:cs="宋体"/>
                <w:color w:val="auto"/>
                <w:sz w:val="21"/>
                <w:szCs w:val="21"/>
                <w:lang w:val="en-US" w:eastAsia="zh-CN"/>
              </w:rPr>
              <w:t>22</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日</w:t>
            </w:r>
            <w:r>
              <w:rPr>
                <w:rFonts w:hint="eastAsia" w:ascii="宋体" w:hAnsi="宋体" w:cs="宋体"/>
                <w:color w:val="auto"/>
                <w:sz w:val="21"/>
                <w:szCs w:val="21"/>
                <w:lang w:val="en-US" w:eastAsia="zh-CN"/>
              </w:rPr>
              <w:t>显示顾客已自提</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产品评价情况，查见追踪客户评价信息  </w:t>
            </w:r>
          </w:p>
          <w:p>
            <w:pPr>
              <w:spacing w:line="400" w:lineRule="exact"/>
              <w:rPr>
                <w:rFonts w:hint="eastAsia"/>
                <w:color w:val="auto"/>
                <w:lang w:val="en-US" w:eastAsia="zh-CN"/>
              </w:rPr>
            </w:pPr>
            <w:r>
              <w:rPr>
                <w:rFonts w:hint="eastAsia" w:ascii="宋体" w:hAnsi="宋体" w:cs="宋体"/>
                <w:color w:val="auto"/>
                <w:sz w:val="21"/>
                <w:szCs w:val="21"/>
                <w:lang w:val="en-US" w:eastAsia="zh-CN"/>
              </w:rPr>
              <w:t>评价结果：好评</w:t>
            </w:r>
          </w:p>
          <w:p>
            <w:pPr>
              <w:spacing w:line="400" w:lineRule="exact"/>
              <w:rPr>
                <w:rFonts w:hint="eastAsia" w:ascii="宋体" w:hAnsi="宋体" w:cs="宋体"/>
                <w:color w:val="auto"/>
                <w:sz w:val="21"/>
                <w:szCs w:val="21"/>
                <w:lang w:val="en-US" w:eastAsia="zh-CN"/>
              </w:rPr>
            </w:pP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抽</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25-30日</w:t>
            </w:r>
            <w:r>
              <w:rPr>
                <w:rFonts w:hint="eastAsia" w:ascii="宋体" w:hAnsi="宋体" w:cs="宋体"/>
                <w:color w:val="auto"/>
                <w:sz w:val="21"/>
                <w:szCs w:val="21"/>
                <w:lang w:val="en-US" w:eastAsia="zh-CN"/>
              </w:rPr>
              <w:t>对6名顾客的</w:t>
            </w:r>
            <w:r>
              <w:rPr>
                <w:rFonts w:hint="eastAsia" w:ascii="宋体" w:hAnsi="宋体" w:cs="宋体"/>
                <w:color w:val="auto"/>
                <w:sz w:val="21"/>
                <w:szCs w:val="21"/>
                <w:lang w:eastAsia="zh-CN"/>
              </w:rPr>
              <w:t>《顾客满意度调查统计表》</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对质量、价格、交期、服务等进行了考评，</w:t>
            </w:r>
            <w:r>
              <w:rPr>
                <w:rFonts w:hint="eastAsia" w:ascii="宋体" w:hAnsi="宋体" w:cs="宋体"/>
                <w:color w:val="auto"/>
                <w:sz w:val="21"/>
                <w:szCs w:val="21"/>
                <w:lang w:val="en-US" w:eastAsia="zh-CN"/>
              </w:rPr>
              <w:t>平均</w:t>
            </w:r>
            <w:r>
              <w:rPr>
                <w:rFonts w:hint="eastAsia" w:ascii="宋体" w:hAnsi="宋体" w:cs="宋体"/>
                <w:color w:val="auto"/>
                <w:sz w:val="21"/>
                <w:szCs w:val="21"/>
                <w:lang w:eastAsia="zh-CN"/>
              </w:rPr>
              <w:t>分：9</w:t>
            </w:r>
            <w:r>
              <w:rPr>
                <w:rFonts w:hint="eastAsia" w:ascii="宋体" w:hAnsi="宋体" w:cs="宋体"/>
                <w:color w:val="auto"/>
                <w:sz w:val="21"/>
                <w:szCs w:val="21"/>
                <w:lang w:val="en-US" w:eastAsia="zh-CN"/>
              </w:rPr>
              <w:t>6</w:t>
            </w:r>
            <w:r>
              <w:rPr>
                <w:rFonts w:hint="eastAsia" w:ascii="宋体" w:hAnsi="宋体" w:cs="宋体"/>
                <w:color w:val="auto"/>
                <w:sz w:val="21"/>
                <w:szCs w:val="21"/>
                <w:lang w:eastAsia="zh-CN"/>
              </w:rPr>
              <w:t>分，基本满意。</w:t>
            </w:r>
          </w:p>
          <w:p>
            <w:pPr>
              <w:spacing w:line="400" w:lineRule="exact"/>
              <w:rPr>
                <w:rFonts w:hint="eastAsia" w:ascii="宋体" w:hAnsi="宋体" w:cs="宋体"/>
                <w:color w:val="auto"/>
                <w:sz w:val="21"/>
                <w:szCs w:val="21"/>
                <w:lang w:eastAsia="zh-CN"/>
              </w:rPr>
            </w:pPr>
          </w:p>
          <w:p>
            <w:pPr>
              <w:spacing w:line="400" w:lineRule="exact"/>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eastAsia="zh-CN"/>
              </w:rPr>
              <w:t>产品交付由供应商将产品发货到公司，公司检验合格后再进行物流发货，顾客在接收时进行验收，产品交付过程中未发生过大的质量问题，产品质量稳定，暂时没有接到顾客重大的质量投诉</w:t>
            </w:r>
            <w:r>
              <w:rPr>
                <w:rFonts w:hint="eastAsia" w:ascii="宋体" w:hAnsi="宋体" w:cs="宋体"/>
                <w:color w:val="auto"/>
                <w:sz w:val="21"/>
                <w:szCs w:val="21"/>
                <w:lang w:val="en-US" w:eastAsia="zh-CN"/>
              </w:rPr>
              <w:t>。查顾客签收确认记录</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eastAsia="zh-CN"/>
              </w:rPr>
              <w:t>下单时间</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 xml:space="preserve">   客户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销售产品</w:t>
            </w:r>
            <w:r>
              <w:rPr>
                <w:rFonts w:hint="eastAsia" w:ascii="宋体" w:hAnsi="宋体" w:cs="宋体"/>
                <w:color w:val="auto"/>
                <w:sz w:val="21"/>
                <w:szCs w:val="21"/>
                <w:lang w:val="en-US" w:eastAsia="zh-CN"/>
              </w:rPr>
              <w:t xml:space="preserve">            配送方式           签收情况 </w:t>
            </w:r>
          </w:p>
          <w:p>
            <w:pPr>
              <w:spacing w:line="400" w:lineRule="exact"/>
              <w:rPr>
                <w:rFonts w:hint="default" w:ascii="宋体" w:hAnsi="宋体" w:cs="宋体"/>
                <w:color w:val="auto"/>
                <w:sz w:val="21"/>
                <w:szCs w:val="21"/>
                <w:lang w:val="en-US" w:eastAsia="zh-CN"/>
              </w:rPr>
            </w:pPr>
            <w:r>
              <w:rPr>
                <w:rFonts w:hint="eastAsia" w:ascii="宋体" w:hAnsi="宋体" w:eastAsia="宋体" w:cs="宋体"/>
                <w:color w:val="auto"/>
                <w:sz w:val="21"/>
                <w:szCs w:val="21"/>
                <w:lang w:eastAsia="zh-CN"/>
              </w:rPr>
              <w:t>20</w:t>
            </w:r>
            <w:r>
              <w:rPr>
                <w:rFonts w:hint="eastAsia" w:ascii="宋体" w:hAnsi="宋体" w:cs="宋体"/>
                <w:color w:val="auto"/>
                <w:sz w:val="21"/>
                <w:szCs w:val="21"/>
                <w:lang w:val="en-US" w:eastAsia="zh-CN"/>
              </w:rPr>
              <w:t>22</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3.9</w:t>
            </w:r>
            <w:r>
              <w:rPr>
                <w:rFonts w:hint="eastAsia" w:ascii="宋体" w:hAnsi="宋体" w:cs="宋体"/>
                <w:color w:val="auto"/>
                <w:sz w:val="21"/>
                <w:szCs w:val="21"/>
                <w:lang w:eastAsia="zh-CN"/>
              </w:rPr>
              <w:t xml:space="preserve"> </w:t>
            </w:r>
            <w:r>
              <w:rPr>
                <w:rFonts w:hint="eastAsia" w:ascii="宋体" w:hAnsi="宋体" w:cs="宋体"/>
                <w:color w:val="auto"/>
                <w:sz w:val="21"/>
                <w:szCs w:val="21"/>
                <w:lang w:val="en-US" w:eastAsia="zh-CN"/>
              </w:rPr>
              <w:t xml:space="preserve">    黄玉芬                      深海弹性胶原蛋白肽    自提            已自提签收</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2022.3.5     杨海丽                      景馨弹性胶原蛋白肽    **快递          已经签收</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2021.12.20    岚岚                       深海胶原蛋白肽        **快递          已经签收</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2022.1.16     言言                       深海胶原蛋白肽        **快递          已经签收</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val="en-US" w:eastAsia="zh-CN"/>
              </w:rPr>
              <w:t>5、</w:t>
            </w:r>
            <w:r>
              <w:rPr>
                <w:rFonts w:hint="eastAsia" w:ascii="宋体" w:hAnsi="宋体" w:cs="宋体"/>
                <w:color w:val="auto"/>
                <w:sz w:val="21"/>
                <w:szCs w:val="21"/>
                <w:lang w:eastAsia="zh-CN"/>
              </w:rPr>
              <w:t>售后服务：</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eastAsia="zh-CN"/>
              </w:rPr>
              <w:t>查，公司《售后服务控制程序》规定了售后服务管理的要求，对销售出去的产品有专人进行跟进，如客户有投诉或产品问询方面的问题，公司在第一时间予以解决。负责人讲</w:t>
            </w:r>
            <w:r>
              <w:rPr>
                <w:rFonts w:hint="eastAsia" w:ascii="宋体" w:hAnsi="宋体" w:cs="宋体"/>
                <w:color w:val="auto"/>
                <w:sz w:val="21"/>
                <w:szCs w:val="21"/>
                <w:lang w:val="en-US" w:eastAsia="zh-CN"/>
              </w:rPr>
              <w:t>2021年1月至今没有产品因质量问题发生的投诉或售后情况。</w:t>
            </w:r>
          </w:p>
          <w:p>
            <w:pPr>
              <w:spacing w:line="400" w:lineRule="exac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r>
              <w:rPr>
                <w:rFonts w:hint="eastAsia" w:ascii="宋体" w:hAnsi="宋体" w:cs="宋体"/>
                <w:color w:val="auto"/>
                <w:szCs w:val="21"/>
              </w:rPr>
              <w:t>查临期食品处理：</w:t>
            </w:r>
            <w:r>
              <w:rPr>
                <w:rFonts w:hint="eastAsia" w:ascii="宋体" w:hAnsi="宋体" w:cs="宋体"/>
                <w:color w:val="auto"/>
                <w:szCs w:val="21"/>
                <w:lang w:val="en-US" w:eastAsia="zh-CN"/>
              </w:rPr>
              <w:t>负责人介绍平</w:t>
            </w:r>
            <w:r>
              <w:rPr>
                <w:rFonts w:hint="eastAsia" w:ascii="宋体" w:hAnsi="宋体" w:cs="宋体"/>
                <w:color w:val="auto"/>
                <w:szCs w:val="21"/>
                <w:lang w:eastAsia="zh-CN"/>
              </w:rPr>
              <w:t>时库房有少量库存产品，</w:t>
            </w:r>
            <w:r>
              <w:rPr>
                <w:rFonts w:hint="eastAsia" w:ascii="宋体" w:hAnsi="宋体" w:cs="宋体"/>
                <w:color w:val="auto"/>
                <w:szCs w:val="21"/>
                <w:lang w:val="en-US" w:eastAsia="zh-CN"/>
              </w:rPr>
              <w:t>末大量积压产品，无临期食品处理记录。现场库房查看产品生产日期为最近生产，无临期食品。</w:t>
            </w:r>
          </w:p>
          <w:p>
            <w:pPr>
              <w:spacing w:line="400" w:lineRule="exact"/>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val="en-US" w:eastAsia="zh-CN"/>
              </w:rPr>
              <w:t>公司将销售过程识别为特殊过程，</w:t>
            </w:r>
            <w:r>
              <w:rPr>
                <w:rFonts w:hint="eastAsia" w:ascii="宋体" w:hAnsi="宋体" w:cs="宋体"/>
                <w:color w:val="auto"/>
                <w:sz w:val="21"/>
                <w:szCs w:val="21"/>
                <w:lang w:eastAsia="zh-CN"/>
              </w:rPr>
              <w:t>提供</w:t>
            </w:r>
            <w:r>
              <w:rPr>
                <w:rFonts w:hint="eastAsia" w:ascii="宋体" w:hAnsi="宋体" w:cs="宋体"/>
                <w:color w:val="auto"/>
                <w:sz w:val="21"/>
                <w:szCs w:val="21"/>
                <w:lang w:val="en-US" w:eastAsia="zh-CN"/>
              </w:rPr>
              <w:t>2022年1月10日特殊过程再</w:t>
            </w:r>
            <w:r>
              <w:rPr>
                <w:rFonts w:hint="eastAsia" w:ascii="宋体" w:hAnsi="宋体" w:cs="宋体"/>
                <w:color w:val="auto"/>
                <w:sz w:val="21"/>
                <w:szCs w:val="21"/>
                <w:lang w:eastAsia="zh-CN"/>
              </w:rPr>
              <w:t>确认记录，对人员、规范性文件、设备、服务过程监控记录等进行了确认，通过顾客满意度调查及定期的销售人员考核和对销售人员进行销售规范、销售技能的培训，销售服务过程满足合客户要求。确认人：</w:t>
            </w:r>
            <w:r>
              <w:rPr>
                <w:rFonts w:hint="eastAsia" w:ascii="宋体" w:hAnsi="宋体" w:eastAsia="宋体" w:cs="宋体"/>
                <w:color w:val="auto"/>
                <w:sz w:val="21"/>
                <w:szCs w:val="21"/>
                <w:lang w:eastAsia="zh-CN"/>
              </w:rPr>
              <w:t>龙祥萍、陈小庆</w:t>
            </w:r>
            <w:r>
              <w:rPr>
                <w:rFonts w:hint="eastAsia" w:ascii="宋体" w:hAnsi="宋体" w:eastAsia="宋体" w:cs="宋体"/>
                <w:color w:val="auto"/>
                <w:sz w:val="21"/>
                <w:szCs w:val="21"/>
                <w:lang w:val="en-US" w:eastAsia="zh-CN"/>
              </w:rPr>
              <w:t>.</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查以上记录整个过程基本受控；</w:t>
            </w:r>
          </w:p>
        </w:tc>
        <w:tc>
          <w:tcPr>
            <w:tcW w:w="128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160" w:type="dxa"/>
            <w:vAlign w:val="top"/>
          </w:tcPr>
          <w:p>
            <w:pPr>
              <w:spacing w:line="400" w:lineRule="atLeast"/>
              <w:rPr>
                <w:rFonts w:hint="eastAsia" w:ascii="宋体" w:hAnsi="宋体"/>
                <w:color w:val="auto"/>
                <w:szCs w:val="21"/>
              </w:rPr>
            </w:pPr>
            <w:r>
              <w:rPr>
                <w:rFonts w:hint="eastAsia" w:ascii="宋体" w:hAnsi="宋体"/>
                <w:color w:val="auto"/>
                <w:szCs w:val="21"/>
              </w:rPr>
              <w:t>标识及可追溯性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8.5.2</w:t>
            </w:r>
          </w:p>
          <w:p>
            <w:pPr>
              <w:adjustRightInd w:val="0"/>
              <w:snapToGrid w:val="0"/>
              <w:jc w:val="center"/>
              <w:rPr>
                <w:rFonts w:ascii="宋体" w:hAnsi="宋体"/>
                <w:color w:val="auto"/>
                <w:szCs w:val="21"/>
              </w:rPr>
            </w:pPr>
          </w:p>
        </w:tc>
        <w:tc>
          <w:tcPr>
            <w:tcW w:w="10305" w:type="dxa"/>
            <w:vAlign w:val="top"/>
          </w:tcPr>
          <w:p>
            <w:pPr>
              <w:spacing w:line="400" w:lineRule="exact"/>
              <w:rPr>
                <w:rFonts w:hint="eastAsia" w:ascii="宋体" w:hAnsi="宋体" w:cs="宋体"/>
                <w:color w:val="auto"/>
                <w:sz w:val="21"/>
                <w:szCs w:val="21"/>
              </w:rPr>
            </w:pPr>
            <w:r>
              <w:rPr>
                <w:rFonts w:hint="eastAsia" w:ascii="宋体" w:hAnsi="宋体" w:cs="宋体"/>
                <w:color w:val="auto"/>
                <w:sz w:val="21"/>
                <w:szCs w:val="21"/>
              </w:rPr>
              <w:t>现场查见，公司在经营过程中对标识和可追溯性进行了规定。</w:t>
            </w:r>
          </w:p>
          <w:p>
            <w:pPr>
              <w:spacing w:line="400" w:lineRule="exact"/>
              <w:rPr>
                <w:rFonts w:hint="eastAsia" w:ascii="宋体" w:hAnsi="宋体" w:cs="宋体"/>
                <w:color w:val="auto"/>
                <w:sz w:val="21"/>
                <w:szCs w:val="21"/>
              </w:rPr>
            </w:pPr>
            <w:r>
              <w:rPr>
                <w:rFonts w:hint="eastAsia" w:ascii="宋体" w:hAnsi="宋体" w:cs="宋体"/>
                <w:color w:val="auto"/>
                <w:sz w:val="21"/>
                <w:szCs w:val="21"/>
              </w:rPr>
              <w:t>1.销售过程采用</w:t>
            </w:r>
            <w:r>
              <w:rPr>
                <w:rFonts w:hint="eastAsia" w:ascii="宋体" w:hAnsi="宋体" w:cs="宋体"/>
                <w:color w:val="auto"/>
                <w:sz w:val="21"/>
                <w:szCs w:val="21"/>
                <w:lang w:eastAsia="zh-CN"/>
              </w:rPr>
              <w:t>合同、物流记录、</w:t>
            </w:r>
            <w:r>
              <w:rPr>
                <w:rFonts w:hint="eastAsia" w:ascii="宋体" w:hAnsi="宋体" w:cs="宋体"/>
                <w:color w:val="auto"/>
                <w:sz w:val="21"/>
                <w:szCs w:val="21"/>
              </w:rPr>
              <w:t>客户</w:t>
            </w:r>
            <w:r>
              <w:rPr>
                <w:rFonts w:hint="eastAsia" w:ascii="宋体" w:hAnsi="宋体" w:cs="宋体"/>
                <w:color w:val="auto"/>
                <w:sz w:val="21"/>
                <w:szCs w:val="21"/>
                <w:lang w:eastAsia="zh-CN"/>
              </w:rPr>
              <w:t>问询</w:t>
            </w:r>
            <w:r>
              <w:rPr>
                <w:rFonts w:hint="eastAsia" w:ascii="宋体" w:hAnsi="宋体" w:cs="宋体"/>
                <w:color w:val="auto"/>
                <w:sz w:val="21"/>
                <w:szCs w:val="21"/>
              </w:rPr>
              <w:t>投诉记录、售后</w:t>
            </w:r>
            <w:r>
              <w:rPr>
                <w:rFonts w:hint="eastAsia" w:ascii="宋体" w:hAnsi="宋体" w:cs="宋体"/>
                <w:color w:val="auto"/>
                <w:sz w:val="21"/>
                <w:szCs w:val="21"/>
                <w:lang w:eastAsia="zh-CN"/>
              </w:rPr>
              <w:t>回访</w:t>
            </w:r>
            <w:r>
              <w:rPr>
                <w:rFonts w:hint="eastAsia" w:ascii="宋体" w:hAnsi="宋体" w:cs="宋体"/>
                <w:color w:val="auto"/>
                <w:sz w:val="21"/>
                <w:szCs w:val="21"/>
              </w:rPr>
              <w:t>信息表等进行标识</w:t>
            </w:r>
            <w:r>
              <w:rPr>
                <w:rFonts w:hint="eastAsia" w:ascii="宋体" w:hAnsi="宋体" w:cs="宋体"/>
                <w:color w:val="auto"/>
                <w:sz w:val="21"/>
                <w:szCs w:val="21"/>
                <w:lang w:eastAsia="zh-CN"/>
              </w:rPr>
              <w:t>和追溯</w:t>
            </w:r>
            <w:r>
              <w:rPr>
                <w:rFonts w:hint="eastAsia" w:ascii="宋体" w:hAnsi="宋体" w:cs="宋体"/>
                <w:color w:val="auto"/>
                <w:sz w:val="21"/>
                <w:szCs w:val="21"/>
              </w:rPr>
              <w:t>；</w:t>
            </w:r>
          </w:p>
          <w:p>
            <w:pPr>
              <w:spacing w:line="400" w:lineRule="exact"/>
              <w:rPr>
                <w:rFonts w:hint="eastAsia" w:ascii="宋体" w:hAnsi="宋体" w:cs="宋体"/>
                <w:color w:val="auto"/>
                <w:sz w:val="21"/>
                <w:szCs w:val="21"/>
              </w:rPr>
            </w:pPr>
            <w:r>
              <w:rPr>
                <w:rFonts w:hint="eastAsia" w:ascii="宋体" w:hAnsi="宋体" w:cs="宋体"/>
                <w:color w:val="auto"/>
                <w:sz w:val="21"/>
                <w:szCs w:val="21"/>
              </w:rPr>
              <w:t>2.产品按要求</w:t>
            </w:r>
            <w:r>
              <w:rPr>
                <w:rFonts w:hint="eastAsia" w:ascii="宋体" w:hAnsi="宋体" w:cs="宋体"/>
                <w:color w:val="auto"/>
                <w:sz w:val="21"/>
                <w:szCs w:val="21"/>
                <w:lang w:eastAsia="zh-CN"/>
              </w:rPr>
              <w:t>原包装存放，</w:t>
            </w:r>
            <w:r>
              <w:rPr>
                <w:rFonts w:hint="eastAsia" w:ascii="宋体" w:hAnsi="宋体" w:cs="宋体"/>
                <w:color w:val="auto"/>
                <w:sz w:val="21"/>
                <w:szCs w:val="21"/>
              </w:rPr>
              <w:t>有</w:t>
            </w:r>
            <w:r>
              <w:rPr>
                <w:rFonts w:hint="eastAsia" w:ascii="宋体" w:hAnsi="宋体" w:cs="宋体"/>
                <w:color w:val="auto"/>
                <w:sz w:val="21"/>
                <w:szCs w:val="21"/>
                <w:lang w:eastAsia="zh-CN"/>
              </w:rPr>
              <w:t>产品厂址</w:t>
            </w:r>
            <w:r>
              <w:rPr>
                <w:rFonts w:hint="eastAsia" w:ascii="宋体" w:hAnsi="宋体" w:cs="宋体"/>
                <w:color w:val="auto"/>
                <w:sz w:val="21"/>
                <w:szCs w:val="21"/>
              </w:rPr>
              <w:t>，</w:t>
            </w:r>
            <w:r>
              <w:rPr>
                <w:rFonts w:hint="eastAsia" w:ascii="宋体" w:hAnsi="宋体" w:cs="宋体"/>
                <w:color w:val="auto"/>
                <w:sz w:val="21"/>
                <w:szCs w:val="21"/>
                <w:lang w:eastAsia="zh-CN"/>
              </w:rPr>
              <w:t>供应商电话</w:t>
            </w:r>
            <w:r>
              <w:rPr>
                <w:rFonts w:hint="eastAsia" w:ascii="宋体" w:hAnsi="宋体" w:cs="宋体"/>
                <w:color w:val="auto"/>
                <w:sz w:val="21"/>
                <w:szCs w:val="21"/>
              </w:rPr>
              <w:t>、产品名称、规格、数量、生产厂名、出厂日期</w:t>
            </w:r>
            <w:r>
              <w:rPr>
                <w:rFonts w:hint="eastAsia" w:ascii="宋体" w:hAnsi="宋体" w:cs="宋体"/>
                <w:color w:val="auto"/>
                <w:sz w:val="21"/>
                <w:szCs w:val="21"/>
                <w:lang w:eastAsia="zh-CN"/>
              </w:rPr>
              <w:t>、效期</w:t>
            </w:r>
            <w:r>
              <w:rPr>
                <w:rFonts w:hint="eastAsia" w:ascii="宋体" w:hAnsi="宋体" w:cs="宋体"/>
                <w:color w:val="auto"/>
                <w:sz w:val="21"/>
                <w:szCs w:val="21"/>
              </w:rPr>
              <w:t>等。</w:t>
            </w:r>
          </w:p>
          <w:p>
            <w:pPr>
              <w:spacing w:line="400" w:lineRule="exact"/>
              <w:rPr>
                <w:rFonts w:hint="eastAsia" w:ascii="宋体" w:hAnsi="宋体" w:cs="宋体"/>
                <w:color w:val="auto"/>
                <w:sz w:val="21"/>
                <w:szCs w:val="21"/>
              </w:rPr>
            </w:pPr>
            <w:r>
              <w:rPr>
                <w:rFonts w:hint="eastAsia" w:ascii="宋体" w:hAnsi="宋体" w:cs="宋体"/>
                <w:color w:val="auto"/>
                <w:sz w:val="21"/>
                <w:szCs w:val="21"/>
              </w:rPr>
              <w:t>通过上述标识可以追溯产品的来源，和产品的生产日期、批次。</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rPr>
              <w:t>标识基本符合要求。</w:t>
            </w:r>
          </w:p>
        </w:tc>
        <w:tc>
          <w:tcPr>
            <w:tcW w:w="1284" w:type="dxa"/>
            <w:vAlign w:val="top"/>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160" w:type="dxa"/>
            <w:vAlign w:val="top"/>
          </w:tcPr>
          <w:p>
            <w:pPr>
              <w:rPr>
                <w:rFonts w:hint="eastAsia" w:ascii="宋体" w:hAnsi="宋体"/>
                <w:color w:val="auto"/>
                <w:szCs w:val="21"/>
              </w:rPr>
            </w:pPr>
            <w:r>
              <w:rPr>
                <w:rFonts w:hint="eastAsia" w:ascii="宋体" w:hAnsi="宋体"/>
                <w:color w:val="auto"/>
                <w:szCs w:val="21"/>
              </w:rPr>
              <w:t>顾客或外部供方的财产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8.5.3</w:t>
            </w:r>
          </w:p>
          <w:p>
            <w:pPr>
              <w:adjustRightInd w:val="0"/>
              <w:snapToGrid w:val="0"/>
              <w:jc w:val="center"/>
              <w:rPr>
                <w:rFonts w:ascii="宋体" w:hAnsi="宋体"/>
                <w:color w:val="auto"/>
                <w:szCs w:val="21"/>
              </w:rPr>
            </w:pPr>
          </w:p>
        </w:tc>
        <w:tc>
          <w:tcPr>
            <w:tcW w:w="10305" w:type="dxa"/>
            <w:vAlign w:val="top"/>
          </w:tcPr>
          <w:p>
            <w:pPr>
              <w:spacing w:line="400" w:lineRule="exact"/>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公司顾客的财产为顾客信息、合同等，公司</w:t>
            </w:r>
            <w:r>
              <w:rPr>
                <w:rFonts w:hint="eastAsia" w:ascii="宋体" w:hAnsi="宋体" w:cs="宋体"/>
                <w:color w:val="auto"/>
                <w:sz w:val="21"/>
                <w:szCs w:val="21"/>
                <w:lang w:eastAsia="zh-CN"/>
              </w:rPr>
              <w:t>有专人</w:t>
            </w:r>
            <w:r>
              <w:rPr>
                <w:rFonts w:hint="eastAsia" w:ascii="宋体" w:hAnsi="宋体" w:cs="宋体"/>
                <w:color w:val="auto"/>
                <w:sz w:val="21"/>
                <w:szCs w:val="21"/>
              </w:rPr>
              <w:t>对顾客</w:t>
            </w:r>
            <w:r>
              <w:rPr>
                <w:rFonts w:hint="eastAsia" w:ascii="宋体" w:hAnsi="宋体" w:cs="宋体"/>
                <w:color w:val="auto"/>
                <w:sz w:val="21"/>
                <w:szCs w:val="21"/>
                <w:lang w:eastAsia="zh-CN"/>
              </w:rPr>
              <w:t>财产</w:t>
            </w:r>
            <w:r>
              <w:rPr>
                <w:rFonts w:hint="eastAsia" w:ascii="宋体" w:hAnsi="宋体" w:cs="宋体"/>
                <w:color w:val="auto"/>
                <w:sz w:val="21"/>
                <w:szCs w:val="21"/>
              </w:rPr>
              <w:t>进行了保存，</w:t>
            </w:r>
            <w:r>
              <w:rPr>
                <w:rFonts w:hint="eastAsia" w:ascii="宋体" w:hAnsi="宋体" w:cs="宋体"/>
                <w:color w:val="auto"/>
                <w:sz w:val="21"/>
                <w:szCs w:val="21"/>
                <w:lang w:eastAsia="zh-CN"/>
              </w:rPr>
              <w:t>各类合同按日期进行分类存放，</w:t>
            </w:r>
            <w:r>
              <w:rPr>
                <w:rFonts w:hint="eastAsia" w:ascii="宋体" w:hAnsi="宋体" w:cs="宋体"/>
                <w:color w:val="auto"/>
                <w:sz w:val="21"/>
                <w:szCs w:val="21"/>
              </w:rPr>
              <w:t>当顾客财产丢失时，应告知顾客。 负责人讲目前没有发生顾客或外部供方财产丢失的情况；</w:t>
            </w:r>
          </w:p>
        </w:tc>
        <w:tc>
          <w:tcPr>
            <w:tcW w:w="1284"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160" w:type="dxa"/>
            <w:vAlign w:val="top"/>
          </w:tcPr>
          <w:p>
            <w:pPr>
              <w:spacing w:line="400" w:lineRule="exact"/>
              <w:rPr>
                <w:rFonts w:hint="eastAsia" w:ascii="宋体" w:hAnsi="宋体"/>
                <w:color w:val="auto"/>
                <w:szCs w:val="21"/>
              </w:rPr>
            </w:pPr>
            <w:r>
              <w:rPr>
                <w:rFonts w:hint="eastAsia" w:ascii="宋体" w:hAnsi="宋体"/>
                <w:color w:val="auto"/>
                <w:szCs w:val="21"/>
              </w:rPr>
              <w:t>防护</w:t>
            </w:r>
          </w:p>
        </w:tc>
        <w:tc>
          <w:tcPr>
            <w:tcW w:w="960" w:type="dxa"/>
            <w:vAlign w:val="top"/>
          </w:tcPr>
          <w:p>
            <w:pPr>
              <w:adjustRightInd w:val="0"/>
              <w:snapToGrid w:val="0"/>
              <w:jc w:val="both"/>
              <w:rPr>
                <w:rFonts w:ascii="宋体" w:hAnsi="宋体"/>
                <w:color w:val="auto"/>
                <w:szCs w:val="21"/>
              </w:rPr>
            </w:pPr>
            <w:r>
              <w:rPr>
                <w:rFonts w:hint="eastAsia" w:ascii="宋体" w:hAnsi="宋体"/>
                <w:color w:val="auto"/>
                <w:szCs w:val="21"/>
              </w:rPr>
              <w:t>8.5.4</w:t>
            </w:r>
          </w:p>
        </w:tc>
        <w:tc>
          <w:tcPr>
            <w:tcW w:w="10305" w:type="dxa"/>
            <w:vAlign w:val="top"/>
          </w:tcPr>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产品防护</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rPr>
              <w:t>1、对产品的</w:t>
            </w:r>
            <w:r>
              <w:rPr>
                <w:rFonts w:hint="eastAsia" w:ascii="宋体" w:hAnsi="宋体" w:cs="宋体"/>
                <w:color w:val="auto"/>
                <w:sz w:val="21"/>
                <w:szCs w:val="21"/>
              </w:rPr>
              <w:t>搬运</w:t>
            </w:r>
            <w:r>
              <w:rPr>
                <w:rFonts w:hint="eastAsia" w:ascii="宋体" w:hAnsi="宋体" w:cs="宋体"/>
                <w:color w:val="auto"/>
                <w:sz w:val="21"/>
                <w:szCs w:val="21"/>
                <w:lang w:eastAsia="zh-CN"/>
              </w:rPr>
              <w:t>主要为人工</w:t>
            </w:r>
            <w:r>
              <w:rPr>
                <w:rFonts w:hint="eastAsia" w:ascii="宋体" w:hAnsi="宋体" w:cs="宋体"/>
                <w:color w:val="auto"/>
                <w:sz w:val="21"/>
                <w:szCs w:val="21"/>
              </w:rPr>
              <w:t>装卸，</w:t>
            </w:r>
            <w:r>
              <w:rPr>
                <w:rFonts w:hint="eastAsia" w:ascii="宋体" w:hAnsi="宋体" w:cs="宋体"/>
                <w:color w:val="auto"/>
                <w:sz w:val="21"/>
                <w:szCs w:val="21"/>
                <w:lang w:eastAsia="zh-CN"/>
              </w:rPr>
              <w:t>未见野蛮运输的情况，</w:t>
            </w:r>
            <w:r>
              <w:rPr>
                <w:rFonts w:hint="eastAsia" w:ascii="宋体" w:hAnsi="宋体" w:cs="宋体"/>
                <w:color w:val="auto"/>
                <w:sz w:val="21"/>
                <w:szCs w:val="21"/>
                <w:lang w:val="en-US" w:eastAsia="zh-CN"/>
              </w:rPr>
              <w:t>大件产品外包装为纸箱。</w:t>
            </w:r>
            <w:r>
              <w:rPr>
                <w:rFonts w:hint="eastAsia" w:ascii="宋体" w:hAnsi="宋体" w:cs="宋体"/>
                <w:color w:val="auto"/>
                <w:sz w:val="21"/>
                <w:szCs w:val="21"/>
              </w:rPr>
              <w:t>可以起到产品搬运的防护的作用。</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rPr>
              <w:t>、现场查看</w:t>
            </w:r>
            <w:r>
              <w:rPr>
                <w:rFonts w:hint="eastAsia" w:ascii="宋体" w:hAnsi="宋体" w:cs="宋体"/>
                <w:color w:val="auto"/>
                <w:sz w:val="21"/>
                <w:szCs w:val="21"/>
                <w:lang w:eastAsia="zh-CN"/>
              </w:rPr>
              <w:t>物资</w:t>
            </w:r>
            <w:r>
              <w:rPr>
                <w:rFonts w:hint="eastAsia" w:ascii="宋体" w:hAnsi="宋体" w:cs="宋体"/>
                <w:color w:val="auto"/>
                <w:sz w:val="21"/>
                <w:szCs w:val="21"/>
              </w:rPr>
              <w:t>的包装</w:t>
            </w:r>
            <w:r>
              <w:rPr>
                <w:rFonts w:hint="eastAsia" w:ascii="宋体" w:hAnsi="宋体" w:cs="宋体"/>
                <w:color w:val="auto"/>
                <w:sz w:val="21"/>
                <w:szCs w:val="21"/>
                <w:lang w:eastAsia="zh-CN"/>
              </w:rPr>
              <w:t>主要为原包装</w:t>
            </w:r>
            <w:r>
              <w:rPr>
                <w:rFonts w:hint="eastAsia" w:ascii="宋体" w:hAnsi="宋体" w:cs="宋体"/>
                <w:color w:val="auto"/>
                <w:sz w:val="21"/>
                <w:szCs w:val="21"/>
              </w:rPr>
              <w:t>，</w:t>
            </w:r>
            <w:r>
              <w:rPr>
                <w:rFonts w:hint="eastAsia" w:ascii="宋体" w:hAnsi="宋体" w:cs="宋体"/>
                <w:color w:val="auto"/>
                <w:sz w:val="21"/>
                <w:szCs w:val="21"/>
                <w:lang w:eastAsia="zh-CN"/>
              </w:rPr>
              <w:t>外包装为纸箱，纸箱上有层高、防雨淋、防摔、防踩踏等标识，</w:t>
            </w:r>
            <w:r>
              <w:rPr>
                <w:rFonts w:hint="eastAsia" w:ascii="宋体" w:hAnsi="宋体" w:cs="宋体"/>
                <w:color w:val="auto"/>
                <w:sz w:val="21"/>
                <w:szCs w:val="21"/>
              </w:rPr>
              <w:t>能起到产品包装、运输、装卸的防护作用。</w:t>
            </w:r>
          </w:p>
          <w:p>
            <w:pPr>
              <w:spacing w:line="40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3、现场查见，组织有少量库存货品。产品出库、入库，验收、保管有相应的管理要求。库房内产品分区、分架放置。</w:t>
            </w:r>
          </w:p>
          <w:p>
            <w:pPr>
              <w:spacing w:line="400" w:lineRule="exact"/>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rPr>
              <w:t>查看</w:t>
            </w:r>
            <w:r>
              <w:rPr>
                <w:rFonts w:hint="eastAsia" w:ascii="宋体" w:hAnsi="宋体" w:cs="宋体"/>
                <w:color w:val="auto"/>
                <w:sz w:val="21"/>
                <w:szCs w:val="21"/>
                <w:lang w:eastAsia="zh-CN"/>
              </w:rPr>
              <w:t>产品</w:t>
            </w:r>
            <w:r>
              <w:rPr>
                <w:rFonts w:hint="eastAsia" w:ascii="宋体" w:hAnsi="宋体" w:cs="宋体"/>
                <w:color w:val="auto"/>
                <w:sz w:val="21"/>
                <w:szCs w:val="21"/>
                <w:lang w:val="en-US" w:eastAsia="zh-CN"/>
              </w:rPr>
              <w:t>存放</w:t>
            </w:r>
            <w:r>
              <w:rPr>
                <w:rFonts w:hint="eastAsia" w:ascii="宋体" w:hAnsi="宋体" w:cs="宋体"/>
                <w:color w:val="auto"/>
                <w:sz w:val="21"/>
                <w:szCs w:val="21"/>
                <w:lang w:eastAsia="zh-CN"/>
              </w:rPr>
              <w:t>区域</w:t>
            </w:r>
            <w:r>
              <w:rPr>
                <w:rFonts w:hint="eastAsia" w:ascii="宋体" w:hAnsi="宋体" w:cs="宋体"/>
                <w:color w:val="auto"/>
                <w:sz w:val="21"/>
                <w:szCs w:val="21"/>
              </w:rPr>
              <w:t>光线充足、通风良好；产品按照规定堆放，储存条件良好，能够起到产品的贮存保护条件。对于仓库防虫防鼠的防护，</w:t>
            </w:r>
            <w:r>
              <w:rPr>
                <w:rFonts w:hint="eastAsia" w:ascii="宋体" w:hAnsi="宋体" w:cs="宋体"/>
                <w:color w:val="auto"/>
                <w:sz w:val="21"/>
                <w:szCs w:val="21"/>
                <w:lang w:eastAsia="zh-CN"/>
              </w:rPr>
              <w:t>货架</w:t>
            </w:r>
            <w:r>
              <w:rPr>
                <w:rFonts w:hint="eastAsia" w:ascii="宋体" w:hAnsi="宋体" w:cs="宋体"/>
                <w:color w:val="auto"/>
                <w:sz w:val="21"/>
                <w:szCs w:val="21"/>
              </w:rPr>
              <w:t>、仓库均设置了防鼠板、纱窗等，防护作用良好。</w:t>
            </w:r>
          </w:p>
          <w:p>
            <w:pPr>
              <w:spacing w:line="400" w:lineRule="exact"/>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标识、状态清楚，产品防护得当，</w:t>
            </w:r>
          </w:p>
          <w:p>
            <w:pPr>
              <w:spacing w:line="400" w:lineRule="exact"/>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基本符合要求。</w:t>
            </w:r>
          </w:p>
        </w:tc>
        <w:tc>
          <w:tcPr>
            <w:tcW w:w="1284"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color w:val="auto"/>
                <w:szCs w:val="21"/>
              </w:rPr>
            </w:pPr>
            <w:r>
              <w:rPr>
                <w:rFonts w:hint="eastAsia" w:ascii="宋体" w:hAnsi="宋体"/>
                <w:color w:val="auto"/>
                <w:szCs w:val="21"/>
              </w:rPr>
              <w:t>交付后活动</w:t>
            </w:r>
          </w:p>
        </w:tc>
        <w:tc>
          <w:tcPr>
            <w:tcW w:w="960" w:type="dxa"/>
          </w:tcPr>
          <w:p>
            <w:pPr>
              <w:spacing w:line="400" w:lineRule="exact"/>
              <w:ind w:right="-158" w:rightChars="-75"/>
              <w:rPr>
                <w:rFonts w:ascii="宋体" w:hAnsi="宋体"/>
                <w:color w:val="auto"/>
                <w:szCs w:val="21"/>
              </w:rPr>
            </w:pPr>
            <w:r>
              <w:rPr>
                <w:rFonts w:hint="eastAsia" w:ascii="宋体" w:hAnsi="宋体"/>
                <w:color w:val="auto"/>
                <w:szCs w:val="21"/>
              </w:rPr>
              <w:t>8.5.5</w:t>
            </w:r>
          </w:p>
          <w:p>
            <w:pPr>
              <w:adjustRightInd w:val="0"/>
              <w:snapToGrid w:val="0"/>
              <w:jc w:val="center"/>
              <w:rPr>
                <w:rFonts w:ascii="宋体" w:hAnsi="宋体" w:cs="宋体"/>
                <w:b/>
                <w:color w:val="auto"/>
                <w:szCs w:val="21"/>
              </w:rPr>
            </w:pPr>
          </w:p>
        </w:tc>
        <w:tc>
          <w:tcPr>
            <w:tcW w:w="10305" w:type="dxa"/>
          </w:tcPr>
          <w:p>
            <w:pPr>
              <w:spacing w:line="400" w:lineRule="exact"/>
              <w:rPr>
                <w:rFonts w:ascii="宋体" w:hAnsi="宋体" w:cs="宋体"/>
                <w:color w:val="auto"/>
                <w:szCs w:val="21"/>
              </w:rPr>
            </w:pPr>
            <w:r>
              <w:rPr>
                <w:rFonts w:hint="eastAsia" w:ascii="宋体" w:hAnsi="宋体" w:cs="宋体"/>
                <w:color w:val="auto"/>
                <w:szCs w:val="21"/>
              </w:rPr>
              <w:t>公司明确产品和服务相关交付后活动的安排及管控要求，包括满足以下各项内容要求。如: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b）与产品和服务相关的潜在不期望的后果；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c）其产品和服务的性质、用途和预期寿命；</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360" w:lineRule="auto"/>
              <w:rPr>
                <w:rFonts w:hint="eastAsia" w:ascii="宋体" w:hAnsi="宋体" w:cs="宋体"/>
                <w:color w:val="auto"/>
                <w:sz w:val="21"/>
                <w:szCs w:val="21"/>
              </w:rPr>
            </w:pPr>
            <w:r>
              <w:rPr>
                <w:rFonts w:hint="eastAsia" w:ascii="宋体" w:hAnsi="宋体" w:cs="宋体"/>
                <w:color w:val="auto"/>
                <w:sz w:val="21"/>
                <w:szCs w:val="21"/>
              </w:rPr>
              <w:t>此外，也包括：交付后活动可能含的担保条款所规定的相关活动，诸如合同规定的售后服务</w:t>
            </w:r>
            <w:r>
              <w:rPr>
                <w:rFonts w:hint="eastAsia" w:ascii="宋体" w:hAnsi="宋体" w:cs="宋体"/>
                <w:color w:val="auto"/>
                <w:sz w:val="21"/>
                <w:szCs w:val="21"/>
                <w:lang w:eastAsia="zh-CN"/>
              </w:rPr>
              <w:t>、运输服务</w:t>
            </w:r>
            <w:r>
              <w:rPr>
                <w:rFonts w:hint="eastAsia" w:ascii="宋体" w:hAnsi="宋体" w:cs="宋体"/>
                <w:color w:val="auto"/>
                <w:sz w:val="21"/>
                <w:szCs w:val="21"/>
              </w:rPr>
              <w:t>等。</w:t>
            </w:r>
          </w:p>
          <w:p>
            <w:pPr>
              <w:spacing w:line="360" w:lineRule="auto"/>
              <w:rPr>
                <w:rFonts w:hint="eastAsia" w:ascii="宋体" w:hAnsi="宋体" w:cs="宋体"/>
                <w:color w:val="auto"/>
                <w:sz w:val="21"/>
                <w:szCs w:val="21"/>
                <w:lang w:eastAsia="zh-CN"/>
              </w:rPr>
            </w:pPr>
            <w:r>
              <w:rPr>
                <w:rFonts w:hint="eastAsia" w:ascii="宋体" w:hAnsi="宋体" w:cs="宋体"/>
                <w:color w:val="auto"/>
                <w:sz w:val="21"/>
                <w:szCs w:val="21"/>
              </w:rPr>
              <w:t>查问，对于已经交付的产品，公司承诺：产品交付后随时跟踪质量状况，发现问题及时进行解决</w:t>
            </w:r>
            <w:r>
              <w:rPr>
                <w:rFonts w:hint="eastAsia" w:ascii="宋体" w:hAnsi="宋体" w:cs="宋体"/>
                <w:color w:val="auto"/>
                <w:sz w:val="21"/>
                <w:szCs w:val="21"/>
                <w:lang w:val="en-US" w:eastAsia="zh-CN"/>
              </w:rPr>
              <w:t>.产品</w:t>
            </w:r>
            <w:r>
              <w:rPr>
                <w:rFonts w:hint="eastAsia" w:ascii="宋体" w:hAnsi="宋体" w:cs="宋体"/>
                <w:color w:val="auto"/>
                <w:sz w:val="21"/>
                <w:szCs w:val="21"/>
                <w:lang w:eastAsia="zh-CN"/>
              </w:rPr>
              <w:t>交付后对客户进行使用回访，产品出现质量问题进行退换。</w:t>
            </w:r>
          </w:p>
          <w:p>
            <w:pPr>
              <w:spacing w:line="360" w:lineRule="auto"/>
              <w:rPr>
                <w:rFonts w:hint="eastAsia" w:ascii="宋体" w:hAnsi="宋体" w:eastAsia="宋体" w:cs="宋体"/>
                <w:color w:val="auto"/>
                <w:szCs w:val="21"/>
                <w:lang w:eastAsia="zh-CN"/>
              </w:rPr>
            </w:pPr>
            <w:r>
              <w:rPr>
                <w:rFonts w:hint="eastAsia" w:ascii="宋体" w:hAnsi="宋体" w:cs="宋体"/>
                <w:color w:val="auto"/>
                <w:sz w:val="21"/>
                <w:szCs w:val="21"/>
                <w:lang w:val="en-US" w:eastAsia="zh-CN"/>
              </w:rPr>
              <w:t>--</w:t>
            </w:r>
            <w:r>
              <w:rPr>
                <w:rFonts w:hint="eastAsia" w:ascii="宋体" w:hAnsi="宋体" w:cs="宋体"/>
                <w:color w:val="auto"/>
                <w:sz w:val="21"/>
                <w:szCs w:val="21"/>
              </w:rPr>
              <w:t>-现场记录及沟通确认：已基本满足交付后活动的要求</w:t>
            </w:r>
            <w:r>
              <w:rPr>
                <w:rFonts w:hint="eastAsia" w:ascii="宋体" w:hAnsi="宋体" w:cs="宋体"/>
                <w:color w:val="auto"/>
                <w:sz w:val="21"/>
                <w:szCs w:val="21"/>
                <w:lang w:eastAsia="zh-CN"/>
              </w:rPr>
              <w:t>。</w:t>
            </w:r>
          </w:p>
        </w:tc>
        <w:tc>
          <w:tcPr>
            <w:tcW w:w="1284"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olor w:val="auto"/>
                <w:szCs w:val="21"/>
              </w:rPr>
            </w:pPr>
            <w:r>
              <w:rPr>
                <w:rFonts w:hint="eastAsia" w:ascii="宋体" w:hAnsi="宋体"/>
                <w:color w:val="auto"/>
                <w:szCs w:val="21"/>
              </w:rPr>
              <w:t>更改控制</w:t>
            </w:r>
          </w:p>
        </w:tc>
        <w:tc>
          <w:tcPr>
            <w:tcW w:w="960" w:type="dxa"/>
            <w:vAlign w:val="top"/>
          </w:tcPr>
          <w:p>
            <w:pPr>
              <w:adjustRightInd w:val="0"/>
              <w:snapToGrid w:val="0"/>
              <w:jc w:val="center"/>
              <w:rPr>
                <w:rFonts w:ascii="宋体" w:hAnsi="宋体" w:cs="宋体"/>
                <w:b/>
                <w:color w:val="auto"/>
                <w:szCs w:val="21"/>
              </w:rPr>
            </w:pPr>
            <w:r>
              <w:rPr>
                <w:rFonts w:hint="eastAsia" w:ascii="宋体" w:hAnsi="宋体"/>
                <w:color w:val="auto"/>
                <w:szCs w:val="21"/>
              </w:rPr>
              <w:t>8.5.6</w:t>
            </w:r>
          </w:p>
        </w:tc>
        <w:tc>
          <w:tcPr>
            <w:tcW w:w="10305" w:type="dxa"/>
            <w:vAlign w:val="top"/>
          </w:tcPr>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查，公司对</w:t>
            </w:r>
            <w:r>
              <w:rPr>
                <w:rFonts w:hint="eastAsia" w:ascii="宋体" w:hAnsi="宋体" w:cs="宋体"/>
                <w:color w:val="auto"/>
                <w:sz w:val="21"/>
                <w:szCs w:val="21"/>
                <w:lang w:eastAsia="zh-CN"/>
              </w:rPr>
              <w:t>服务</w:t>
            </w:r>
            <w:r>
              <w:rPr>
                <w:rFonts w:hint="eastAsia" w:ascii="宋体" w:hAnsi="宋体" w:cs="宋体"/>
                <w:color w:val="auto"/>
                <w:sz w:val="21"/>
                <w:szCs w:val="21"/>
              </w:rPr>
              <w:t>实现过程的更改策划了管理要求。主要包括：</w:t>
            </w:r>
            <w:r>
              <w:rPr>
                <w:rFonts w:hint="eastAsia" w:ascii="宋体" w:hAnsi="宋体" w:cs="宋体"/>
                <w:color w:val="auto"/>
                <w:sz w:val="21"/>
                <w:szCs w:val="21"/>
                <w:lang w:eastAsia="zh-CN"/>
              </w:rPr>
              <w:t>合同信息</w:t>
            </w:r>
            <w:r>
              <w:rPr>
                <w:rFonts w:hint="eastAsia" w:ascii="宋体" w:hAnsi="宋体" w:cs="宋体"/>
                <w:color w:val="auto"/>
                <w:sz w:val="21"/>
                <w:szCs w:val="21"/>
              </w:rPr>
              <w:t>更改等。</w:t>
            </w:r>
          </w:p>
          <w:p>
            <w:pPr>
              <w:spacing w:line="40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rPr>
              <w:t>现场查，公司对于更改</w:t>
            </w:r>
            <w:r>
              <w:rPr>
                <w:rFonts w:hint="eastAsia" w:ascii="宋体" w:hAnsi="宋体" w:cs="宋体"/>
                <w:color w:val="auto"/>
                <w:sz w:val="21"/>
                <w:szCs w:val="21"/>
                <w:lang w:eastAsia="zh-CN"/>
              </w:rPr>
              <w:t>服务</w:t>
            </w:r>
            <w:r>
              <w:rPr>
                <w:rFonts w:hint="eastAsia" w:ascii="宋体" w:hAnsi="宋体" w:cs="宋体"/>
                <w:color w:val="auto"/>
                <w:sz w:val="21"/>
                <w:szCs w:val="21"/>
              </w:rPr>
              <w:t>信息的管理，均为重新</w:t>
            </w:r>
            <w:r>
              <w:rPr>
                <w:rFonts w:hint="eastAsia" w:ascii="宋体" w:hAnsi="宋体" w:cs="宋体"/>
                <w:color w:val="auto"/>
                <w:sz w:val="21"/>
                <w:szCs w:val="21"/>
                <w:lang w:eastAsia="zh-CN"/>
              </w:rPr>
              <w:t>签订合同，并进行新的合同评审</w:t>
            </w:r>
            <w:r>
              <w:rPr>
                <w:rFonts w:hint="eastAsia" w:ascii="宋体" w:hAnsi="宋体" w:cs="宋体"/>
                <w:color w:val="auto"/>
                <w:sz w:val="21"/>
                <w:szCs w:val="21"/>
              </w:rPr>
              <w:t>。确认能满足要求后方能进行</w:t>
            </w:r>
            <w:r>
              <w:rPr>
                <w:rFonts w:hint="eastAsia" w:ascii="宋体" w:hAnsi="宋体" w:cs="宋体"/>
                <w:color w:val="auto"/>
                <w:sz w:val="21"/>
                <w:szCs w:val="21"/>
                <w:lang w:eastAsia="zh-CN"/>
              </w:rPr>
              <w:t>签订，实施销售过程</w:t>
            </w:r>
            <w:r>
              <w:rPr>
                <w:rFonts w:hint="eastAsia" w:ascii="宋体" w:hAnsi="宋体" w:cs="宋体"/>
                <w:color w:val="auto"/>
                <w:sz w:val="21"/>
                <w:szCs w:val="21"/>
              </w:rPr>
              <w:t>。</w:t>
            </w:r>
          </w:p>
        </w:tc>
        <w:tc>
          <w:tcPr>
            <w:tcW w:w="1284"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ind w:right="71" w:rightChars="34"/>
              <w:jc w:val="left"/>
              <w:rPr>
                <w:rFonts w:ascii="宋体" w:hAnsi="宋体" w:cs="宋体"/>
                <w:color w:val="auto"/>
                <w:szCs w:val="21"/>
              </w:rPr>
            </w:pPr>
            <w:r>
              <w:rPr>
                <w:rFonts w:hint="eastAsia" w:ascii="宋体" w:hAnsi="宋体" w:cs="宋体"/>
                <w:color w:val="auto"/>
                <w:szCs w:val="21"/>
              </w:rPr>
              <w:t>产品和服务放行；</w:t>
            </w:r>
          </w:p>
        </w:tc>
        <w:tc>
          <w:tcPr>
            <w:tcW w:w="960" w:type="dxa"/>
          </w:tcPr>
          <w:p>
            <w:pPr>
              <w:spacing w:line="360" w:lineRule="auto"/>
              <w:ind w:right="71" w:rightChars="34"/>
              <w:jc w:val="left"/>
              <w:rPr>
                <w:rFonts w:ascii="宋体" w:hAnsi="宋体" w:cs="宋体"/>
                <w:color w:val="auto"/>
                <w:szCs w:val="21"/>
              </w:rPr>
            </w:pPr>
            <w:r>
              <w:rPr>
                <w:rFonts w:hint="eastAsia" w:ascii="宋体" w:hAnsi="宋体" w:cs="宋体"/>
                <w:color w:val="auto"/>
                <w:szCs w:val="21"/>
              </w:rPr>
              <w:t>8.6</w:t>
            </w:r>
          </w:p>
        </w:tc>
        <w:tc>
          <w:tcPr>
            <w:tcW w:w="10305" w:type="dxa"/>
          </w:tcPr>
          <w:p>
            <w:pPr>
              <w:spacing w:line="360" w:lineRule="auto"/>
              <w:ind w:right="71" w:rightChars="34" w:firstLine="420" w:firstLineChars="200"/>
              <w:jc w:val="left"/>
              <w:rPr>
                <w:rFonts w:ascii="宋体" w:hAnsi="宋体" w:cs="宋体"/>
                <w:color w:val="auto"/>
                <w:szCs w:val="21"/>
              </w:rPr>
            </w:pPr>
            <w:r>
              <w:rPr>
                <w:rFonts w:hint="eastAsia" w:ascii="宋体" w:hAnsi="宋体" w:cs="宋体"/>
                <w:color w:val="auto"/>
                <w:szCs w:val="21"/>
              </w:rPr>
              <w:t>公司为验证服务的要求是否得到满足对需实施监视和检验的阶段、过程、项目及记录等予以规定</w:t>
            </w:r>
            <w:r>
              <w:rPr>
                <w:rFonts w:hint="eastAsia" w:ascii="宋体" w:hAnsi="宋体" w:cs="宋体"/>
                <w:color w:val="auto"/>
                <w:szCs w:val="21"/>
                <w:lang w:eastAsia="zh-CN"/>
              </w:rPr>
              <w:t>，</w:t>
            </w:r>
            <w:r>
              <w:rPr>
                <w:rFonts w:hint="eastAsia" w:ascii="宋体" w:hAnsi="宋体" w:cs="宋体"/>
                <w:color w:val="auto"/>
                <w:szCs w:val="21"/>
              </w:rPr>
              <w:t>公司明确对各阶段产品和服务的放行均须实施必要的记录并保留。详见如下输入、过程及输出检验证据抽样</w:t>
            </w:r>
          </w:p>
          <w:p>
            <w:pPr>
              <w:spacing w:line="360" w:lineRule="auto"/>
              <w:ind w:right="71" w:rightChars="34" w:firstLine="420" w:firstLineChars="200"/>
              <w:jc w:val="left"/>
              <w:rPr>
                <w:rFonts w:hint="eastAsia" w:ascii="宋体" w:hAnsi="宋体" w:cs="宋体"/>
                <w:color w:val="auto"/>
                <w:szCs w:val="21"/>
                <w:lang w:eastAsia="zh-CN"/>
              </w:rPr>
            </w:pPr>
            <w:r>
              <w:rPr>
                <w:rFonts w:hint="eastAsia" w:ascii="宋体" w:hAnsi="宋体" w:cs="宋体"/>
                <w:color w:val="auto"/>
                <w:szCs w:val="21"/>
                <w:lang w:eastAsia="zh-CN"/>
              </w:rPr>
              <w:t>公司销售产品为：</w:t>
            </w:r>
            <w:r>
              <w:rPr>
                <w:rFonts w:hint="eastAsia" w:ascii="宋体" w:hAnsi="宋体" w:cs="宋体"/>
                <w:color w:val="auto"/>
                <w:sz w:val="21"/>
                <w:szCs w:val="21"/>
                <w:lang w:val="en-US" w:eastAsia="zh-CN"/>
              </w:rPr>
              <w:t>预包装食品销售</w:t>
            </w:r>
            <w:r>
              <w:rPr>
                <w:rFonts w:hint="eastAsia" w:ascii="宋体" w:hAnsi="宋体" w:eastAsia="宋体" w:cs="宋体"/>
                <w:color w:val="auto"/>
                <w:sz w:val="21"/>
                <w:szCs w:val="21"/>
                <w:lang w:val="en-US" w:eastAsia="zh-CN"/>
              </w:rPr>
              <w:t>.主要销售的产品为胶原蛋白肽</w:t>
            </w:r>
            <w:r>
              <w:rPr>
                <w:rFonts w:hint="eastAsia" w:ascii="宋体" w:hAnsi="宋体" w:cs="宋体"/>
                <w:color w:val="auto"/>
                <w:sz w:val="21"/>
                <w:szCs w:val="21"/>
                <w:lang w:val="en-US" w:eastAsia="zh-CN"/>
              </w:rPr>
              <w:t>、益生菌固体饮料</w:t>
            </w:r>
            <w:r>
              <w:rPr>
                <w:rFonts w:hint="eastAsia" w:ascii="宋体" w:hAnsi="宋体" w:cs="宋体"/>
                <w:color w:val="auto"/>
                <w:sz w:val="21"/>
                <w:szCs w:val="21"/>
                <w:lang w:eastAsia="zh-CN"/>
              </w:rPr>
              <w:t>。</w:t>
            </w:r>
          </w:p>
          <w:p>
            <w:pPr>
              <w:spacing w:line="360" w:lineRule="auto"/>
              <w:ind w:right="71" w:rightChars="34"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eastAsia="zh-CN"/>
              </w:rPr>
              <w:t>负责人讲，平时库房有少量库存产品，销售量超过库存量后可联系供应商能及时发货，满足销售要求。库房查见，库房面积约为</w:t>
            </w:r>
            <w:r>
              <w:rPr>
                <w:rFonts w:hint="eastAsia" w:ascii="宋体" w:hAnsi="宋体" w:cs="宋体"/>
                <w:color w:val="auto"/>
                <w:szCs w:val="21"/>
                <w:lang w:val="en-US" w:eastAsia="zh-CN"/>
              </w:rPr>
              <w:t>10平方米左右，通风良好，</w:t>
            </w:r>
            <w:r>
              <w:rPr>
                <w:rFonts w:hint="eastAsia" w:ascii="宋体" w:hAnsi="宋体" w:cs="宋体"/>
                <w:color w:val="auto"/>
                <w:szCs w:val="21"/>
                <w:lang w:eastAsia="zh-CN"/>
              </w:rPr>
              <w:t>产品堆放整齐。产品的搬运采用人工手动推车搬运，未见野蛮操作的情</w:t>
            </w:r>
            <w:r>
              <w:rPr>
                <w:rFonts w:hint="eastAsia" w:ascii="宋体" w:hAnsi="宋体" w:cs="宋体"/>
                <w:color w:val="auto"/>
                <w:szCs w:val="21"/>
                <w:lang w:val="en-US" w:eastAsia="zh-CN"/>
              </w:rPr>
              <w:t>况。</w:t>
            </w:r>
          </w:p>
          <w:p>
            <w:pPr>
              <w:spacing w:line="360" w:lineRule="auto"/>
              <w:ind w:right="71" w:rightChars="34"/>
              <w:jc w:val="left"/>
              <w:rPr>
                <w:rFonts w:hint="eastAsia" w:ascii="宋体" w:hAnsi="宋体" w:cs="宋体"/>
                <w:color w:val="auto"/>
                <w:szCs w:val="21"/>
                <w:lang w:val="en-US" w:eastAsia="zh-CN"/>
              </w:rPr>
            </w:pPr>
            <w:r>
              <w:rPr>
                <w:rFonts w:hint="eastAsia" w:ascii="宋体" w:hAnsi="宋体" w:cs="宋体"/>
                <w:color w:val="auto"/>
                <w:szCs w:val="21"/>
                <w:lang w:val="en-US" w:eastAsia="zh-CN"/>
              </w:rPr>
              <w:t>1、抽查产品验证记录，</w:t>
            </w:r>
          </w:p>
          <w:p>
            <w:pPr>
              <w:spacing w:line="360" w:lineRule="auto"/>
              <w:ind w:right="71" w:rightChars="34"/>
              <w:jc w:val="left"/>
              <w:rPr>
                <w:rFonts w:hint="eastAsia" w:ascii="宋体" w:hAnsi="宋体" w:cs="宋体"/>
                <w:color w:val="auto"/>
                <w:sz w:val="21"/>
                <w:szCs w:val="21"/>
                <w:lang w:val="en-US" w:eastAsia="zh-CN"/>
              </w:rPr>
            </w:pPr>
            <w:r>
              <w:rPr>
                <w:rFonts w:hint="eastAsia" w:ascii="宋体" w:hAnsi="宋体" w:cs="宋体"/>
                <w:color w:val="auto"/>
                <w:sz w:val="21"/>
                <w:szCs w:val="21"/>
              </w:rPr>
              <w:t>供货检验依据：</w:t>
            </w:r>
            <w:r>
              <w:rPr>
                <w:rFonts w:hint="eastAsia" w:ascii="宋体" w:hAnsi="宋体" w:cs="宋体"/>
                <w:color w:val="auto"/>
                <w:sz w:val="21"/>
                <w:szCs w:val="21"/>
                <w:lang w:eastAsia="zh-CN"/>
              </w:rPr>
              <w:t>产品及合同</w:t>
            </w:r>
            <w:r>
              <w:rPr>
                <w:rFonts w:hint="eastAsia" w:ascii="宋体" w:hAnsi="宋体" w:cs="宋体"/>
                <w:color w:val="auto"/>
                <w:sz w:val="21"/>
                <w:szCs w:val="21"/>
              </w:rPr>
              <w:t>的质量要求。公司对</w:t>
            </w:r>
            <w:r>
              <w:rPr>
                <w:rFonts w:hint="eastAsia" w:ascii="宋体" w:hAnsi="宋体" w:cs="宋体"/>
                <w:color w:val="auto"/>
                <w:sz w:val="21"/>
                <w:szCs w:val="21"/>
                <w:lang w:eastAsia="zh-CN"/>
              </w:rPr>
              <w:t>产品数量</w:t>
            </w:r>
            <w:r>
              <w:rPr>
                <w:rFonts w:hint="eastAsia" w:ascii="宋体" w:hAnsi="宋体" w:cs="宋体"/>
                <w:color w:val="auto"/>
                <w:sz w:val="21"/>
                <w:szCs w:val="21"/>
              </w:rPr>
              <w:t>、规格型号、外观、质量证明</w:t>
            </w:r>
            <w:r>
              <w:rPr>
                <w:rFonts w:hint="eastAsia" w:ascii="宋体" w:hAnsi="宋体" w:cs="宋体"/>
                <w:color w:val="auto"/>
                <w:sz w:val="21"/>
                <w:szCs w:val="21"/>
                <w:lang w:eastAsia="zh-CN"/>
              </w:rPr>
              <w:t>、效期</w:t>
            </w:r>
            <w:r>
              <w:rPr>
                <w:rFonts w:hint="eastAsia" w:ascii="宋体" w:hAnsi="宋体" w:cs="宋体"/>
                <w:color w:val="auto"/>
                <w:sz w:val="21"/>
                <w:szCs w:val="21"/>
              </w:rPr>
              <w:t>等进行验证。</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查产品进货检验单</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时间：2022.2.26  产品：胶原蛋白肽</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检验内容：产品型号、数量、外观、质量合格证、效期等 </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验收人：陈小庆   结果：合格。</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时间：2022.01.25  产品：有机针叶栅桃粉</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检验内容：产品型号、数量、外观、质量合格证、效期等 </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验收人：陈小庆   结果：合格。</w:t>
            </w:r>
          </w:p>
          <w:p>
            <w:pPr>
              <w:pStyle w:val="2"/>
              <w:rPr>
                <w:rFonts w:hint="default"/>
                <w:color w:val="auto"/>
                <w:lang w:val="en-US" w:eastAsia="zh-CN"/>
              </w:rPr>
            </w:pPr>
            <w:r>
              <w:rPr>
                <w:rFonts w:hint="eastAsia"/>
                <w:color w:val="auto"/>
                <w:lang w:val="en-US" w:eastAsia="zh-CN"/>
              </w:rPr>
              <w:t>.......</w:t>
            </w:r>
          </w:p>
          <w:p>
            <w:pPr>
              <w:numPr>
                <w:ilvl w:val="0"/>
                <w:numId w:val="2"/>
              </w:numPr>
              <w:spacing w:line="400" w:lineRule="exact"/>
              <w:rPr>
                <w:rFonts w:hint="eastAsia" w:ascii="宋体" w:hAnsi="宋体" w:cs="宋体"/>
                <w:color w:val="auto"/>
                <w:sz w:val="21"/>
                <w:szCs w:val="21"/>
              </w:rPr>
            </w:pPr>
            <w:r>
              <w:rPr>
                <w:rFonts w:hint="eastAsia" w:ascii="宋体" w:hAnsi="宋体" w:cs="宋体"/>
                <w:color w:val="auto"/>
                <w:sz w:val="21"/>
                <w:szCs w:val="21"/>
              </w:rPr>
              <w:t>过程监视主要对物流的过程和</w:t>
            </w:r>
            <w:r>
              <w:rPr>
                <w:rFonts w:hint="eastAsia" w:ascii="宋体" w:hAnsi="宋体" w:cs="宋体"/>
                <w:color w:val="auto"/>
                <w:sz w:val="21"/>
                <w:szCs w:val="21"/>
                <w:lang w:eastAsia="zh-CN"/>
              </w:rPr>
              <w:t>服务</w:t>
            </w:r>
            <w:r>
              <w:rPr>
                <w:rFonts w:hint="eastAsia" w:ascii="宋体" w:hAnsi="宋体" w:cs="宋体"/>
                <w:color w:val="auto"/>
                <w:sz w:val="21"/>
                <w:szCs w:val="21"/>
              </w:rPr>
              <w:t>质量进行监控，根据每单物流情况进行跟踪，主要要求：物流时间控制、过程产品防护等，一般通过售后服务质量检查跟踪。</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实施</w:t>
            </w:r>
            <w:r>
              <w:rPr>
                <w:rFonts w:hint="eastAsia" w:ascii="宋体" w:hAnsi="宋体" w:eastAsia="宋体" w:cs="宋体"/>
                <w:color w:val="auto"/>
                <w:sz w:val="21"/>
                <w:szCs w:val="21"/>
                <w:lang w:eastAsia="zh-CN"/>
              </w:rPr>
              <w:t>人员、销售服务过程</w:t>
            </w:r>
            <w:r>
              <w:rPr>
                <w:rFonts w:hint="eastAsia" w:ascii="宋体" w:hAnsi="宋体" w:eastAsia="宋体" w:cs="宋体"/>
                <w:color w:val="auto"/>
                <w:sz w:val="21"/>
                <w:szCs w:val="21"/>
              </w:rPr>
              <w:t>监视和测量：</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抽：</w:t>
            </w:r>
            <w:r>
              <w:rPr>
                <w:rFonts w:hint="eastAsia" w:ascii="宋体" w:hAnsi="宋体" w:eastAsia="宋体" w:cs="宋体"/>
                <w:color w:val="auto"/>
                <w:sz w:val="21"/>
                <w:szCs w:val="21"/>
              </w:rPr>
              <w:t>20</w:t>
            </w:r>
            <w:r>
              <w:rPr>
                <w:rFonts w:hint="eastAsia" w:ascii="宋体" w:hAnsi="宋体" w:cs="宋体"/>
                <w:color w:val="auto"/>
                <w:sz w:val="21"/>
                <w:szCs w:val="21"/>
                <w:lang w:val="en-US" w:eastAsia="zh-CN"/>
              </w:rPr>
              <w:t>22</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2月</w:t>
            </w:r>
            <w:r>
              <w:rPr>
                <w:rFonts w:hint="eastAsia" w:ascii="宋体" w:hAnsi="宋体" w:eastAsia="宋体" w:cs="宋体"/>
                <w:color w:val="auto"/>
                <w:sz w:val="21"/>
                <w:szCs w:val="21"/>
              </w:rPr>
              <w:t xml:space="preserve">考核表    </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销售人员</w:t>
            </w:r>
            <w:r>
              <w:rPr>
                <w:rFonts w:hint="eastAsia" w:ascii="宋体" w:hAnsi="宋体" w:cs="宋体"/>
                <w:color w:val="auto"/>
                <w:sz w:val="21"/>
                <w:szCs w:val="21"/>
                <w:lang w:eastAsia="zh-CN"/>
              </w:rPr>
              <w:t>龙祥容</w:t>
            </w:r>
            <w:r>
              <w:rPr>
                <w:rFonts w:hint="eastAsia" w:ascii="宋体" w:hAnsi="宋体" w:eastAsia="宋体" w:cs="宋体"/>
                <w:color w:val="auto"/>
                <w:sz w:val="21"/>
                <w:szCs w:val="21"/>
              </w:rPr>
              <w:t>进行了考核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考核指标有：</w:t>
            </w:r>
            <w:r>
              <w:rPr>
                <w:rFonts w:hint="eastAsia" w:ascii="宋体" w:hAnsi="宋体" w:eastAsia="宋体" w:cs="宋体"/>
                <w:color w:val="auto"/>
                <w:sz w:val="21"/>
                <w:szCs w:val="21"/>
                <w:lang w:eastAsia="zh-CN"/>
              </w:rPr>
              <w:t>计划与执行、支持与配合、工作效率、遵守制度、主动性、服务细致、以客户为中心、学习创新</w:t>
            </w:r>
            <w:r>
              <w:rPr>
                <w:rFonts w:hint="eastAsia" w:ascii="宋体" w:hAnsi="宋体" w:eastAsia="宋体" w:cs="宋体"/>
                <w:color w:val="auto"/>
                <w:sz w:val="21"/>
                <w:szCs w:val="21"/>
              </w:rPr>
              <w:t>等</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eastAsia="zh-CN"/>
              </w:rPr>
              <w:t>考核结果</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97分</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4、查销售产品流程控制情况</w:t>
            </w:r>
          </w:p>
          <w:p>
            <w:pPr>
              <w:spacing w:line="400" w:lineRule="exact"/>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查见客户交易情况</w:t>
            </w:r>
          </w:p>
          <w:p>
            <w:pPr>
              <w:spacing w:line="276"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1、顾客：岚岚</w:t>
            </w:r>
          </w:p>
          <w:p>
            <w:pPr>
              <w:spacing w:line="276"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产品： 深海弹性胶原蛋白肽30盒、益生菌固体饮料10盒  </w:t>
            </w:r>
          </w:p>
          <w:p>
            <w:pPr>
              <w:spacing w:line="276"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签订时间：2021年12月20日</w:t>
            </w:r>
          </w:p>
          <w:p>
            <w:pPr>
              <w:spacing w:line="276"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订单明确了产品名称、规格、价格、交付、数量等。</w:t>
            </w:r>
          </w:p>
          <w:p>
            <w:pPr>
              <w:spacing w:line="276"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2、顾客：杨海丽</w:t>
            </w:r>
          </w:p>
          <w:p>
            <w:pPr>
              <w:spacing w:line="276"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销售产品：铃壹景馨弹性胶原蛋白肽30盒</w:t>
            </w:r>
          </w:p>
          <w:p>
            <w:pPr>
              <w:spacing w:line="276"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时间：2022年3月5日</w:t>
            </w:r>
          </w:p>
          <w:p>
            <w:pPr>
              <w:spacing w:line="276"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订单明确了产品名称、规格、价格、交付、数量等。</w:t>
            </w:r>
          </w:p>
          <w:p>
            <w:pPr>
              <w:spacing w:line="276"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3、顾客：罗慧芳</w:t>
            </w:r>
          </w:p>
          <w:p>
            <w:pPr>
              <w:spacing w:line="276"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销售产品：</w:t>
            </w:r>
          </w:p>
          <w:p>
            <w:pPr>
              <w:spacing w:line="276"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铃壹景馨弹性胶原蛋白肽30盒</w:t>
            </w:r>
          </w:p>
          <w:p>
            <w:pPr>
              <w:spacing w:line="276"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铃壹童颜活性小分子弹性胶原蛋白肽24盒</w:t>
            </w:r>
          </w:p>
          <w:p>
            <w:pPr>
              <w:spacing w:line="276"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铃壹深海弹性胶原蛋白肽30盒</w:t>
            </w:r>
          </w:p>
          <w:p>
            <w:pPr>
              <w:spacing w:line="276"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时间：2022年3月17日</w:t>
            </w:r>
          </w:p>
          <w:p>
            <w:pPr>
              <w:spacing w:line="276" w:lineRule="auto"/>
              <w:ind w:firstLine="420" w:firstLineChars="200"/>
              <w:rPr>
                <w:rFonts w:hint="eastAsia"/>
                <w:color w:val="auto"/>
                <w:lang w:val="en-US" w:eastAsia="zh-CN"/>
              </w:rPr>
            </w:pPr>
            <w:r>
              <w:rPr>
                <w:rFonts w:hint="eastAsia" w:ascii="宋体" w:hAnsi="宋体" w:cs="宋体"/>
                <w:color w:val="auto"/>
                <w:sz w:val="21"/>
                <w:szCs w:val="21"/>
                <w:lang w:val="en-US" w:eastAsia="zh-CN"/>
              </w:rPr>
              <w:t>订单明确了产品名称、规格、价格、交付、数量等。</w:t>
            </w:r>
          </w:p>
          <w:p>
            <w:pPr>
              <w:spacing w:line="276"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4、顾客：黄玉芬</w:t>
            </w:r>
          </w:p>
          <w:p>
            <w:pPr>
              <w:spacing w:line="276"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时间：2022年3月9日</w:t>
            </w:r>
          </w:p>
          <w:p>
            <w:pPr>
              <w:spacing w:line="276"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产品：深海弹性胶原蛋白肽</w:t>
            </w:r>
          </w:p>
          <w:p>
            <w:pPr>
              <w:spacing w:line="276"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订单明确了产品名称、规格、价格、交付、数量等。</w:t>
            </w:r>
          </w:p>
          <w:p>
            <w:pPr>
              <w:spacing w:line="276" w:lineRule="auto"/>
              <w:ind w:firstLine="420" w:firstLineChars="200"/>
              <w:rPr>
                <w:rFonts w:hint="eastAsia" w:ascii="宋体" w:hAnsi="宋体" w:eastAsia="宋体" w:cs="宋体"/>
                <w:color w:val="auto"/>
                <w:sz w:val="21"/>
                <w:szCs w:val="21"/>
              </w:rPr>
            </w:pPr>
          </w:p>
          <w:p>
            <w:pPr>
              <w:numPr>
                <w:ilvl w:val="0"/>
                <w:numId w:val="0"/>
              </w:num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产品销售回访记录</w:t>
            </w:r>
          </w:p>
          <w:p>
            <w:pPr>
              <w:numPr>
                <w:ilvl w:val="0"/>
                <w:numId w:val="0"/>
              </w:num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val="en-US" w:eastAsia="zh-CN"/>
              </w:rPr>
              <w:t>购买</w:t>
            </w:r>
            <w:r>
              <w:rPr>
                <w:rFonts w:hint="eastAsia" w:ascii="宋体" w:hAnsi="宋体" w:cs="宋体"/>
                <w:color w:val="auto"/>
                <w:sz w:val="21"/>
                <w:szCs w:val="21"/>
                <w:lang w:eastAsia="zh-CN"/>
              </w:rPr>
              <w:t xml:space="preserve">时间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 xml:space="preserve">客户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 xml:space="preserve">  产品</w:t>
            </w:r>
          </w:p>
          <w:p>
            <w:pPr>
              <w:spacing w:line="400" w:lineRule="exact"/>
              <w:rPr>
                <w:rFonts w:hint="eastAsia" w:ascii="宋体" w:hAnsi="宋体" w:cs="宋体"/>
                <w:color w:val="auto"/>
                <w:sz w:val="21"/>
                <w:szCs w:val="21"/>
                <w:lang w:val="en-US" w:eastAsia="zh-CN"/>
              </w:rPr>
            </w:pPr>
            <w:r>
              <w:rPr>
                <w:rFonts w:hint="eastAsia" w:ascii="宋体" w:hAnsi="宋体" w:eastAsia="宋体" w:cs="宋体"/>
                <w:color w:val="auto"/>
                <w:sz w:val="21"/>
                <w:szCs w:val="21"/>
                <w:lang w:eastAsia="zh-CN"/>
              </w:rPr>
              <w:t>20</w:t>
            </w:r>
            <w:r>
              <w:rPr>
                <w:rFonts w:hint="eastAsia" w:ascii="宋体" w:hAnsi="宋体" w:cs="宋体"/>
                <w:color w:val="auto"/>
                <w:sz w:val="21"/>
                <w:szCs w:val="21"/>
                <w:lang w:val="en-US" w:eastAsia="zh-CN"/>
              </w:rPr>
              <w:t>22</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日</w:t>
            </w:r>
            <w:r>
              <w:rPr>
                <w:rFonts w:hint="eastAsia" w:ascii="宋体" w:hAnsi="宋体" w:cs="宋体"/>
                <w:color w:val="auto"/>
                <w:sz w:val="21"/>
                <w:szCs w:val="21"/>
                <w:lang w:eastAsia="zh-CN"/>
              </w:rPr>
              <w:t xml:space="preserve"> </w:t>
            </w:r>
            <w:r>
              <w:rPr>
                <w:rFonts w:hint="eastAsia" w:ascii="宋体" w:hAnsi="宋体" w:cs="宋体"/>
                <w:color w:val="auto"/>
                <w:sz w:val="21"/>
                <w:szCs w:val="21"/>
                <w:lang w:val="en-US" w:eastAsia="zh-CN"/>
              </w:rPr>
              <w:t xml:space="preserve">   黄玉芬        深海弹性胶原蛋白肽</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信息追踪：</w:t>
            </w:r>
            <w:r>
              <w:rPr>
                <w:rFonts w:hint="eastAsia" w:ascii="宋体" w:hAnsi="宋体" w:eastAsia="宋体" w:cs="宋体"/>
                <w:color w:val="auto"/>
                <w:sz w:val="21"/>
                <w:szCs w:val="21"/>
                <w:lang w:eastAsia="zh-CN"/>
              </w:rPr>
              <w:t>20</w:t>
            </w:r>
            <w:r>
              <w:rPr>
                <w:rFonts w:hint="eastAsia" w:ascii="宋体" w:hAnsi="宋体" w:cs="宋体"/>
                <w:color w:val="auto"/>
                <w:sz w:val="21"/>
                <w:szCs w:val="21"/>
                <w:lang w:val="en-US" w:eastAsia="zh-CN"/>
              </w:rPr>
              <w:t>22</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日</w:t>
            </w:r>
            <w:r>
              <w:rPr>
                <w:rFonts w:hint="eastAsia" w:ascii="宋体" w:hAnsi="宋体" w:cs="宋体"/>
                <w:color w:val="auto"/>
                <w:sz w:val="21"/>
                <w:szCs w:val="21"/>
                <w:lang w:val="en-US" w:eastAsia="zh-CN"/>
              </w:rPr>
              <w:t>显示顾客已经自提签收</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产品评价情况，查见追踪客户评价信息  </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评价结果：好评</w:t>
            </w:r>
          </w:p>
          <w:p>
            <w:pPr>
              <w:spacing w:line="400" w:lineRule="exact"/>
              <w:rPr>
                <w:rFonts w:hint="eastAsia" w:ascii="宋体" w:hAnsi="宋体" w:cs="宋体"/>
                <w:color w:val="auto"/>
                <w:sz w:val="21"/>
                <w:szCs w:val="21"/>
                <w:lang w:val="en-US" w:eastAsia="zh-CN"/>
              </w:rPr>
            </w:pPr>
          </w:p>
          <w:p>
            <w:pPr>
              <w:spacing w:line="40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产品交付由供应商将产品发货到公司，公司检验合格后再进行物流发货，顾客在接收时进行验收，产品交付过程中未发生过大的质量问题，产品质量稳定，暂时没有接到顾客重大的质量投诉</w:t>
            </w:r>
            <w:r>
              <w:rPr>
                <w:rFonts w:hint="eastAsia" w:ascii="宋体" w:hAnsi="宋体" w:cs="宋体"/>
                <w:color w:val="auto"/>
                <w:sz w:val="21"/>
                <w:szCs w:val="21"/>
                <w:lang w:val="en-US" w:eastAsia="zh-CN"/>
              </w:rPr>
              <w:t>。查顾客签收确认记录</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eastAsia="zh-CN"/>
              </w:rPr>
              <w:t>下单时间</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 xml:space="preserve">   客户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销售产品</w:t>
            </w:r>
            <w:r>
              <w:rPr>
                <w:rFonts w:hint="eastAsia" w:ascii="宋体" w:hAnsi="宋体" w:cs="宋体"/>
                <w:color w:val="auto"/>
                <w:sz w:val="21"/>
                <w:szCs w:val="21"/>
                <w:lang w:val="en-US" w:eastAsia="zh-CN"/>
              </w:rPr>
              <w:t xml:space="preserve">            配送方式           签收情况 </w:t>
            </w:r>
          </w:p>
          <w:p>
            <w:pPr>
              <w:spacing w:line="400" w:lineRule="exact"/>
              <w:rPr>
                <w:rFonts w:hint="default" w:ascii="宋体" w:hAnsi="宋体" w:cs="宋体"/>
                <w:color w:val="auto"/>
                <w:sz w:val="21"/>
                <w:szCs w:val="21"/>
                <w:lang w:val="en-US" w:eastAsia="zh-CN"/>
              </w:rPr>
            </w:pPr>
            <w:r>
              <w:rPr>
                <w:rFonts w:hint="eastAsia" w:ascii="宋体" w:hAnsi="宋体" w:eastAsia="宋体" w:cs="宋体"/>
                <w:color w:val="auto"/>
                <w:sz w:val="21"/>
                <w:szCs w:val="21"/>
                <w:lang w:eastAsia="zh-CN"/>
              </w:rPr>
              <w:t>20</w:t>
            </w:r>
            <w:r>
              <w:rPr>
                <w:rFonts w:hint="eastAsia" w:ascii="宋体" w:hAnsi="宋体" w:cs="宋体"/>
                <w:color w:val="auto"/>
                <w:sz w:val="21"/>
                <w:szCs w:val="21"/>
                <w:lang w:val="en-US" w:eastAsia="zh-CN"/>
              </w:rPr>
              <w:t>22</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3.9</w:t>
            </w:r>
            <w:r>
              <w:rPr>
                <w:rFonts w:hint="eastAsia" w:ascii="宋体" w:hAnsi="宋体" w:cs="宋体"/>
                <w:color w:val="auto"/>
                <w:sz w:val="21"/>
                <w:szCs w:val="21"/>
                <w:lang w:eastAsia="zh-CN"/>
              </w:rPr>
              <w:t xml:space="preserve"> </w:t>
            </w:r>
            <w:r>
              <w:rPr>
                <w:rFonts w:hint="eastAsia" w:ascii="宋体" w:hAnsi="宋体" w:cs="宋体"/>
                <w:color w:val="auto"/>
                <w:sz w:val="21"/>
                <w:szCs w:val="21"/>
                <w:lang w:val="en-US" w:eastAsia="zh-CN"/>
              </w:rPr>
              <w:t xml:space="preserve">    黄玉芬                      深海弹性胶原蛋白肽    自提            已自提签收</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2022.3.5     杨海丽                      景馨弹性胶原蛋白肽    **快递          已经签收</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2021.12.20    岚岚                       深海胶原蛋白肽        **快递          已经签收</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2022.1.16     言言                       深海胶原蛋白肽        **快递          已经签收</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w:t>
            </w:r>
          </w:p>
          <w:p>
            <w:pPr>
              <w:spacing w:line="40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查见其</w:t>
            </w:r>
            <w:r>
              <w:rPr>
                <w:rFonts w:hint="eastAsia" w:ascii="宋体" w:hAnsi="宋体" w:cs="宋体"/>
                <w:color w:val="auto"/>
                <w:sz w:val="21"/>
                <w:szCs w:val="21"/>
                <w:lang w:val="en-US" w:eastAsia="zh-CN"/>
              </w:rPr>
              <w:t>订单信息</w:t>
            </w:r>
            <w:r>
              <w:rPr>
                <w:rFonts w:hint="eastAsia" w:ascii="宋体" w:hAnsi="宋体" w:eastAsia="宋体" w:cs="宋体"/>
                <w:color w:val="auto"/>
                <w:sz w:val="21"/>
                <w:szCs w:val="21"/>
                <w:lang w:eastAsia="zh-CN"/>
              </w:rPr>
              <w:t>，均有顾客签收记录</w:t>
            </w:r>
            <w:r>
              <w:rPr>
                <w:rFonts w:hint="eastAsia" w:ascii="宋体" w:hAnsi="宋体" w:cs="宋体"/>
                <w:color w:val="auto"/>
                <w:sz w:val="21"/>
                <w:szCs w:val="21"/>
                <w:lang w:eastAsia="zh-CN"/>
              </w:rPr>
              <w:t>。</w:t>
            </w:r>
          </w:p>
          <w:p>
            <w:pPr>
              <w:spacing w:line="400" w:lineRule="exact"/>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抽产品第三方检验情况，无。由供应商提供有产品成分分析报告及产品入境检疫检验证明（详见附件）。</w:t>
            </w:r>
          </w:p>
          <w:p>
            <w:pPr>
              <w:spacing w:line="360" w:lineRule="auto"/>
              <w:ind w:right="71" w:rightChars="34"/>
              <w:jc w:val="left"/>
              <w:rPr>
                <w:rFonts w:hint="eastAsia" w:ascii="宋体" w:hAnsi="宋体" w:cs="宋体"/>
                <w:color w:val="auto"/>
                <w:sz w:val="21"/>
                <w:szCs w:val="21"/>
              </w:rPr>
            </w:pPr>
            <w:r>
              <w:rPr>
                <w:rFonts w:hint="eastAsia" w:ascii="宋体" w:hAnsi="宋体" w:eastAsia="宋体" w:cs="宋体"/>
                <w:color w:val="auto"/>
                <w:sz w:val="21"/>
                <w:szCs w:val="21"/>
              </w:rPr>
              <w:t>通过对销售过程的产品监视和测量查看，过程控制基本有效。</w:t>
            </w:r>
          </w:p>
        </w:tc>
        <w:tc>
          <w:tcPr>
            <w:tcW w:w="1284"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r>
              <w:rPr>
                <w:rFonts w:hint="eastAsia" w:ascii="宋体" w:hAnsi="宋体"/>
                <w:color w:val="auto"/>
                <w:szCs w:val="21"/>
              </w:rPr>
              <w:t>不合格输出的控制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 xml:space="preserve">Q8.7 </w:t>
            </w:r>
          </w:p>
        </w:tc>
        <w:tc>
          <w:tcPr>
            <w:tcW w:w="10305"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olor w:val="auto"/>
                <w:szCs w:val="21"/>
                <w:highlight w:val="none"/>
              </w:rPr>
            </w:pPr>
            <w:r>
              <w:rPr>
                <w:rFonts w:hint="eastAsia" w:ascii="宋体" w:hAnsi="宋体"/>
                <w:color w:val="auto"/>
                <w:szCs w:val="21"/>
                <w:highlight w:val="none"/>
              </w:rPr>
              <w:t>公司明确各类、各阶段的不合格的控制管控要求，详见《不合格</w:t>
            </w:r>
            <w:r>
              <w:rPr>
                <w:rFonts w:hint="eastAsia" w:ascii="宋体" w:hAnsi="宋体"/>
                <w:color w:val="auto"/>
                <w:szCs w:val="21"/>
                <w:highlight w:val="none"/>
                <w:lang w:eastAsia="zh-CN"/>
              </w:rPr>
              <w:t>品</w:t>
            </w:r>
            <w:r>
              <w:rPr>
                <w:rFonts w:hint="eastAsia" w:ascii="宋体" w:hAnsi="宋体"/>
                <w:color w:val="auto"/>
                <w:szCs w:val="21"/>
                <w:highlight w:val="none"/>
              </w:rPr>
              <w:t>控制程序》</w:t>
            </w:r>
          </w:p>
          <w:p>
            <w:pPr>
              <w:widowControl/>
              <w:jc w:val="left"/>
              <w:rPr>
                <w:rFonts w:ascii="宋体" w:hAnsi="宋体"/>
                <w:color w:val="auto"/>
                <w:szCs w:val="21"/>
                <w:highlight w:val="none"/>
              </w:rPr>
            </w:pPr>
            <w:r>
              <w:rPr>
                <w:rFonts w:hint="eastAsia" w:ascii="宋体" w:hAnsi="宋体"/>
                <w:color w:val="auto"/>
                <w:szCs w:val="21"/>
                <w:highlight w:val="none"/>
              </w:rPr>
              <w:t>明确并实施处置不合格输出的途径</w:t>
            </w:r>
            <w:r>
              <w:rPr>
                <w:rFonts w:hint="eastAsia" w:ascii="宋体" w:hAnsi="宋体"/>
                <w:color w:val="auto"/>
                <w:szCs w:val="21"/>
                <w:highlight w:val="none"/>
                <w:lang w:eastAsia="zh-CN"/>
              </w:rPr>
              <w:t>及</w:t>
            </w:r>
            <w:r>
              <w:rPr>
                <w:rFonts w:hint="eastAsia" w:ascii="宋体" w:hAnsi="宋体"/>
                <w:color w:val="auto"/>
                <w:szCs w:val="21"/>
                <w:highlight w:val="none"/>
              </w:rPr>
              <w:t>实施对不合格的处置方法</w:t>
            </w:r>
            <w:r>
              <w:rPr>
                <w:rFonts w:hint="eastAsia" w:ascii="宋体" w:hAnsi="宋体"/>
                <w:color w:val="auto"/>
                <w:szCs w:val="21"/>
                <w:highlight w:val="none"/>
                <w:lang w:eastAsia="zh-CN"/>
              </w:rPr>
              <w:t>。</w:t>
            </w:r>
            <w:r>
              <w:rPr>
                <w:rFonts w:hint="eastAsia" w:ascii="宋体" w:hAnsi="宋体"/>
                <w:color w:val="auto"/>
                <w:szCs w:val="21"/>
                <w:highlight w:val="none"/>
              </w:rPr>
              <w:t>选择、采取措施的程度取决于不合格的性质及其对产品和服务的影响程度。在进行纠正之后须实施再验证。</w:t>
            </w:r>
          </w:p>
          <w:p>
            <w:pPr>
              <w:widowControl/>
              <w:jc w:val="left"/>
              <w:rPr>
                <w:rFonts w:ascii="宋体" w:hAnsi="宋体"/>
                <w:color w:val="auto"/>
                <w:szCs w:val="21"/>
                <w:highlight w:val="none"/>
              </w:rPr>
            </w:pPr>
            <w:r>
              <w:rPr>
                <w:rFonts w:hint="eastAsia" w:ascii="宋体" w:hAnsi="宋体"/>
                <w:color w:val="auto"/>
                <w:szCs w:val="21"/>
                <w:highlight w:val="none"/>
              </w:rPr>
              <w:t>实施不合格处置后须保留含以下内容的记录</w:t>
            </w:r>
          </w:p>
          <w:p>
            <w:pPr>
              <w:widowControl/>
              <w:jc w:val="left"/>
              <w:rPr>
                <w:rFonts w:ascii="宋体" w:hAnsi="宋体"/>
                <w:color w:val="auto"/>
                <w:szCs w:val="21"/>
                <w:highlight w:val="none"/>
              </w:rPr>
            </w:pPr>
            <w:r>
              <w:rPr>
                <w:rFonts w:hint="eastAsia" w:ascii="宋体" w:hAnsi="宋体"/>
                <w:color w:val="auto"/>
                <w:szCs w:val="21"/>
                <w:highlight w:val="none"/>
              </w:rPr>
              <w:t>a）有关不合格的描述；</w:t>
            </w:r>
          </w:p>
          <w:p>
            <w:pPr>
              <w:widowControl/>
              <w:jc w:val="left"/>
              <w:rPr>
                <w:rFonts w:ascii="宋体" w:hAnsi="宋体"/>
                <w:color w:val="auto"/>
                <w:szCs w:val="21"/>
                <w:highlight w:val="none"/>
              </w:rPr>
            </w:pPr>
            <w:r>
              <w:rPr>
                <w:rFonts w:hint="eastAsia" w:ascii="宋体" w:hAnsi="宋体"/>
                <w:color w:val="auto"/>
                <w:szCs w:val="21"/>
                <w:highlight w:val="none"/>
              </w:rPr>
              <w:t>b）所采取措施的描述；</w:t>
            </w:r>
          </w:p>
          <w:p>
            <w:pPr>
              <w:widowControl/>
              <w:jc w:val="left"/>
              <w:rPr>
                <w:rFonts w:ascii="宋体" w:hAnsi="宋体"/>
                <w:color w:val="auto"/>
                <w:szCs w:val="21"/>
                <w:highlight w:val="none"/>
              </w:rPr>
            </w:pPr>
            <w:r>
              <w:rPr>
                <w:rFonts w:hint="eastAsia" w:ascii="宋体" w:hAnsi="宋体"/>
                <w:color w:val="auto"/>
                <w:szCs w:val="21"/>
                <w:highlight w:val="none"/>
              </w:rPr>
              <w:t>c）获得让步的描述；</w:t>
            </w:r>
          </w:p>
          <w:p>
            <w:pPr>
              <w:widowControl/>
              <w:jc w:val="left"/>
              <w:rPr>
                <w:rFonts w:ascii="宋体" w:hAnsi="宋体"/>
                <w:color w:val="auto"/>
                <w:szCs w:val="21"/>
                <w:highlight w:val="none"/>
              </w:rPr>
            </w:pPr>
            <w:r>
              <w:rPr>
                <w:rFonts w:hint="eastAsia" w:ascii="宋体" w:hAnsi="宋体"/>
                <w:color w:val="auto"/>
                <w:szCs w:val="21"/>
                <w:highlight w:val="none"/>
              </w:rPr>
              <w:t>d）处置不合格的授权标识。</w:t>
            </w:r>
          </w:p>
          <w:p>
            <w:pPr>
              <w:widowControl/>
              <w:jc w:val="left"/>
              <w:rPr>
                <w:rFonts w:hint="eastAsia" w:ascii="宋体" w:hAnsi="宋体"/>
                <w:color w:val="auto"/>
                <w:szCs w:val="21"/>
                <w:highlight w:val="none"/>
              </w:rPr>
            </w:pPr>
            <w:r>
              <w:rPr>
                <w:rFonts w:hint="eastAsia" w:ascii="宋体" w:hAnsi="宋体"/>
                <w:color w:val="auto"/>
                <w:szCs w:val="21"/>
                <w:highlight w:val="none"/>
              </w:rPr>
              <w:t>公司编制了《不合格</w:t>
            </w:r>
            <w:r>
              <w:rPr>
                <w:rFonts w:hint="eastAsia" w:ascii="宋体" w:hAnsi="宋体"/>
                <w:color w:val="auto"/>
                <w:szCs w:val="21"/>
                <w:highlight w:val="none"/>
                <w:lang w:eastAsia="zh-CN"/>
              </w:rPr>
              <w:t>品</w:t>
            </w:r>
            <w:r>
              <w:rPr>
                <w:rFonts w:hint="eastAsia" w:ascii="宋体" w:hAnsi="宋体"/>
                <w:color w:val="auto"/>
                <w:szCs w:val="21"/>
                <w:highlight w:val="none"/>
              </w:rPr>
              <w:t>控制程序》，对不合格品的控制及其职责、权限及要求进行了规定。</w:t>
            </w:r>
          </w:p>
          <w:p>
            <w:pPr>
              <w:widowControl/>
              <w:jc w:val="left"/>
              <w:rPr>
                <w:rFonts w:hint="eastAsia" w:ascii="宋体" w:hAnsi="宋体"/>
                <w:color w:val="auto"/>
                <w:szCs w:val="21"/>
                <w:highlight w:val="none"/>
              </w:rPr>
            </w:pPr>
            <w:r>
              <w:rPr>
                <w:rFonts w:hint="eastAsia" w:ascii="宋体" w:hAnsi="宋体"/>
                <w:color w:val="auto"/>
                <w:szCs w:val="21"/>
                <w:highlight w:val="none"/>
              </w:rPr>
              <w:t>抽查：《</w:t>
            </w:r>
            <w:r>
              <w:rPr>
                <w:rFonts w:hint="eastAsia" w:ascii="宋体" w:hAnsi="宋体"/>
                <w:color w:val="auto"/>
                <w:szCs w:val="21"/>
                <w:highlight w:val="none"/>
                <w:lang w:eastAsia="zh-CN"/>
              </w:rPr>
              <w:t>不合格品处置单</w:t>
            </w:r>
            <w:r>
              <w:rPr>
                <w:rFonts w:hint="eastAsia" w:ascii="宋体" w:hAnsi="宋体"/>
                <w:color w:val="auto"/>
                <w:szCs w:val="21"/>
                <w:highlight w:val="none"/>
              </w:rPr>
              <w:t>》</w:t>
            </w:r>
          </w:p>
          <w:p>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不合格描述：</w:t>
            </w:r>
            <w:r>
              <w:rPr>
                <w:rFonts w:hint="eastAsia" w:ascii="宋体" w:hAnsi="宋体" w:cs="宋体"/>
                <w:color w:val="auto"/>
                <w:sz w:val="21"/>
                <w:szCs w:val="21"/>
                <w:highlight w:val="none"/>
                <w:lang w:val="en-US" w:eastAsia="zh-CN"/>
              </w:rPr>
              <w:t>2021年12月16日，</w:t>
            </w:r>
            <w:r>
              <w:rPr>
                <w:rFonts w:hint="eastAsia" w:ascii="宋体" w:hAnsi="宋体" w:cs="宋体"/>
                <w:color w:val="auto"/>
                <w:sz w:val="21"/>
                <w:szCs w:val="21"/>
                <w:highlight w:val="none"/>
                <w:lang w:eastAsia="zh-CN"/>
              </w:rPr>
              <w:t>顾客反馈收到的产品包装有挤压变形的情况</w:t>
            </w:r>
            <w:r>
              <w:rPr>
                <w:rFonts w:hint="eastAsia" w:ascii="宋体" w:hAnsi="宋体" w:eastAsia="宋体" w:cs="宋体"/>
                <w:color w:val="auto"/>
                <w:sz w:val="21"/>
                <w:szCs w:val="21"/>
                <w:highlight w:val="none"/>
                <w:lang w:eastAsia="zh-CN"/>
              </w:rPr>
              <w:t>。</w:t>
            </w:r>
          </w:p>
          <w:p>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原因分析：</w:t>
            </w:r>
            <w:r>
              <w:rPr>
                <w:rFonts w:hint="eastAsia" w:ascii="宋体" w:hAnsi="宋体" w:cs="宋体"/>
                <w:color w:val="auto"/>
                <w:sz w:val="21"/>
                <w:szCs w:val="21"/>
                <w:highlight w:val="none"/>
                <w:lang w:eastAsia="zh-CN"/>
              </w:rPr>
              <w:t>在进行物流送货时外包装没有防护到位，</w:t>
            </w:r>
            <w:r>
              <w:rPr>
                <w:rFonts w:hint="eastAsia" w:ascii="宋体" w:hAnsi="宋体" w:eastAsia="宋体" w:cs="宋体"/>
                <w:color w:val="auto"/>
                <w:sz w:val="21"/>
                <w:szCs w:val="21"/>
                <w:highlight w:val="none"/>
                <w:lang w:eastAsia="zh-CN"/>
              </w:rPr>
              <w:t>工作人员疏忽</w:t>
            </w:r>
            <w:r>
              <w:rPr>
                <w:rFonts w:hint="eastAsia" w:ascii="宋体" w:hAnsi="宋体" w:cs="宋体"/>
                <w:color w:val="auto"/>
                <w:sz w:val="21"/>
                <w:szCs w:val="21"/>
                <w:highlight w:val="none"/>
                <w:lang w:eastAsia="zh-CN"/>
              </w:rPr>
              <w:t>造成</w:t>
            </w:r>
            <w:r>
              <w:rPr>
                <w:rFonts w:hint="eastAsia" w:ascii="宋体" w:hAnsi="宋体" w:eastAsia="宋体" w:cs="宋体"/>
                <w:color w:val="auto"/>
                <w:sz w:val="21"/>
                <w:szCs w:val="21"/>
                <w:highlight w:val="none"/>
                <w:lang w:eastAsia="zh-CN"/>
              </w:rPr>
              <w:t>。</w:t>
            </w:r>
          </w:p>
          <w:p>
            <w:pPr>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处置方法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1、立即对</w:t>
            </w:r>
            <w:r>
              <w:rPr>
                <w:rFonts w:hint="eastAsia" w:ascii="宋体" w:hAnsi="宋体" w:cs="宋体"/>
                <w:color w:val="auto"/>
                <w:sz w:val="21"/>
                <w:szCs w:val="21"/>
                <w:highlight w:val="none"/>
                <w:lang w:val="en-US" w:eastAsia="zh-CN"/>
              </w:rPr>
              <w:t>顾客</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回访</w:t>
            </w:r>
            <w:r>
              <w:rPr>
                <w:rFonts w:hint="eastAsia" w:ascii="宋体" w:hAnsi="宋体" w:cs="宋体"/>
                <w:color w:val="auto"/>
                <w:sz w:val="21"/>
                <w:szCs w:val="21"/>
                <w:highlight w:val="none"/>
                <w:lang w:eastAsia="zh-CN"/>
              </w:rPr>
              <w:t>道歉</w:t>
            </w:r>
            <w:r>
              <w:rPr>
                <w:rFonts w:hint="eastAsia" w:ascii="宋体" w:hAnsi="宋体" w:eastAsia="宋体" w:cs="宋体"/>
                <w:color w:val="auto"/>
                <w:sz w:val="21"/>
                <w:szCs w:val="21"/>
                <w:highlight w:val="none"/>
                <w:lang w:val="en-US" w:eastAsia="zh-CN"/>
              </w:rPr>
              <w:t>；2、对公司相关人员进行</w:t>
            </w:r>
            <w:r>
              <w:rPr>
                <w:rFonts w:hint="eastAsia" w:ascii="宋体" w:hAnsi="宋体" w:cs="宋体"/>
                <w:color w:val="auto"/>
                <w:sz w:val="21"/>
                <w:szCs w:val="21"/>
                <w:highlight w:val="none"/>
                <w:lang w:val="en-US" w:eastAsia="zh-CN"/>
              </w:rPr>
              <w:t>绩效考核</w:t>
            </w:r>
            <w:r>
              <w:rPr>
                <w:rFonts w:hint="eastAsia" w:ascii="宋体" w:hAnsi="宋体" w:eastAsia="宋体" w:cs="宋体"/>
                <w:color w:val="auto"/>
                <w:sz w:val="21"/>
                <w:szCs w:val="21"/>
                <w:highlight w:val="none"/>
                <w:lang w:val="en-US" w:eastAsia="zh-CN"/>
              </w:rPr>
              <w:t>，在今后的工作中加强责任心</w:t>
            </w:r>
            <w:r>
              <w:rPr>
                <w:rFonts w:hint="eastAsia" w:ascii="宋体" w:hAnsi="宋体" w:cs="宋体"/>
                <w:color w:val="auto"/>
                <w:sz w:val="21"/>
                <w:szCs w:val="21"/>
                <w:highlight w:val="none"/>
                <w:lang w:val="en-US" w:eastAsia="zh-CN"/>
              </w:rPr>
              <w:t>，与物流公司对接，注意运输过程产品的防护</w:t>
            </w:r>
            <w:r>
              <w:rPr>
                <w:rFonts w:hint="eastAsia" w:ascii="宋体" w:hAnsi="宋体" w:eastAsia="宋体" w:cs="宋体"/>
                <w:color w:val="auto"/>
                <w:sz w:val="21"/>
                <w:szCs w:val="21"/>
                <w:highlight w:val="none"/>
                <w:lang w:val="en-US" w:eastAsia="zh-CN"/>
              </w:rPr>
              <w:t>，杜绝此类事件再发生</w:t>
            </w:r>
            <w:r>
              <w:rPr>
                <w:rFonts w:hint="eastAsia" w:ascii="宋体" w:hAnsi="宋体" w:eastAsia="宋体" w:cs="宋体"/>
                <w:color w:val="auto"/>
                <w:sz w:val="21"/>
                <w:szCs w:val="21"/>
                <w:highlight w:val="none"/>
                <w:lang w:eastAsia="zh-CN"/>
              </w:rPr>
              <w:t>；</w:t>
            </w:r>
          </w:p>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完成情况：</w:t>
            </w:r>
            <w:r>
              <w:rPr>
                <w:rFonts w:hint="eastAsia" w:ascii="宋体" w:hAnsi="宋体" w:eastAsia="宋体" w:cs="宋体"/>
                <w:color w:val="auto"/>
                <w:sz w:val="21"/>
                <w:szCs w:val="21"/>
                <w:highlight w:val="none"/>
                <w:lang w:val="en-US" w:eastAsia="zh-CN"/>
              </w:rPr>
              <w:t>改进有效。</w:t>
            </w:r>
          </w:p>
          <w:p>
            <w:pPr>
              <w:spacing w:line="40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验证人：</w:t>
            </w:r>
            <w:r>
              <w:rPr>
                <w:rFonts w:hint="eastAsia" w:ascii="宋体" w:hAnsi="宋体" w:cs="宋体"/>
                <w:color w:val="auto"/>
                <w:sz w:val="21"/>
                <w:szCs w:val="21"/>
                <w:highlight w:val="none"/>
                <w:lang w:eastAsia="zh-CN"/>
              </w:rPr>
              <w:t>陈小庆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7</w:t>
            </w:r>
          </w:p>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w:t>
            </w:r>
          </w:p>
          <w:p>
            <w:pPr>
              <w:widowControl/>
              <w:jc w:val="left"/>
              <w:rPr>
                <w:rFonts w:ascii="宋体" w:hAnsi="宋体"/>
                <w:color w:val="auto"/>
                <w:szCs w:val="21"/>
                <w:highlight w:val="none"/>
              </w:rPr>
            </w:pPr>
            <w:r>
              <w:rPr>
                <w:rFonts w:hint="eastAsia" w:ascii="宋体" w:hAnsi="宋体" w:eastAsia="宋体" w:cs="宋体"/>
                <w:color w:val="auto"/>
                <w:sz w:val="21"/>
                <w:szCs w:val="21"/>
                <w:highlight w:val="none"/>
              </w:rPr>
              <w:t>负责人讲：组织基本上没有让步接收、让步放行、让步使用的情况。</w:t>
            </w:r>
            <w:r>
              <w:rPr>
                <w:rFonts w:hint="eastAsia" w:ascii="宋体" w:hAnsi="宋体"/>
                <w:color w:val="auto"/>
                <w:szCs w:val="21"/>
                <w:highlight w:val="none"/>
              </w:rPr>
              <w:t xml:space="preserve"> </w:t>
            </w:r>
          </w:p>
        </w:tc>
        <w:tc>
          <w:tcPr>
            <w:tcW w:w="1284" w:type="dxa"/>
            <w:tcBorders>
              <w:top w:val="single" w:color="auto" w:sz="4" w:space="0"/>
              <w:left w:val="single" w:color="auto" w:sz="4" w:space="0"/>
              <w:bottom w:val="single" w:color="auto" w:sz="4" w:space="0"/>
              <w:right w:val="single" w:color="auto" w:sz="4" w:space="0"/>
            </w:tcBorders>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276" w:lineRule="auto"/>
              <w:rPr>
                <w:rFonts w:ascii="宋体" w:hAnsi="宋体" w:cs="宋体"/>
                <w:color w:val="auto"/>
                <w:szCs w:val="21"/>
              </w:rPr>
            </w:pPr>
            <w:r>
              <w:rPr>
                <w:rFonts w:hint="eastAsia" w:ascii="宋体" w:hAnsi="宋体" w:cs="宋体"/>
                <w:color w:val="auto"/>
                <w:szCs w:val="21"/>
              </w:rPr>
              <w:t>总则</w:t>
            </w:r>
          </w:p>
          <w:p>
            <w:pPr>
              <w:adjustRightInd w:val="0"/>
              <w:snapToGrid w:val="0"/>
              <w:spacing w:line="276" w:lineRule="auto"/>
              <w:jc w:val="center"/>
              <w:rPr>
                <w:rFonts w:hint="eastAsia" w:ascii="宋体" w:hAnsi="宋体"/>
                <w:color w:val="auto"/>
                <w:szCs w:val="21"/>
              </w:rPr>
            </w:pPr>
          </w:p>
        </w:tc>
        <w:tc>
          <w:tcPr>
            <w:tcW w:w="960" w:type="dxa"/>
            <w:vAlign w:val="top"/>
          </w:tcPr>
          <w:p>
            <w:pPr>
              <w:spacing w:line="276" w:lineRule="auto"/>
              <w:rPr>
                <w:rFonts w:hint="eastAsia" w:ascii="宋体" w:hAnsi="宋体"/>
                <w:color w:val="auto"/>
                <w:szCs w:val="21"/>
              </w:rPr>
            </w:pPr>
            <w:r>
              <w:rPr>
                <w:rFonts w:hint="eastAsia"/>
                <w:b/>
                <w:color w:val="auto"/>
                <w:szCs w:val="21"/>
              </w:rPr>
              <w:t>9.1.1</w:t>
            </w:r>
          </w:p>
        </w:tc>
        <w:tc>
          <w:tcPr>
            <w:tcW w:w="10305" w:type="dxa"/>
            <w:vAlign w:val="top"/>
          </w:tcPr>
          <w:p>
            <w:pPr>
              <w:spacing w:line="360" w:lineRule="auto"/>
              <w:ind w:firstLine="420" w:firstLineChars="200"/>
              <w:rPr>
                <w:rFonts w:hint="eastAsia" w:ascii="宋体" w:hAnsi="宋体" w:cs="宋体"/>
                <w:color w:val="auto"/>
                <w:sz w:val="21"/>
                <w:szCs w:val="21"/>
              </w:rPr>
            </w:pPr>
            <w:r>
              <w:rPr>
                <w:rFonts w:hint="eastAsia" w:ascii="宋体" w:hAnsi="宋体" w:eastAsia="宋体" w:cs="宋体"/>
                <w:color w:val="auto"/>
                <w:sz w:val="21"/>
                <w:szCs w:val="21"/>
              </w:rPr>
              <w:t>对整个质量管理体系过程进行的监视和测量，主要通过内审、管理评审对</w:t>
            </w:r>
            <w:r>
              <w:rPr>
                <w:rFonts w:hint="eastAsia" w:ascii="宋体" w:hAnsi="宋体" w:eastAsia="宋体" w:cs="宋体"/>
                <w:color w:val="auto"/>
                <w:sz w:val="21"/>
                <w:szCs w:val="21"/>
                <w:lang w:val="en-US" w:eastAsia="zh-CN"/>
              </w:rPr>
              <w:t>销售</w:t>
            </w:r>
            <w:r>
              <w:rPr>
                <w:rFonts w:hint="eastAsia" w:ascii="宋体" w:hAnsi="宋体" w:eastAsia="宋体" w:cs="宋体"/>
                <w:color w:val="auto"/>
                <w:sz w:val="21"/>
                <w:szCs w:val="21"/>
              </w:rPr>
              <w:t>过程进行监视，通过质量目标的定期考核对目标完成情况进行监测，</w:t>
            </w:r>
            <w:r>
              <w:rPr>
                <w:rFonts w:hint="eastAsia" w:ascii="宋体" w:hAnsi="宋体" w:eastAsia="宋体" w:cs="宋体"/>
                <w:color w:val="auto"/>
                <w:sz w:val="21"/>
                <w:szCs w:val="21"/>
                <w:lang w:val="en-US" w:eastAsia="zh-CN"/>
              </w:rPr>
              <w:t>销售</w:t>
            </w:r>
            <w:r>
              <w:rPr>
                <w:rFonts w:hint="eastAsia" w:ascii="宋体" w:hAnsi="宋体" w:eastAsia="宋体" w:cs="宋体"/>
                <w:color w:val="auto"/>
                <w:sz w:val="21"/>
                <w:szCs w:val="21"/>
              </w:rPr>
              <w:t>过程中主要通过</w:t>
            </w:r>
            <w:r>
              <w:rPr>
                <w:rFonts w:hint="eastAsia" w:ascii="宋体" w:hAnsi="宋体" w:eastAsia="宋体" w:cs="宋体"/>
                <w:color w:val="auto"/>
                <w:sz w:val="21"/>
                <w:szCs w:val="21"/>
                <w:lang w:val="en-US" w:eastAsia="zh-CN"/>
              </w:rPr>
              <w:t>销售人员的能力、产品质量、价格</w:t>
            </w:r>
            <w:r>
              <w:rPr>
                <w:rFonts w:hint="eastAsia" w:ascii="宋体" w:hAnsi="宋体" w:eastAsia="宋体" w:cs="宋体"/>
                <w:color w:val="auto"/>
                <w:sz w:val="21"/>
                <w:szCs w:val="21"/>
              </w:rPr>
              <w:t>等进行控制，详见</w:t>
            </w:r>
            <w:r>
              <w:rPr>
                <w:rFonts w:hint="eastAsia" w:ascii="宋体" w:hAnsi="宋体" w:cs="宋体"/>
                <w:color w:val="auto"/>
                <w:sz w:val="21"/>
                <w:szCs w:val="21"/>
                <w:lang w:val="en-US" w:eastAsia="zh-CN"/>
              </w:rPr>
              <w:t>业务</w:t>
            </w:r>
            <w:r>
              <w:rPr>
                <w:rFonts w:hint="eastAsia" w:ascii="宋体" w:hAnsi="宋体" w:eastAsia="宋体" w:cs="宋体"/>
                <w:color w:val="auto"/>
                <w:sz w:val="21"/>
                <w:szCs w:val="21"/>
                <w:lang w:val="en-US" w:eastAsia="zh-CN"/>
              </w:rPr>
              <w:t>部</w:t>
            </w:r>
            <w:r>
              <w:rPr>
                <w:rFonts w:hint="eastAsia" w:ascii="宋体" w:hAnsi="宋体" w:eastAsia="宋体" w:cs="宋体"/>
                <w:color w:val="auto"/>
                <w:sz w:val="21"/>
                <w:szCs w:val="21"/>
              </w:rPr>
              <w:t>检查记录。通过日常与顾客沟通，反馈问题等来实现对整体情况的掌控，对日常发现的问进行改进等</w:t>
            </w:r>
          </w:p>
        </w:tc>
        <w:tc>
          <w:tcPr>
            <w:tcW w:w="1284" w:type="dxa"/>
            <w:vAlign w:val="top"/>
          </w:tcPr>
          <w:p>
            <w:pPr>
              <w:spacing w:line="360" w:lineRule="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276" w:lineRule="auto"/>
              <w:rPr>
                <w:rFonts w:ascii="宋体" w:hAnsi="宋体" w:cs="宋体"/>
                <w:color w:val="auto"/>
                <w:szCs w:val="21"/>
              </w:rPr>
            </w:pPr>
            <w:r>
              <w:rPr>
                <w:rFonts w:hint="eastAsia" w:ascii="宋体" w:hAnsi="宋体" w:cs="宋体"/>
                <w:color w:val="auto"/>
                <w:szCs w:val="21"/>
              </w:rPr>
              <w:t>顾客满意</w:t>
            </w:r>
          </w:p>
          <w:p>
            <w:pPr>
              <w:spacing w:line="276" w:lineRule="auto"/>
              <w:rPr>
                <w:rFonts w:hint="eastAsia" w:ascii="宋体" w:hAnsi="宋体"/>
                <w:color w:val="auto"/>
                <w:szCs w:val="21"/>
              </w:rPr>
            </w:pPr>
          </w:p>
        </w:tc>
        <w:tc>
          <w:tcPr>
            <w:tcW w:w="960" w:type="dxa"/>
            <w:vAlign w:val="top"/>
          </w:tcPr>
          <w:p>
            <w:pPr>
              <w:spacing w:line="276" w:lineRule="auto"/>
              <w:rPr>
                <w:rFonts w:hint="eastAsia"/>
                <w:b/>
                <w:color w:val="auto"/>
                <w:szCs w:val="21"/>
              </w:rPr>
            </w:pPr>
            <w:r>
              <w:rPr>
                <w:rFonts w:hint="eastAsia" w:ascii="宋体" w:hAnsi="宋体" w:cs="宋体"/>
                <w:b/>
                <w:color w:val="auto"/>
                <w:szCs w:val="21"/>
              </w:rPr>
              <w:t>9.1.2</w:t>
            </w:r>
          </w:p>
        </w:tc>
        <w:tc>
          <w:tcPr>
            <w:tcW w:w="10305" w:type="dxa"/>
            <w:vAlign w:val="top"/>
          </w:tcPr>
          <w:p>
            <w:pPr>
              <w:spacing w:line="276" w:lineRule="auto"/>
              <w:ind w:firstLine="420" w:firstLineChars="200"/>
              <w:rPr>
                <w:rFonts w:hint="eastAsia" w:ascii="宋体" w:hAnsi="宋体" w:cs="宋体"/>
                <w:color w:val="auto"/>
                <w:szCs w:val="21"/>
              </w:rPr>
            </w:pPr>
            <w:r>
              <w:rPr>
                <w:rFonts w:hint="eastAsia" w:ascii="宋体" w:hAnsi="宋体" w:cs="宋体"/>
                <w:color w:val="auto"/>
                <w:szCs w:val="21"/>
              </w:rPr>
              <w:t>公司主要通过日常口头交流、电话回访、登门拜访、定期发放</w:t>
            </w:r>
            <w:r>
              <w:rPr>
                <w:rFonts w:hint="eastAsia" w:ascii="宋体" w:hAnsi="宋体" w:cs="宋体"/>
                <w:color w:val="auto"/>
                <w:szCs w:val="21"/>
                <w:lang w:eastAsia="zh-CN"/>
              </w:rPr>
              <w:t>（一年进行一次调查）</w:t>
            </w:r>
            <w:r>
              <w:rPr>
                <w:rFonts w:hint="eastAsia" w:ascii="宋体" w:hAnsi="宋体" w:cs="宋体"/>
                <w:color w:val="auto"/>
                <w:szCs w:val="21"/>
              </w:rPr>
              <w:t>《顾客满意度调查表》等形式来收集了解顾客是否满意的信息。提供有《顾客满意度调查表》20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25-30日</w:t>
            </w:r>
            <w:r>
              <w:rPr>
                <w:rFonts w:hint="eastAsia" w:ascii="宋体" w:hAnsi="宋体" w:cs="宋体"/>
                <w:color w:val="auto"/>
                <w:szCs w:val="21"/>
              </w:rPr>
              <w:t>，调查表共</w:t>
            </w:r>
            <w:r>
              <w:rPr>
                <w:rFonts w:hint="eastAsia" w:ascii="宋体" w:hAnsi="宋体" w:cs="宋体"/>
                <w:color w:val="auto"/>
                <w:szCs w:val="21"/>
                <w:lang w:val="en-US" w:eastAsia="zh-CN"/>
              </w:rPr>
              <w:t>10</w:t>
            </w:r>
            <w:r>
              <w:rPr>
                <w:rFonts w:hint="eastAsia" w:ascii="宋体" w:hAnsi="宋体" w:cs="宋体"/>
                <w:color w:val="auto"/>
                <w:szCs w:val="21"/>
              </w:rPr>
              <w:t xml:space="preserve">份 </w:t>
            </w:r>
            <w:r>
              <w:rPr>
                <w:rFonts w:hint="eastAsia" w:ascii="宋体" w:hAnsi="宋体" w:cs="宋体"/>
                <w:color w:val="auto"/>
                <w:szCs w:val="21"/>
                <w:lang w:eastAsia="zh-CN"/>
              </w:rPr>
              <w:t>，回收</w:t>
            </w:r>
            <w:r>
              <w:rPr>
                <w:rFonts w:hint="eastAsia" w:ascii="宋体" w:hAnsi="宋体" w:cs="宋体"/>
                <w:color w:val="auto"/>
                <w:szCs w:val="21"/>
                <w:lang w:val="en-US" w:eastAsia="zh-CN"/>
              </w:rPr>
              <w:t>6份</w:t>
            </w:r>
            <w:r>
              <w:rPr>
                <w:rFonts w:hint="eastAsia" w:ascii="宋体" w:hAnsi="宋体" w:cs="宋体"/>
                <w:color w:val="auto"/>
                <w:szCs w:val="21"/>
              </w:rPr>
              <w:t>：</w:t>
            </w:r>
          </w:p>
          <w:p>
            <w:pPr>
              <w:spacing w:line="276" w:lineRule="auto"/>
              <w:ind w:firstLine="420" w:firstLineChars="200"/>
              <w:rPr>
                <w:rFonts w:hint="eastAsia" w:ascii="宋体" w:hAnsi="宋体" w:cs="宋体"/>
                <w:color w:val="auto"/>
                <w:szCs w:val="21"/>
              </w:rPr>
            </w:pPr>
            <w:r>
              <w:rPr>
                <w:rFonts w:hint="eastAsia" w:ascii="宋体" w:hAnsi="宋体" w:cs="宋体"/>
                <w:color w:val="auto"/>
                <w:szCs w:val="21"/>
              </w:rPr>
              <w:t>--调查内容包括：价格、质量、服务、交付等。</w:t>
            </w:r>
          </w:p>
          <w:p>
            <w:pPr>
              <w:spacing w:line="276" w:lineRule="auto"/>
              <w:ind w:firstLine="420" w:firstLineChars="200"/>
              <w:rPr>
                <w:rFonts w:hint="eastAsia" w:ascii="宋体" w:hAnsi="宋体" w:cs="宋体"/>
                <w:color w:val="auto"/>
                <w:szCs w:val="21"/>
              </w:rPr>
            </w:pPr>
            <w:r>
              <w:rPr>
                <w:rFonts w:hint="eastAsia" w:ascii="宋体" w:hAnsi="宋体" w:cs="宋体"/>
                <w:color w:val="auto"/>
                <w:szCs w:val="21"/>
              </w:rPr>
              <w:t>--统计结果：9</w:t>
            </w:r>
            <w:r>
              <w:rPr>
                <w:rFonts w:hint="eastAsia" w:ascii="宋体" w:hAnsi="宋体" w:cs="宋体"/>
                <w:color w:val="auto"/>
                <w:szCs w:val="21"/>
                <w:lang w:val="en-US" w:eastAsia="zh-CN"/>
              </w:rPr>
              <w:t>6</w:t>
            </w:r>
            <w:r>
              <w:rPr>
                <w:rFonts w:hint="eastAsia" w:ascii="宋体" w:hAnsi="宋体" w:cs="宋体"/>
                <w:color w:val="auto"/>
                <w:szCs w:val="21"/>
              </w:rPr>
              <w:t>分</w:t>
            </w:r>
          </w:p>
          <w:p>
            <w:pPr>
              <w:spacing w:line="276"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从《</w:t>
            </w:r>
            <w:r>
              <w:rPr>
                <w:rFonts w:hint="eastAsia" w:ascii="宋体" w:hAnsi="宋体" w:cs="宋体"/>
                <w:color w:val="auto"/>
                <w:szCs w:val="21"/>
              </w:rPr>
              <w:t>顾客满意度调查表</w:t>
            </w:r>
            <w:r>
              <w:rPr>
                <w:rFonts w:hint="eastAsia" w:ascii="宋体" w:hAnsi="宋体" w:cs="宋体"/>
                <w:color w:val="auto"/>
                <w:szCs w:val="21"/>
                <w:lang w:eastAsia="zh-CN"/>
              </w:rPr>
              <w:t>》上看</w:t>
            </w:r>
            <w:r>
              <w:rPr>
                <w:rFonts w:hint="eastAsia" w:ascii="宋体" w:hAnsi="宋体" w:cs="宋体"/>
                <w:color w:val="auto"/>
                <w:szCs w:val="21"/>
              </w:rPr>
              <w:t>暂无明显需实施纠正措施的改进事项。顾客对质量、服务、价格</w:t>
            </w:r>
            <w:r>
              <w:rPr>
                <w:rFonts w:hint="eastAsia" w:ascii="宋体" w:hAnsi="宋体" w:cs="宋体"/>
                <w:color w:val="auto"/>
                <w:szCs w:val="21"/>
                <w:lang w:eastAsia="zh-CN"/>
              </w:rPr>
              <w:t>、交付、售后</w:t>
            </w:r>
            <w:r>
              <w:rPr>
                <w:rFonts w:hint="eastAsia" w:ascii="宋体" w:hAnsi="宋体" w:cs="宋体"/>
                <w:color w:val="auto"/>
                <w:szCs w:val="21"/>
              </w:rPr>
              <w:t>均较为满意。负责人讲</w:t>
            </w:r>
            <w:r>
              <w:rPr>
                <w:rFonts w:hint="eastAsia" w:ascii="宋体" w:hAnsi="宋体" w:cs="宋体"/>
                <w:color w:val="auto"/>
                <w:szCs w:val="21"/>
                <w:lang w:eastAsia="zh-CN"/>
              </w:rPr>
              <w:t>，</w:t>
            </w:r>
            <w:r>
              <w:rPr>
                <w:rFonts w:hint="eastAsia" w:ascii="宋体" w:hAnsi="宋体" w:cs="宋体"/>
                <w:color w:val="auto"/>
                <w:szCs w:val="21"/>
              </w:rPr>
              <w:t>公司</w:t>
            </w:r>
            <w:r>
              <w:rPr>
                <w:rFonts w:hint="eastAsia" w:ascii="宋体" w:hAnsi="宋体" w:cs="宋体"/>
                <w:color w:val="auto"/>
                <w:szCs w:val="21"/>
                <w:lang w:eastAsia="zh-CN"/>
              </w:rPr>
              <w:t>将</w:t>
            </w:r>
            <w:r>
              <w:rPr>
                <w:rFonts w:hint="eastAsia" w:ascii="宋体" w:hAnsi="宋体" w:cs="宋体"/>
                <w:color w:val="auto"/>
                <w:szCs w:val="21"/>
              </w:rPr>
              <w:t>针对满意度</w:t>
            </w:r>
            <w:r>
              <w:rPr>
                <w:rFonts w:hint="eastAsia" w:ascii="宋体" w:hAnsi="宋体" w:cs="宋体"/>
                <w:color w:val="auto"/>
                <w:szCs w:val="21"/>
                <w:lang w:eastAsia="zh-CN"/>
              </w:rPr>
              <w:t>度调查表上体现的顾客感受来</w:t>
            </w:r>
            <w:r>
              <w:rPr>
                <w:rFonts w:hint="eastAsia" w:ascii="宋体" w:hAnsi="宋体" w:cs="宋体"/>
                <w:color w:val="auto"/>
                <w:szCs w:val="21"/>
              </w:rPr>
              <w:t>力求努力改</w:t>
            </w:r>
            <w:r>
              <w:rPr>
                <w:rFonts w:hint="eastAsia" w:ascii="宋体" w:hAnsi="宋体" w:cs="宋体"/>
                <w:color w:val="auto"/>
                <w:szCs w:val="21"/>
                <w:lang w:eastAsia="zh-CN"/>
              </w:rPr>
              <w:t>进</w:t>
            </w:r>
            <w:r>
              <w:rPr>
                <w:rFonts w:hint="eastAsia" w:ascii="宋体" w:hAnsi="宋体" w:cs="宋体"/>
                <w:color w:val="auto"/>
                <w:szCs w:val="21"/>
              </w:rPr>
              <w:t>，提高顾客满意度。</w:t>
            </w:r>
          </w:p>
          <w:p>
            <w:pPr>
              <w:spacing w:line="276" w:lineRule="auto"/>
              <w:ind w:firstLine="420" w:firstLineChars="200"/>
              <w:rPr>
                <w:rFonts w:hint="eastAsia" w:ascii="宋体" w:hAnsi="宋体" w:cs="宋体"/>
                <w:color w:val="auto"/>
                <w:szCs w:val="21"/>
              </w:rPr>
            </w:pPr>
            <w:r>
              <w:rPr>
                <w:rFonts w:hint="eastAsia" w:ascii="宋体" w:hAnsi="宋体" w:cs="宋体"/>
                <w:color w:val="auto"/>
                <w:szCs w:val="21"/>
              </w:rPr>
              <w:t>近一年无顾客流失</w:t>
            </w:r>
            <w:r>
              <w:rPr>
                <w:rFonts w:hint="eastAsia" w:ascii="宋体" w:hAnsi="宋体" w:cs="宋体"/>
                <w:color w:val="auto"/>
                <w:szCs w:val="21"/>
                <w:lang w:eastAsia="zh-CN"/>
              </w:rPr>
              <w:t>及重大客户投诉</w:t>
            </w:r>
            <w:r>
              <w:rPr>
                <w:rFonts w:hint="eastAsia" w:ascii="宋体" w:hAnsi="宋体" w:cs="宋体"/>
                <w:color w:val="auto"/>
                <w:szCs w:val="21"/>
              </w:rPr>
              <w:t>的情况</w:t>
            </w:r>
            <w:r>
              <w:rPr>
                <w:rFonts w:hint="eastAsia" w:ascii="宋体" w:hAnsi="宋体" w:cs="宋体"/>
                <w:color w:val="auto"/>
                <w:szCs w:val="21"/>
                <w:lang w:eastAsia="zh-CN"/>
              </w:rPr>
              <w:t>发生</w:t>
            </w:r>
            <w:r>
              <w:rPr>
                <w:rFonts w:hint="eastAsia" w:ascii="宋体" w:hAnsi="宋体" w:cs="宋体"/>
                <w:color w:val="auto"/>
                <w:szCs w:val="21"/>
              </w:rPr>
              <w:t>。</w:t>
            </w:r>
          </w:p>
        </w:tc>
        <w:tc>
          <w:tcPr>
            <w:tcW w:w="1284" w:type="dxa"/>
            <w:vAlign w:val="top"/>
          </w:tcPr>
          <w:p>
            <w:pPr>
              <w:spacing w:line="276" w:lineRule="auto"/>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276" w:lineRule="auto"/>
              <w:rPr>
                <w:rFonts w:ascii="宋体" w:hAnsi="宋体" w:cs="宋体"/>
                <w:bCs/>
                <w:color w:val="auto"/>
                <w:szCs w:val="21"/>
              </w:rPr>
            </w:pPr>
            <w:r>
              <w:rPr>
                <w:rFonts w:hint="eastAsia" w:ascii="宋体" w:hAnsi="宋体" w:cs="宋体"/>
                <w:bCs/>
                <w:color w:val="auto"/>
                <w:szCs w:val="21"/>
              </w:rPr>
              <w:t>分析和评价</w:t>
            </w:r>
          </w:p>
          <w:p>
            <w:pPr>
              <w:spacing w:line="276" w:lineRule="auto"/>
              <w:rPr>
                <w:rFonts w:hint="eastAsia" w:ascii="宋体" w:hAnsi="宋体"/>
                <w:color w:val="auto"/>
                <w:szCs w:val="21"/>
              </w:rPr>
            </w:pPr>
          </w:p>
        </w:tc>
        <w:tc>
          <w:tcPr>
            <w:tcW w:w="960" w:type="dxa"/>
            <w:vAlign w:val="top"/>
          </w:tcPr>
          <w:p>
            <w:pPr>
              <w:spacing w:line="276" w:lineRule="auto"/>
              <w:rPr>
                <w:rFonts w:hint="eastAsia" w:ascii="宋体" w:hAnsi="宋体"/>
                <w:color w:val="auto"/>
                <w:szCs w:val="21"/>
              </w:rPr>
            </w:pPr>
            <w:r>
              <w:rPr>
                <w:rFonts w:hint="eastAsia"/>
                <w:b/>
                <w:color w:val="auto"/>
                <w:szCs w:val="21"/>
              </w:rPr>
              <w:t>9.1.3</w:t>
            </w:r>
          </w:p>
        </w:tc>
        <w:tc>
          <w:tcPr>
            <w:tcW w:w="10305" w:type="dxa"/>
            <w:vAlign w:val="top"/>
          </w:tcPr>
          <w:p>
            <w:pPr>
              <w:spacing w:line="276" w:lineRule="auto"/>
              <w:ind w:firstLine="420" w:firstLineChars="200"/>
              <w:rPr>
                <w:rFonts w:ascii="宋体" w:hAnsi="宋体" w:cs="宋体"/>
                <w:color w:val="auto"/>
                <w:szCs w:val="21"/>
              </w:rPr>
            </w:pPr>
            <w:r>
              <w:rPr>
                <w:rFonts w:hint="eastAsia" w:ascii="宋体" w:hAnsi="宋体" w:cs="宋体"/>
                <w:color w:val="auto"/>
                <w:szCs w:val="21"/>
              </w:rPr>
              <w:t xml:space="preserve">1.质量手册及相关文件中对收集产品、过程、体系数据的范围、类型、统计方法进行了规定。 </w:t>
            </w:r>
          </w:p>
          <w:p>
            <w:pPr>
              <w:spacing w:line="276" w:lineRule="auto"/>
              <w:ind w:firstLine="420" w:firstLineChars="200"/>
              <w:rPr>
                <w:rFonts w:hint="eastAsia" w:ascii="宋体" w:hAnsi="宋体" w:cs="宋体"/>
                <w:color w:val="auto"/>
                <w:szCs w:val="21"/>
                <w:lang w:eastAsia="zh-CN"/>
              </w:rPr>
            </w:pPr>
            <w:r>
              <w:rPr>
                <w:rFonts w:hint="eastAsia" w:ascii="宋体" w:hAnsi="宋体" w:cs="宋体"/>
                <w:color w:val="auto"/>
                <w:szCs w:val="21"/>
              </w:rPr>
              <w:t>2.查顾客满意度调查</w:t>
            </w:r>
            <w:r>
              <w:rPr>
                <w:rFonts w:hint="eastAsia" w:ascii="宋体" w:hAnsi="宋体" w:cs="宋体"/>
                <w:color w:val="auto"/>
                <w:szCs w:val="21"/>
                <w:lang w:eastAsia="zh-CN"/>
              </w:rPr>
              <w:t>情况</w:t>
            </w:r>
            <w:r>
              <w:rPr>
                <w:rFonts w:hint="eastAsia" w:ascii="宋体" w:hAnsi="宋体" w:cs="宋体"/>
                <w:color w:val="auto"/>
                <w:szCs w:val="21"/>
              </w:rPr>
              <w:t>：公司20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25-30日</w:t>
            </w:r>
            <w:r>
              <w:rPr>
                <w:rFonts w:hint="eastAsia" w:ascii="宋体" w:hAnsi="宋体" w:cs="宋体"/>
                <w:color w:val="auto"/>
                <w:szCs w:val="21"/>
              </w:rPr>
              <w:t>以问卷形式对顾客进行了满意度调查，共计发放</w:t>
            </w:r>
            <w:r>
              <w:rPr>
                <w:rFonts w:hint="eastAsia" w:ascii="宋体" w:hAnsi="宋体" w:cs="宋体"/>
                <w:color w:val="auto"/>
                <w:szCs w:val="21"/>
                <w:lang w:val="en-US" w:eastAsia="zh-CN"/>
              </w:rPr>
              <w:t>10</w:t>
            </w:r>
            <w:r>
              <w:rPr>
                <w:rFonts w:hint="eastAsia" w:ascii="宋体" w:hAnsi="宋体" w:cs="宋体"/>
                <w:color w:val="auto"/>
                <w:szCs w:val="21"/>
              </w:rPr>
              <w:t>份，回收</w:t>
            </w:r>
            <w:r>
              <w:rPr>
                <w:rFonts w:hint="eastAsia" w:ascii="宋体" w:hAnsi="宋体" w:cs="宋体"/>
                <w:color w:val="auto"/>
                <w:szCs w:val="21"/>
                <w:lang w:val="en-US" w:eastAsia="zh-CN"/>
              </w:rPr>
              <w:t>6</w:t>
            </w:r>
            <w:r>
              <w:rPr>
                <w:rFonts w:hint="eastAsia" w:ascii="宋体" w:hAnsi="宋体" w:cs="宋体"/>
                <w:color w:val="auto"/>
                <w:szCs w:val="21"/>
              </w:rPr>
              <w:t>份。对公司的服务、质量、交付</w:t>
            </w:r>
            <w:r>
              <w:rPr>
                <w:rFonts w:hint="eastAsia" w:ascii="宋体" w:hAnsi="宋体" w:cs="宋体"/>
                <w:color w:val="auto"/>
                <w:szCs w:val="21"/>
                <w:lang w:eastAsia="zh-CN"/>
              </w:rPr>
              <w:t>、价格</w:t>
            </w:r>
            <w:r>
              <w:rPr>
                <w:rFonts w:hint="eastAsia" w:ascii="宋体" w:hAnsi="宋体" w:cs="宋体"/>
                <w:color w:val="auto"/>
                <w:szCs w:val="21"/>
              </w:rPr>
              <w:t>等项进行打分。查《顾客满意程度调查表》对满意度进行了统计</w:t>
            </w:r>
            <w:r>
              <w:rPr>
                <w:rFonts w:hint="eastAsia" w:ascii="宋体" w:hAnsi="宋体" w:cs="宋体"/>
                <w:color w:val="auto"/>
                <w:szCs w:val="21"/>
                <w:lang w:eastAsia="zh-CN"/>
              </w:rPr>
              <w:t>，</w:t>
            </w:r>
            <w:r>
              <w:rPr>
                <w:rFonts w:hint="eastAsia" w:ascii="宋体" w:hAnsi="宋体" w:cs="宋体"/>
                <w:color w:val="auto"/>
                <w:szCs w:val="21"/>
              </w:rPr>
              <w:t>通过统计顾客满意度</w:t>
            </w:r>
            <w:r>
              <w:rPr>
                <w:rFonts w:hint="eastAsia" w:ascii="宋体" w:hAnsi="宋体" w:cs="宋体"/>
                <w:color w:val="auto"/>
                <w:szCs w:val="21"/>
                <w:highlight w:val="none"/>
              </w:rPr>
              <w:t>为</w:t>
            </w:r>
            <w:r>
              <w:rPr>
                <w:rFonts w:hint="eastAsia" w:ascii="宋体" w:hAnsi="宋体" w:cs="宋体"/>
                <w:color w:val="auto"/>
                <w:szCs w:val="21"/>
                <w:highlight w:val="none"/>
                <w:lang w:val="en-US" w:eastAsia="zh-CN"/>
              </w:rPr>
              <w:t>96分</w:t>
            </w:r>
            <w:r>
              <w:rPr>
                <w:rFonts w:hint="eastAsia" w:ascii="宋体" w:hAnsi="宋体" w:cs="宋体"/>
                <w:color w:val="auto"/>
                <w:szCs w:val="21"/>
                <w:highlight w:val="none"/>
              </w:rPr>
              <w:t>。</w:t>
            </w:r>
            <w:r>
              <w:rPr>
                <w:rFonts w:hint="eastAsia" w:ascii="宋体" w:hAnsi="宋体" w:cs="宋体"/>
                <w:color w:val="auto"/>
                <w:szCs w:val="21"/>
                <w:highlight w:val="none"/>
                <w:lang w:eastAsia="zh-CN"/>
              </w:rPr>
              <w:t>现场查，组织提供《顾客满意度调查统计分析报告》，对顾客满意度调查的信息和数据进行了分析、评价。</w:t>
            </w:r>
          </w:p>
          <w:p>
            <w:pPr>
              <w:spacing w:line="276" w:lineRule="auto"/>
              <w:ind w:firstLine="420" w:firstLineChars="200"/>
              <w:rPr>
                <w:rFonts w:hint="eastAsia" w:ascii="宋体" w:hAnsi="宋体" w:cs="宋体"/>
                <w:color w:val="auto"/>
                <w:szCs w:val="21"/>
                <w:lang w:eastAsia="zh-CN"/>
              </w:rPr>
            </w:pPr>
            <w:r>
              <w:rPr>
                <w:rFonts w:hint="eastAsia" w:ascii="宋体" w:hAnsi="宋体" w:cs="宋体"/>
                <w:color w:val="auto"/>
                <w:szCs w:val="21"/>
                <w:lang w:val="en-US" w:eastAsia="zh-CN"/>
              </w:rPr>
              <w:t>3.</w:t>
            </w:r>
            <w:r>
              <w:rPr>
                <w:rFonts w:hint="eastAsia" w:ascii="宋体" w:hAnsi="宋体" w:cs="宋体"/>
                <w:color w:val="auto"/>
                <w:szCs w:val="21"/>
                <w:lang w:eastAsia="zh-CN"/>
              </w:rPr>
              <w:t>查质量目标统计等记录，公司2021年7月-2022年2月数据统计的结果为：</w:t>
            </w:r>
          </w:p>
          <w:p>
            <w:pPr>
              <w:spacing w:line="276"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eastAsia="zh-CN"/>
              </w:rPr>
              <w:t>a、</w:t>
            </w:r>
            <w:r>
              <w:rPr>
                <w:rFonts w:hint="eastAsia"/>
                <w:color w:val="auto"/>
                <w:szCs w:val="21"/>
              </w:rPr>
              <w:t>采购产品检验合格率为</w:t>
            </w:r>
            <w:r>
              <w:rPr>
                <w:rFonts w:hint="eastAsia"/>
                <w:color w:val="auto"/>
                <w:szCs w:val="21"/>
                <w:lang w:val="en-US" w:eastAsia="zh-CN"/>
              </w:rPr>
              <w:t>100</w:t>
            </w:r>
            <w:r>
              <w:rPr>
                <w:rFonts w:hint="eastAsia" w:ascii="宋体" w:hAnsi="宋体" w:cs="宋体"/>
                <w:color w:val="auto"/>
                <w:szCs w:val="21"/>
                <w:lang w:eastAsia="zh-CN"/>
              </w:rPr>
              <w:t xml:space="preserve">％；        </w:t>
            </w:r>
            <w:r>
              <w:rPr>
                <w:rFonts w:hint="eastAsia" w:ascii="宋体" w:hAnsi="宋体" w:cs="宋体"/>
                <w:color w:val="auto"/>
                <w:szCs w:val="21"/>
                <w:lang w:val="en-US" w:eastAsia="zh-CN"/>
              </w:rPr>
              <w:t xml:space="preserve">   </w:t>
            </w:r>
          </w:p>
          <w:p>
            <w:pPr>
              <w:spacing w:line="276"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b、顾客满意度为9</w:t>
            </w:r>
            <w:r>
              <w:rPr>
                <w:rFonts w:hint="eastAsia" w:ascii="宋体" w:hAnsi="宋体" w:cs="宋体"/>
                <w:color w:val="auto"/>
                <w:szCs w:val="21"/>
                <w:lang w:val="en-US" w:eastAsia="zh-CN"/>
              </w:rPr>
              <w:t>6</w:t>
            </w:r>
            <w:r>
              <w:rPr>
                <w:rFonts w:hint="eastAsia" w:ascii="宋体" w:hAnsi="宋体" w:cs="宋体"/>
                <w:color w:val="auto"/>
                <w:szCs w:val="21"/>
                <w:lang w:eastAsia="zh-CN"/>
              </w:rPr>
              <w:t>分</w:t>
            </w:r>
          </w:p>
          <w:p>
            <w:pPr>
              <w:spacing w:line="276"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c、产品按期交付率：</w:t>
            </w:r>
            <w:r>
              <w:rPr>
                <w:rFonts w:hint="eastAsia" w:ascii="宋体" w:hAnsi="宋体" w:cs="宋体"/>
                <w:color w:val="auto"/>
                <w:szCs w:val="21"/>
                <w:lang w:val="en-US" w:eastAsia="zh-CN"/>
              </w:rPr>
              <w:t>99</w:t>
            </w:r>
            <w:r>
              <w:rPr>
                <w:rFonts w:hint="eastAsia" w:ascii="宋体" w:hAnsi="宋体" w:cs="宋体"/>
                <w:color w:val="auto"/>
                <w:szCs w:val="21"/>
                <w:lang w:eastAsia="zh-CN"/>
              </w:rPr>
              <w:t>%</w:t>
            </w:r>
          </w:p>
          <w:p>
            <w:pPr>
              <w:spacing w:line="276"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d</w:t>
            </w:r>
            <w:r>
              <w:rPr>
                <w:rFonts w:hint="eastAsia" w:ascii="宋体" w:hAnsi="宋体" w:cs="宋体"/>
                <w:color w:val="auto"/>
                <w:szCs w:val="21"/>
                <w:lang w:eastAsia="zh-CN"/>
              </w:rPr>
              <w:t>、员工培训完成率：</w:t>
            </w:r>
            <w:r>
              <w:rPr>
                <w:rFonts w:hint="eastAsia" w:ascii="宋体" w:hAnsi="宋体" w:cs="宋体"/>
                <w:color w:val="auto"/>
                <w:szCs w:val="21"/>
                <w:lang w:val="en-US" w:eastAsia="zh-CN"/>
              </w:rPr>
              <w:t>100%</w:t>
            </w:r>
          </w:p>
          <w:p>
            <w:pPr>
              <w:spacing w:line="276"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e、文件准确发放率：100%</w:t>
            </w:r>
          </w:p>
          <w:p>
            <w:pPr>
              <w:spacing w:line="276" w:lineRule="auto"/>
              <w:ind w:firstLine="420" w:firstLineChars="200"/>
              <w:rPr>
                <w:rFonts w:hint="eastAsia" w:ascii="宋体" w:hAnsi="宋体" w:cs="宋体"/>
                <w:color w:val="auto"/>
                <w:szCs w:val="21"/>
                <w:lang w:eastAsia="zh-CN"/>
              </w:rPr>
            </w:pPr>
            <w:r>
              <w:rPr>
                <w:rFonts w:hint="eastAsia" w:ascii="宋体" w:hAnsi="宋体" w:cs="宋体"/>
                <w:color w:val="auto"/>
                <w:szCs w:val="21"/>
                <w:lang w:val="en-US" w:eastAsia="zh-CN"/>
              </w:rPr>
              <w:t>f</w:t>
            </w:r>
            <w:r>
              <w:rPr>
                <w:rFonts w:hint="eastAsia" w:ascii="宋体" w:hAnsi="宋体" w:cs="宋体"/>
                <w:color w:val="auto"/>
                <w:szCs w:val="21"/>
                <w:lang w:eastAsia="zh-CN"/>
              </w:rPr>
              <w:t>、顾客反馈处理及时率</w:t>
            </w:r>
            <w:r>
              <w:rPr>
                <w:rFonts w:hint="eastAsia" w:ascii="宋体" w:hAnsi="宋体" w:cs="宋体"/>
                <w:color w:val="auto"/>
                <w:szCs w:val="21"/>
                <w:lang w:val="en-US" w:eastAsia="zh-CN"/>
              </w:rPr>
              <w:t xml:space="preserve">100%        </w:t>
            </w:r>
          </w:p>
          <w:p>
            <w:pPr>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w:t>
            </w:r>
          </w:p>
          <w:p>
            <w:pPr>
              <w:spacing w:line="276" w:lineRule="auto"/>
              <w:jc w:val="left"/>
              <w:rPr>
                <w:rFonts w:ascii="宋体" w:hAnsi="宋体" w:cs="宋体"/>
                <w:color w:val="auto"/>
                <w:szCs w:val="21"/>
              </w:rPr>
            </w:pPr>
            <w:r>
              <w:rPr>
                <w:rFonts w:hint="eastAsia" w:ascii="宋体" w:hAnsi="宋体" w:cs="宋体"/>
                <w:color w:val="auto"/>
                <w:szCs w:val="21"/>
              </w:rPr>
              <w:t>3.查《管理评审资料》对过程和产品的特性及趋势、供方、顾客满意、产品的符合性进行了分析，均较满意。</w:t>
            </w:r>
          </w:p>
          <w:p>
            <w:pPr>
              <w:spacing w:line="276" w:lineRule="auto"/>
              <w:rPr>
                <w:rFonts w:hint="eastAsia" w:ascii="宋体" w:hAnsi="宋体" w:cs="宋体"/>
                <w:color w:val="auto"/>
                <w:sz w:val="21"/>
                <w:szCs w:val="21"/>
              </w:rPr>
            </w:pPr>
            <w:r>
              <w:rPr>
                <w:rFonts w:hint="eastAsia" w:ascii="宋体" w:hAnsi="宋体" w:cs="宋体"/>
                <w:color w:val="auto"/>
                <w:szCs w:val="21"/>
              </w:rPr>
              <w:t xml:space="preserve">  根据组织提供的相关文件资料，数据分析深度不够，缺乏实质性的支持性数据文件，现场已经口头提出。</w:t>
            </w:r>
          </w:p>
        </w:tc>
        <w:tc>
          <w:tcPr>
            <w:tcW w:w="1284" w:type="dxa"/>
            <w:vAlign w:val="top"/>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276" w:lineRule="auto"/>
              <w:rPr>
                <w:rFonts w:ascii="宋体" w:hAnsi="宋体" w:cs="宋体"/>
                <w:color w:val="auto"/>
                <w:szCs w:val="21"/>
              </w:rPr>
            </w:pPr>
            <w:r>
              <w:rPr>
                <w:rFonts w:hint="eastAsia" w:ascii="宋体" w:hAnsi="宋体" w:cs="宋体"/>
                <w:color w:val="auto"/>
                <w:szCs w:val="21"/>
              </w:rPr>
              <w:t>不合格和纠正措施（含10.2.1和10.2.2）</w:t>
            </w:r>
          </w:p>
          <w:p>
            <w:pPr>
              <w:adjustRightInd w:val="0"/>
              <w:snapToGrid w:val="0"/>
              <w:spacing w:line="276" w:lineRule="auto"/>
              <w:rPr>
                <w:rFonts w:ascii="宋体" w:hAnsi="宋体"/>
                <w:color w:val="auto"/>
                <w:szCs w:val="21"/>
              </w:rPr>
            </w:pPr>
          </w:p>
        </w:tc>
        <w:tc>
          <w:tcPr>
            <w:tcW w:w="960" w:type="dxa"/>
            <w:vAlign w:val="top"/>
          </w:tcPr>
          <w:p>
            <w:pPr>
              <w:spacing w:line="276" w:lineRule="auto"/>
              <w:rPr>
                <w:rFonts w:ascii="宋体" w:hAnsi="宋体" w:cs="宋体"/>
                <w:b/>
                <w:color w:val="auto"/>
                <w:szCs w:val="21"/>
              </w:rPr>
            </w:pPr>
            <w:r>
              <w:rPr>
                <w:rFonts w:hint="eastAsia"/>
                <w:b/>
                <w:color w:val="auto"/>
                <w:szCs w:val="21"/>
              </w:rPr>
              <w:t>10.2</w:t>
            </w:r>
          </w:p>
        </w:tc>
        <w:tc>
          <w:tcPr>
            <w:tcW w:w="10305" w:type="dxa"/>
            <w:vAlign w:val="top"/>
          </w:tcPr>
          <w:p>
            <w:pPr>
              <w:spacing w:line="276" w:lineRule="auto"/>
              <w:rPr>
                <w:rFonts w:ascii="宋体" w:hAnsi="宋体" w:cs="宋体"/>
                <w:color w:val="auto"/>
                <w:szCs w:val="21"/>
              </w:rPr>
            </w:pPr>
            <w:r>
              <w:rPr>
                <w:rFonts w:hint="eastAsia" w:ascii="宋体" w:hAnsi="宋体" w:cs="宋体"/>
                <w:color w:val="auto"/>
                <w:szCs w:val="21"/>
              </w:rPr>
              <w:t>公司制定</w:t>
            </w:r>
            <w:r>
              <w:rPr>
                <w:rFonts w:hint="eastAsia" w:ascii="宋体" w:hAnsi="宋体" w:cs="宋体"/>
                <w:color w:val="auto"/>
                <w:sz w:val="21"/>
                <w:szCs w:val="21"/>
              </w:rPr>
              <w:t>《</w:t>
            </w:r>
            <w:r>
              <w:rPr>
                <w:rFonts w:hint="eastAsia" w:ascii="宋体" w:hAnsi="宋体" w:cs="宋体"/>
                <w:color w:val="auto"/>
                <w:szCs w:val="21"/>
              </w:rPr>
              <w:t>改进控制程序</w:t>
            </w:r>
            <w:r>
              <w:rPr>
                <w:rFonts w:hint="eastAsia" w:ascii="宋体" w:hAnsi="宋体" w:cs="宋体"/>
                <w:color w:val="auto"/>
                <w:sz w:val="21"/>
                <w:szCs w:val="21"/>
              </w:rPr>
              <w:t>》</w:t>
            </w:r>
            <w:r>
              <w:rPr>
                <w:rFonts w:hint="eastAsia" w:ascii="宋体" w:hAnsi="宋体" w:cs="宋体"/>
                <w:color w:val="auto"/>
                <w:szCs w:val="21"/>
              </w:rPr>
              <w:t>，实施纠正措施，消除不合格的原因，以防止其再发生。在管理制度中规定了对不合格品的处理要求，不合格品处理程序和机构健全</w:t>
            </w:r>
          </w:p>
          <w:p>
            <w:pPr>
              <w:spacing w:line="276" w:lineRule="auto"/>
              <w:ind w:firstLine="420" w:firstLineChars="200"/>
              <w:rPr>
                <w:rFonts w:ascii="宋体" w:hAnsi="宋体" w:cs="宋体"/>
                <w:color w:val="auto"/>
                <w:szCs w:val="21"/>
              </w:rPr>
            </w:pPr>
            <w:r>
              <w:rPr>
                <w:rFonts w:hint="eastAsia" w:ascii="宋体" w:hAnsi="宋体" w:cs="宋体"/>
                <w:color w:val="auto"/>
                <w:szCs w:val="21"/>
              </w:rPr>
              <w:t>提供有《纠正和预防措施处理单》1份</w:t>
            </w:r>
          </w:p>
          <w:p>
            <w:pPr>
              <w:spacing w:line="276"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时间：20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2</w:t>
            </w:r>
            <w:r>
              <w:rPr>
                <w:rFonts w:hint="eastAsia" w:ascii="宋体" w:hAnsi="宋体" w:cs="宋体"/>
                <w:color w:val="auto"/>
                <w:szCs w:val="21"/>
              </w:rPr>
              <w:t>日  责任部门：</w:t>
            </w:r>
            <w:r>
              <w:rPr>
                <w:rFonts w:hint="eastAsia" w:ascii="宋体" w:hAnsi="宋体" w:cs="宋体"/>
                <w:color w:val="auto"/>
                <w:szCs w:val="21"/>
                <w:lang w:val="en-US" w:eastAsia="zh-CN"/>
              </w:rPr>
              <w:t>业务部</w:t>
            </w:r>
          </w:p>
          <w:p>
            <w:pPr>
              <w:spacing w:line="276" w:lineRule="auto"/>
              <w:ind w:firstLine="420" w:firstLineChars="200"/>
              <w:rPr>
                <w:rFonts w:hint="default" w:ascii="宋体" w:hAnsi="宋体" w:cs="宋体"/>
                <w:color w:val="auto"/>
                <w:szCs w:val="21"/>
                <w:lang w:val="en-US"/>
              </w:rPr>
            </w:pPr>
            <w:r>
              <w:rPr>
                <w:rFonts w:hint="eastAsia" w:ascii="宋体" w:hAnsi="宋体" w:cs="宋体"/>
                <w:color w:val="auto"/>
                <w:szCs w:val="21"/>
              </w:rPr>
              <w:t>不合格事实描述：20</w:t>
            </w:r>
            <w:r>
              <w:rPr>
                <w:rFonts w:hint="eastAsia" w:ascii="宋体" w:hAnsi="宋体" w:cs="宋体"/>
                <w:color w:val="auto"/>
                <w:szCs w:val="21"/>
                <w:lang w:val="en-US" w:eastAsia="zh-CN"/>
              </w:rPr>
              <w:t>22</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2</w:t>
            </w:r>
            <w:r>
              <w:rPr>
                <w:rFonts w:hint="eastAsia" w:ascii="宋体" w:hAnsi="宋体" w:cs="宋体"/>
                <w:color w:val="auto"/>
                <w:szCs w:val="21"/>
              </w:rPr>
              <w:t>日</w:t>
            </w:r>
            <w:r>
              <w:rPr>
                <w:rFonts w:hint="eastAsia" w:ascii="宋体" w:hAnsi="宋体" w:cs="宋体"/>
                <w:color w:val="auto"/>
                <w:szCs w:val="21"/>
                <w:lang w:val="en-US" w:eastAsia="zh-CN"/>
              </w:rPr>
              <w:t>,客户反应购买的10盒铃壹阅百瑞益生菌固体饮料，收货后只有9盒</w:t>
            </w:r>
            <w:r>
              <w:rPr>
                <w:rFonts w:hint="eastAsia" w:ascii="宋体" w:hAnsi="宋体" w:cs="宋体"/>
                <w:color w:val="auto"/>
                <w:szCs w:val="21"/>
                <w:lang w:eastAsia="zh-CN"/>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原因分析：</w:t>
            </w:r>
            <w:r>
              <w:rPr>
                <w:rFonts w:hint="eastAsia" w:ascii="宋体" w:hAnsi="宋体" w:cs="宋体"/>
                <w:color w:val="auto"/>
                <w:sz w:val="21"/>
                <w:szCs w:val="21"/>
              </w:rPr>
              <w:t>因</w:t>
            </w:r>
            <w:r>
              <w:rPr>
                <w:rFonts w:hint="eastAsia" w:ascii="宋体" w:hAnsi="宋体" w:cs="宋体"/>
                <w:color w:val="auto"/>
                <w:sz w:val="21"/>
                <w:szCs w:val="21"/>
                <w:lang w:val="en-US" w:eastAsia="zh-CN"/>
              </w:rPr>
              <w:t>发货人员工作疏忽，漏检发货数量</w:t>
            </w:r>
            <w:r>
              <w:rPr>
                <w:rFonts w:hint="eastAsia" w:ascii="宋体" w:hAnsi="宋体" w:cs="宋体"/>
                <w:color w:val="auto"/>
                <w:sz w:val="21"/>
                <w:szCs w:val="21"/>
              </w:rPr>
              <w:t>。</w:t>
            </w:r>
          </w:p>
          <w:p>
            <w:pPr>
              <w:spacing w:line="276" w:lineRule="auto"/>
              <w:ind w:firstLine="420" w:firstLineChars="200"/>
              <w:rPr>
                <w:rFonts w:ascii="宋体" w:hAnsi="宋体" w:cs="宋体"/>
                <w:color w:val="auto"/>
                <w:szCs w:val="21"/>
              </w:rPr>
            </w:pPr>
            <w:r>
              <w:rPr>
                <w:rFonts w:hint="eastAsia" w:ascii="宋体" w:hAnsi="宋体" w:cs="宋体"/>
                <w:color w:val="auto"/>
                <w:szCs w:val="21"/>
              </w:rPr>
              <w:t>纠正措施：</w:t>
            </w:r>
            <w:r>
              <w:rPr>
                <w:rFonts w:hint="eastAsia" w:ascii="宋体" w:hAnsi="宋体" w:cs="宋体"/>
                <w:color w:val="auto"/>
                <w:szCs w:val="21"/>
                <w:lang w:val="en-US" w:eastAsia="zh-CN"/>
              </w:rPr>
              <w:t>安排快递补发货物，并对发货人员进行绩效考核</w:t>
            </w:r>
            <w:r>
              <w:rPr>
                <w:rFonts w:hint="eastAsia" w:ascii="宋体" w:hAnsi="宋体" w:cs="宋体"/>
                <w:color w:val="auto"/>
                <w:szCs w:val="21"/>
                <w:lang w:eastAsia="zh-CN"/>
              </w:rPr>
              <w:t>。</w:t>
            </w:r>
            <w:r>
              <w:rPr>
                <w:rFonts w:ascii="宋体" w:hAnsi="宋体" w:cs="宋体"/>
                <w:color w:val="auto"/>
                <w:szCs w:val="21"/>
              </w:rPr>
              <w:t xml:space="preserve"> </w:t>
            </w:r>
          </w:p>
          <w:p>
            <w:pPr>
              <w:spacing w:line="276" w:lineRule="auto"/>
              <w:ind w:firstLine="420" w:firstLineChars="200"/>
              <w:rPr>
                <w:rFonts w:ascii="宋体" w:hAnsi="宋体" w:cs="宋体"/>
                <w:color w:val="auto"/>
                <w:szCs w:val="21"/>
              </w:rPr>
            </w:pPr>
            <w:r>
              <w:rPr>
                <w:rFonts w:hint="eastAsia" w:ascii="宋体" w:hAnsi="宋体" w:cs="宋体"/>
                <w:color w:val="auto"/>
                <w:szCs w:val="21"/>
              </w:rPr>
              <w:t>纠正措施完成情况：</w:t>
            </w:r>
            <w:r>
              <w:rPr>
                <w:rFonts w:hint="eastAsia" w:ascii="宋体" w:hAnsi="宋体" w:cs="宋体"/>
                <w:color w:val="auto"/>
                <w:szCs w:val="21"/>
                <w:lang w:val="en-US" w:eastAsia="zh-CN"/>
              </w:rPr>
              <w:t>已</w:t>
            </w:r>
            <w:r>
              <w:rPr>
                <w:rFonts w:hint="eastAsia" w:ascii="宋体" w:hAnsi="宋体" w:cs="宋体"/>
                <w:color w:val="auto"/>
                <w:szCs w:val="21"/>
                <w:lang w:eastAsia="zh-CN"/>
              </w:rPr>
              <w:t>对相关工作人员进行</w:t>
            </w:r>
            <w:r>
              <w:rPr>
                <w:rFonts w:hint="eastAsia" w:ascii="宋体" w:hAnsi="宋体" w:cs="宋体"/>
                <w:color w:val="auto"/>
                <w:szCs w:val="21"/>
                <w:lang w:val="en-US" w:eastAsia="zh-CN"/>
              </w:rPr>
              <w:t>考核</w:t>
            </w:r>
            <w:r>
              <w:rPr>
                <w:rFonts w:hint="eastAsia" w:ascii="宋体" w:hAnsi="宋体" w:cs="宋体"/>
                <w:color w:val="auto"/>
                <w:szCs w:val="21"/>
                <w:lang w:eastAsia="zh-CN"/>
              </w:rPr>
              <w:t>。</w:t>
            </w:r>
            <w:r>
              <w:rPr>
                <w:rFonts w:ascii="宋体" w:hAnsi="宋体" w:cs="宋体"/>
                <w:color w:val="auto"/>
                <w:szCs w:val="21"/>
              </w:rPr>
              <w:t xml:space="preserve"> </w:t>
            </w:r>
          </w:p>
          <w:p>
            <w:pPr>
              <w:spacing w:line="276" w:lineRule="auto"/>
              <w:ind w:firstLine="420" w:firstLineChars="200"/>
              <w:rPr>
                <w:rFonts w:ascii="宋体" w:hAnsi="宋体" w:cs="宋体"/>
                <w:color w:val="auto"/>
                <w:szCs w:val="21"/>
              </w:rPr>
            </w:pPr>
            <w:r>
              <w:rPr>
                <w:rFonts w:hint="eastAsia" w:ascii="宋体" w:hAnsi="宋体" w:cs="宋体"/>
                <w:color w:val="auto"/>
                <w:szCs w:val="21"/>
              </w:rPr>
              <w:t>措施验证：实施有效</w:t>
            </w:r>
          </w:p>
          <w:p>
            <w:pPr>
              <w:spacing w:line="276"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验证人：</w:t>
            </w:r>
            <w:r>
              <w:rPr>
                <w:rFonts w:hint="eastAsia" w:ascii="宋体" w:hAnsi="宋体" w:cs="宋体"/>
                <w:color w:val="auto"/>
                <w:szCs w:val="21"/>
                <w:lang w:eastAsia="zh-CN"/>
              </w:rPr>
              <w:t>陈小庆</w:t>
            </w:r>
          </w:p>
          <w:p>
            <w:pPr>
              <w:spacing w:line="276" w:lineRule="auto"/>
              <w:ind w:firstLine="420" w:firstLineChars="200"/>
              <w:rPr>
                <w:rFonts w:ascii="宋体" w:hAnsi="宋体" w:cs="宋体"/>
                <w:color w:val="auto"/>
                <w:szCs w:val="21"/>
              </w:rPr>
            </w:pPr>
            <w:r>
              <w:rPr>
                <w:rFonts w:hint="eastAsia" w:ascii="宋体" w:hAnsi="宋体" w:cs="宋体"/>
                <w:color w:val="auto"/>
                <w:szCs w:val="21"/>
              </w:rPr>
              <w:t>纠正措施实施基本有效。</w:t>
            </w:r>
          </w:p>
        </w:tc>
        <w:tc>
          <w:tcPr>
            <w:tcW w:w="1284" w:type="dxa"/>
            <w:vAlign w:val="top"/>
          </w:tcPr>
          <w:p>
            <w:pPr>
              <w:rPr>
                <w:rFonts w:hint="eastAsia" w:eastAsia="宋体"/>
                <w:color w:val="auto"/>
                <w:lang w:val="en-US" w:eastAsia="zh-CN"/>
              </w:rPr>
            </w:pPr>
            <w:r>
              <w:rPr>
                <w:rFonts w:hint="eastAsia"/>
                <w:color w:val="auto"/>
                <w:lang w:val="en-US" w:eastAsia="zh-CN"/>
              </w:rPr>
              <w:t>符合</w:t>
            </w:r>
          </w:p>
        </w:tc>
      </w:tr>
    </w:tbl>
    <w:p>
      <w:pPr>
        <w:pStyle w:val="4"/>
        <w:rPr>
          <w:rFonts w:hint="eastAsia"/>
          <w:color w:val="auto"/>
        </w:rPr>
      </w:pPr>
      <w:r>
        <w:rPr>
          <w:rFonts w:hint="eastAsia"/>
          <w:color w:val="auto"/>
        </w:rPr>
        <w:t>说明：不符合标注N</w:t>
      </w:r>
    </w:p>
    <w:p>
      <w:pPr>
        <w:rPr>
          <w:color w:val="auto"/>
        </w:rPr>
      </w:pPr>
    </w:p>
    <w:bookmarkEnd w:id="1"/>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C624A"/>
    <w:multiLevelType w:val="singleLevel"/>
    <w:tmpl w:val="B7AC624A"/>
    <w:lvl w:ilvl="0" w:tentative="0">
      <w:start w:val="2"/>
      <w:numFmt w:val="decimal"/>
      <w:suff w:val="nothing"/>
      <w:lvlText w:val="%1、"/>
      <w:lvlJc w:val="left"/>
    </w:lvl>
  </w:abstractNum>
  <w:abstractNum w:abstractNumId="1">
    <w:nsid w:val="3DB3C7BA"/>
    <w:multiLevelType w:val="singleLevel"/>
    <w:tmpl w:val="3DB3C7B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33D009D"/>
    <w:rsid w:val="04B844FD"/>
    <w:rsid w:val="07E13D6B"/>
    <w:rsid w:val="0C913459"/>
    <w:rsid w:val="0F0A6605"/>
    <w:rsid w:val="103E0F42"/>
    <w:rsid w:val="13201BEB"/>
    <w:rsid w:val="15E436F1"/>
    <w:rsid w:val="182E4DAB"/>
    <w:rsid w:val="2A5D4B7E"/>
    <w:rsid w:val="2C3C16F3"/>
    <w:rsid w:val="37D864DF"/>
    <w:rsid w:val="3C6109FB"/>
    <w:rsid w:val="43C83506"/>
    <w:rsid w:val="498521CD"/>
    <w:rsid w:val="50961CB7"/>
    <w:rsid w:val="58B96346"/>
    <w:rsid w:val="5D485594"/>
    <w:rsid w:val="639D7CBB"/>
    <w:rsid w:val="6AEF557A"/>
    <w:rsid w:val="6C0D7689"/>
    <w:rsid w:val="6E733541"/>
    <w:rsid w:val="6F8166E3"/>
    <w:rsid w:val="6FF907D9"/>
    <w:rsid w:val="70FD7FEB"/>
    <w:rsid w:val="72502512"/>
    <w:rsid w:val="7DEC60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4</TotalTime>
  <ScaleCrop>false</ScaleCrop>
  <LinksUpToDate>false</LinksUpToDate>
  <CharactersWithSpaces>101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2022-03-19T09:23:12Z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