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1" w:name="_GoBack"/>
      <w:bookmarkEnd w:id="1"/>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lang w:eastAsia="zh-CN"/>
              </w:rPr>
              <w:t>谢国莉</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ascii="宋体" w:hAnsi="宋体" w:cs="新宋体"/>
                <w:sz w:val="18"/>
                <w:szCs w:val="18"/>
              </w:rPr>
            </w:pPr>
            <w:r>
              <w:rPr>
                <w:rFonts w:hint="eastAsia"/>
                <w:sz w:val="24"/>
                <w:szCs w:val="24"/>
              </w:rPr>
              <w:t xml:space="preserve">审核条款： </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 xml:space="preserve"> </w:t>
            </w:r>
          </w:p>
          <w:p>
            <w:pPr>
              <w:spacing w:line="300" w:lineRule="exact"/>
              <w:rPr>
                <w:sz w:val="24"/>
                <w:szCs w:val="24"/>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总则；10.2纠正措施；10.3持续改进</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Q:4.1;4.2;4.3;4.4</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公司在管理手册中，明确风险和机遇事件的识别方法/途径、风险和机遇事件的评估方式、制定主要风险和机遇事件的应对措施的要求公司全体员工的质量、</w:t>
            </w:r>
            <w:r>
              <w:rPr>
                <w:rFonts w:hint="eastAsia" w:ascii="宋体" w:hAnsi="宋体" w:cs="宋体"/>
                <w:kern w:val="2"/>
                <w:sz w:val="21"/>
                <w:szCs w:val="21"/>
                <w:lang w:val="en-US" w:eastAsia="zh-CN" w:bidi="ar"/>
              </w:rPr>
              <w:t>环保</w:t>
            </w:r>
            <w:r>
              <w:rPr>
                <w:rFonts w:hint="eastAsia" w:ascii="宋体" w:hAnsi="宋体" w:eastAsia="宋体" w:cs="宋体"/>
                <w:kern w:val="2"/>
                <w:sz w:val="21"/>
                <w:szCs w:val="21"/>
                <w:lang w:val="en-US" w:eastAsia="zh-CN" w:bidi="ar"/>
              </w:rPr>
              <w:t>意识比较强。公司的办公及培训设施、设备比较先进。对公司不利的内、外部因素有：市场竞争非常激烈，服务利润不断降低、用工成本增加。</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抽查20</w:t>
            </w:r>
            <w:r>
              <w:rPr>
                <w:rFonts w:hint="eastAsia" w:ascii="宋体" w:hAnsi="宋体" w:cs="宋体"/>
                <w:kern w:val="2"/>
                <w:sz w:val="21"/>
                <w:szCs w:val="21"/>
                <w:lang w:val="en-US" w:eastAsia="zh-CN" w:bidi="ar"/>
              </w:rPr>
              <w:t>21</w:t>
            </w:r>
            <w:r>
              <w:rPr>
                <w:rFonts w:hint="eastAsia" w:ascii="宋体" w:hAnsi="宋体" w:eastAsia="宋体" w:cs="宋体"/>
                <w:kern w:val="2"/>
                <w:sz w:val="21"/>
                <w:szCs w:val="21"/>
                <w:lang w:val="en-US" w:eastAsia="zh-CN" w:bidi="ar"/>
              </w:rPr>
              <w:t>年总过程风险机会识别措施评价表，内容及记录清晰。</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公司确定的相关方有员工、顾客、政府机构、银行、供方等。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理解员工诉求的形式为谈心、会议等；理解银行等相关方的形式主要为电话沟通、上门拜访等；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员工关注的主要问题有工资、待遇、晋升机制、福利等，供应商和合作伙伴关注的主要问题互利和连续性，产品质量、售后服务、成本价格、交付期等。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查见《相关方要求识别和控制》</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相关方：顾客</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需求和期望：服务质量符合甲方要求；及时交付；价格合理等。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公司在管理手册和制定的《风险和机遇管理制度》中，确定了对公司有利的内外部环境因素，对公司不利的内、外部因素有：市场竞争非常激烈，国家和政府对企业环保要求提高等。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公司管理体系的认证范围为：</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bookmarkStart w:id="0" w:name="审核范围"/>
            <w:r>
              <w:rPr>
                <w:rFonts w:hint="eastAsia" w:ascii="宋体" w:hAnsi="宋体" w:eastAsia="宋体" w:cs="宋体"/>
                <w:kern w:val="2"/>
                <w:sz w:val="21"/>
                <w:szCs w:val="21"/>
                <w:lang w:val="en-US" w:eastAsia="zh-CN" w:bidi="ar"/>
              </w:rPr>
              <w:t>Q：</w:t>
            </w:r>
            <w:r>
              <w:rPr>
                <w:rFonts w:hint="eastAsia" w:ascii="宋体" w:hAnsi="宋体" w:cs="宋体"/>
                <w:kern w:val="2"/>
                <w:sz w:val="21"/>
                <w:szCs w:val="21"/>
                <w:lang w:val="en-US" w:eastAsia="zh-CN" w:bidi="ar"/>
              </w:rPr>
              <w:t>资质范围内的环境监测服务、环境验收服务、职业病危害因素检测与评价、放射性卫生防护检测与评价、公共卫生检测。</w:t>
            </w:r>
          </w:p>
          <w:p>
            <w:pPr>
              <w:numPr>
                <w:ilvl w:val="0"/>
                <w:numId w:val="0"/>
              </w:numPr>
              <w:rPr>
                <w:rFonts w:hint="eastAsia"/>
                <w:lang w:val="en-US" w:eastAsia="zh-CN"/>
              </w:rPr>
            </w:pPr>
            <w:r>
              <w:rPr>
                <w:rFonts w:hint="eastAsia"/>
                <w:szCs w:val="21"/>
                <w:lang w:val="en-US" w:eastAsia="zh-CN"/>
              </w:rPr>
              <w:t>公司人数</w:t>
            </w:r>
            <w:r>
              <w:rPr>
                <w:rFonts w:hint="eastAsia"/>
                <w:szCs w:val="21"/>
              </w:rPr>
              <w:t>：109人。</w:t>
            </w:r>
          </w:p>
          <w:bookmarkEnd w:id="0"/>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公司通过请咨询专家到公司来宣传、培训、结合原已经形成的质量、环境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管理体系文件，修订整合建立了质量、环境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管理一体化的管理体系，以GB/T19001-2016标准为主线，以“过程方法”为基础，融入了GB/T24001-2016及</w:t>
            </w:r>
            <w:r>
              <w:rPr>
                <w:rFonts w:hint="eastAsia" w:ascii="宋体" w:hAnsi="宋体" w:cs="宋体"/>
                <w:kern w:val="2"/>
                <w:sz w:val="21"/>
                <w:szCs w:val="21"/>
                <w:lang w:val="en-US" w:eastAsia="zh-CN" w:bidi="ar"/>
              </w:rPr>
              <w:t>GB/T45001-2020</w:t>
            </w:r>
            <w:r>
              <w:rPr>
                <w:rFonts w:hint="eastAsia" w:ascii="宋体" w:hAnsi="宋体" w:eastAsia="宋体" w:cs="宋体"/>
                <w:kern w:val="2"/>
                <w:sz w:val="21"/>
                <w:szCs w:val="21"/>
                <w:lang w:val="en-US" w:eastAsia="zh-CN" w:bidi="ar"/>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Q5.1</w:t>
            </w:r>
          </w:p>
        </w:tc>
        <w:tc>
          <w:tcPr>
            <w:tcW w:w="10374" w:type="dxa"/>
            <w:vAlign w:val="top"/>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总经理：谢国莉；管代：苏萍</w:t>
            </w:r>
            <w:r>
              <w:rPr>
                <w:rFonts w:hint="eastAsia" w:ascii="宋体" w:hAnsi="宋体" w:cs="宋体"/>
                <w:szCs w:val="21"/>
                <w:lang w:eastAsia="zh-CN"/>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文媛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2、制定和发布公司自身发展质量</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Q5.2 </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spacing w:line="400" w:lineRule="exact"/>
              <w:jc w:val="left"/>
              <w:rPr>
                <w:rFonts w:ascii="宋体" w:hAnsi="宋体" w:cs="宋体"/>
                <w:szCs w:val="21"/>
              </w:rPr>
            </w:pPr>
            <w:r>
              <w:rPr>
                <w:rFonts w:hAnsi="宋体" w:cs="宋体"/>
                <w:sz w:val="21"/>
                <w:szCs w:val="21"/>
                <w:lang w:bidi="ar"/>
              </w:rPr>
              <w:t xml:space="preserve"> </w:t>
            </w:r>
            <w:r>
              <w:rPr>
                <w:rFonts w:hint="eastAsia" w:ascii="宋体" w:hAnsi="宋体" w:cs="宋体"/>
                <w:szCs w:val="21"/>
              </w:rPr>
              <w:t>质量、环境方针：竭诚服务、顾客至上；节能降耗、绿色环保。</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a) 与公司的宗旨“以人为本，顾客满意，可持续发展”相适应；</w:t>
            </w:r>
          </w:p>
          <w:p>
            <w:pPr>
              <w:spacing w:line="400" w:lineRule="exact"/>
              <w:jc w:val="left"/>
              <w:rPr>
                <w:rFonts w:ascii="宋体" w:hAnsi="宋体" w:cs="宋体"/>
                <w:szCs w:val="21"/>
              </w:rPr>
            </w:pPr>
            <w:r>
              <w:rPr>
                <w:rFonts w:hint="eastAsia" w:ascii="宋体" w:hAnsi="宋体" w:cs="宋体"/>
                <w:szCs w:val="21"/>
              </w:rPr>
              <w:t>b) 包括了对保证服务质量、节能环保和持续改进管理体系有效性的承诺；</w:t>
            </w:r>
          </w:p>
          <w:p>
            <w:pPr>
              <w:spacing w:line="400" w:lineRule="exact"/>
              <w:jc w:val="left"/>
              <w:rPr>
                <w:rFonts w:ascii="宋体" w:hAnsi="宋体" w:cs="宋体"/>
                <w:szCs w:val="21"/>
              </w:rPr>
            </w:pPr>
            <w:r>
              <w:rPr>
                <w:rFonts w:hint="eastAsia" w:ascii="宋体" w:hAnsi="宋体" w:cs="宋体"/>
                <w:szCs w:val="21"/>
              </w:rPr>
              <w:t>c) 提供了制定和评审质量/环境目标的框架。</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企业的QEO方针的内容和管理基本符合标准和法规要求。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ascii="Times New Roman" w:hAnsi="Times New Roman" w:eastAsia="宋体" w:cs="Times New Roman"/>
                <w:b/>
                <w:kern w:val="2"/>
                <w:sz w:val="21"/>
                <w:szCs w:val="21"/>
                <w:lang w:val="en-US" w:eastAsia="zh-CN" w:bidi="ar-SA"/>
              </w:rPr>
            </w:pP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Q6.1 </w:t>
            </w:r>
          </w:p>
          <w:p>
            <w:pPr>
              <w:rPr>
                <w:rFonts w:hint="eastAsia" w:ascii="宋体" w:hAnsi="宋体" w:eastAsia="宋体" w:cs="宋体"/>
                <w:kern w:val="2"/>
                <w:sz w:val="21"/>
                <w:szCs w:val="21"/>
                <w:lang w:val="en-US" w:eastAsia="zh-CN" w:bidi="ar-SA"/>
              </w:rPr>
            </w:pPr>
          </w:p>
        </w:tc>
        <w:tc>
          <w:tcPr>
            <w:tcW w:w="10374" w:type="dxa"/>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w:t>
            </w:r>
            <w:r>
              <w:rPr>
                <w:rFonts w:hint="eastAsia" w:ascii="宋体" w:hAnsi="宋体" w:cs="宋体"/>
                <w:color w:val="000000"/>
                <w:szCs w:val="24"/>
                <w:lang w:eastAsia="zh-CN"/>
              </w:rPr>
              <w:t>市场部</w:t>
            </w:r>
            <w:r>
              <w:rPr>
                <w:rFonts w:hint="eastAsia" w:ascii="宋体" w:hAnsi="宋体" w:cs="宋体"/>
                <w:color w:val="000000"/>
                <w:szCs w:val="24"/>
              </w:rPr>
              <w:t>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w:t>
            </w:r>
            <w:r>
              <w:rPr>
                <w:rFonts w:hint="eastAsia" w:ascii="宋体" w:hAnsi="宋体" w:cs="宋体"/>
                <w:color w:val="000000"/>
                <w:szCs w:val="24"/>
                <w:lang w:eastAsia="zh-CN"/>
              </w:rPr>
              <w:t>市场部</w:t>
            </w:r>
            <w:r>
              <w:rPr>
                <w:rFonts w:hint="eastAsia" w:ascii="宋体" w:hAnsi="宋体" w:cs="宋体"/>
                <w:color w:val="000000"/>
                <w:szCs w:val="24"/>
              </w:rPr>
              <w:t>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color w:val="000000"/>
                <w:szCs w:val="24"/>
              </w:rPr>
              <w:t xml:space="preserve"> 应对风险和机遇的措施与其对于产品和服务符合性的潜在影响相适应。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（1）质量目标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检测结果差错率：≤0.5%</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报告及时率：≥95%</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仪器设备的配备率和检定（校准）率：100%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顾客满意度≥95％</w:t>
            </w:r>
          </w:p>
          <w:p>
            <w:pPr>
              <w:tabs>
                <w:tab w:val="center" w:pos="3169"/>
              </w:tabs>
              <w:spacing w:line="400" w:lineRule="exact"/>
              <w:jc w:val="left"/>
              <w:rPr>
                <w:rFonts w:hint="eastAsia" w:ascii="宋体" w:hAnsi="宋体" w:eastAsia="宋体" w:cs="宋体"/>
                <w:kern w:val="2"/>
                <w:sz w:val="21"/>
                <w:szCs w:val="21"/>
                <w:lang w:val="en-US" w:eastAsia="zh-CN" w:bidi="ar"/>
              </w:rPr>
            </w:pP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查《目标考核表》</w:t>
            </w:r>
            <w:r>
              <w:rPr>
                <w:rFonts w:hint="eastAsia" w:ascii="宋体" w:hAnsi="宋体" w:cs="宋体"/>
                <w:kern w:val="2"/>
                <w:sz w:val="21"/>
                <w:szCs w:val="21"/>
                <w:lang w:val="en-US" w:eastAsia="zh-CN" w:bidi="ar"/>
              </w:rPr>
              <w:t>2021年7月-2022年3月</w:t>
            </w:r>
            <w:r>
              <w:rPr>
                <w:rFonts w:hint="eastAsia" w:ascii="宋体" w:hAnsi="宋体" w:eastAsia="宋体" w:cs="宋体"/>
                <w:kern w:val="2"/>
                <w:sz w:val="21"/>
                <w:szCs w:val="21"/>
                <w:lang w:val="en-US" w:eastAsia="zh-CN" w:bidi="ar"/>
              </w:rPr>
              <w:t xml:space="preserve">对目标进行考核，考核情况为：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（1）质量目标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检测结果差错率：≤0.5%          实测：0.1%</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报告及时率：≥95%               实测：</w:t>
            </w:r>
            <w:r>
              <w:rPr>
                <w:rFonts w:hint="eastAsia" w:ascii="宋体" w:hAnsi="宋体" w:cs="宋体"/>
                <w:kern w:val="2"/>
                <w:sz w:val="21"/>
                <w:szCs w:val="21"/>
                <w:lang w:val="en-US" w:eastAsia="zh-CN" w:bidi="ar"/>
              </w:rPr>
              <w:t>100</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仪器设备的配备率和检定（校准）率：100%        实测：100%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顾客满意度≥95％                              实测：9</w:t>
            </w:r>
            <w:r>
              <w:rPr>
                <w:rFonts w:hint="eastAsia" w:ascii="宋体" w:hAnsi="宋体" w:cs="宋体"/>
                <w:kern w:val="2"/>
                <w:sz w:val="21"/>
                <w:szCs w:val="21"/>
                <w:lang w:val="en-US" w:eastAsia="zh-CN" w:bidi="ar"/>
              </w:rPr>
              <w:t>6</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均达到目标，并将指标进行了分解。</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Q6.3 </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 xml:space="preserve">  经查：暂无变更。</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总经理对资源的配备比较重视，人力资源、设备和工作环境等可满足资质范围内的环境监测服务、环境验收服务、职业病危害因素检测与评价、放射性卫生防护检测与评价 、公共卫生检测需要。</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pPr>
              <w:rPr>
                <w:rFonts w:hint="eastAsia" w:ascii="Times New Roman" w:hAnsi="Times New Roman" w:eastAsia="宋体" w:cs="Times New Roman"/>
                <w:b/>
                <w:kern w:val="2"/>
                <w:sz w:val="21"/>
                <w:szCs w:val="21"/>
                <w:lang w:val="en-US" w:eastAsia="zh-CN" w:bidi="ar-SA"/>
              </w:rPr>
            </w:pPr>
          </w:p>
        </w:tc>
        <w:tc>
          <w:tcPr>
            <w:tcW w:w="10374" w:type="dxa"/>
            <w:vAlign w:val="top"/>
          </w:tcPr>
          <w:p>
            <w:pPr>
              <w:adjustRightInd w:val="0"/>
              <w:snapToGrid w:val="0"/>
              <w:spacing w:line="360" w:lineRule="auto"/>
              <w:rPr>
                <w:rFonts w:ascii="宋体" w:hAnsi="宋体" w:cs="宋体"/>
                <w:spacing w:val="-4"/>
                <w:szCs w:val="21"/>
              </w:rPr>
            </w:pPr>
            <w:r>
              <w:rPr>
                <w:rFonts w:hint="eastAsia" w:ascii="宋体" w:hAnsi="宋体" w:cs="宋体"/>
                <w:szCs w:val="21"/>
              </w:rPr>
              <w:t>查，公司编</w:t>
            </w:r>
            <w:r>
              <w:rPr>
                <w:rFonts w:hint="eastAsia" w:ascii="宋体" w:hAnsi="宋体" w:cs="宋体"/>
                <w:spacing w:val="-4"/>
                <w:szCs w:val="21"/>
              </w:rPr>
              <w:t>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rPr>
                <w:rFonts w:ascii="宋体" w:hAnsi="宋体" w:cs="宋体"/>
                <w:spacing w:val="-4"/>
                <w:szCs w:val="21"/>
              </w:rPr>
            </w:pPr>
            <w:r>
              <w:rPr>
                <w:rFonts w:hint="eastAsia" w:ascii="宋体" w:hAnsi="宋体" w:cs="宋体"/>
                <w:spacing w:val="-4"/>
                <w:szCs w:val="21"/>
              </w:rPr>
              <w:t>公司从岗位设置、任职资格等方面确定了适宜的人选。</w:t>
            </w:r>
          </w:p>
          <w:p>
            <w:pPr>
              <w:widowControl/>
              <w:spacing w:line="360" w:lineRule="auto"/>
              <w:jc w:val="left"/>
              <w:rPr>
                <w:rFonts w:ascii="宋体" w:hAnsi="宋体" w:cs="宋体"/>
                <w:spacing w:val="-4"/>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w:t>
            </w:r>
            <w:r>
              <w:rPr>
                <w:rFonts w:hint="eastAsia" w:ascii="宋体" w:hAnsi="宋体" w:cs="宋体"/>
                <w:spacing w:val="-4"/>
                <w:szCs w:val="21"/>
              </w:rPr>
              <w:t>使与质量相关的岗位任职条件具体化了，为以后招聘工作指明了方面。</w:t>
            </w:r>
          </w:p>
          <w:p>
            <w:pPr>
              <w:widowControl/>
              <w:spacing w:line="360" w:lineRule="auto"/>
              <w:jc w:val="left"/>
              <w:rPr>
                <w:rFonts w:hint="eastAsia" w:ascii="宋体" w:hAnsi="宋体" w:eastAsia="宋体" w:cs="Times New Roman"/>
                <w:kern w:val="2"/>
                <w:sz w:val="21"/>
                <w:szCs w:val="21"/>
                <w:lang w:val="en-US" w:eastAsia="zh-CN" w:bidi="ar-SA"/>
              </w:rPr>
            </w:pPr>
            <w:r>
              <w:rPr>
                <w:rFonts w:hint="eastAsia" w:ascii="宋体" w:hAnsi="宋体" w:cs="宋体"/>
                <w:spacing w:val="-4"/>
                <w:szCs w:val="21"/>
              </w:rPr>
              <w:t>查见：《岗位职责》中质量控制部负责人职责：（1）在公司领导下协助技术总监、分管副总完成公司质量控制任务,合理安排人员开展项目的技术服务(2)对部门人员业绩进行监管和绩效考核,负责本部门管理的全面工作。(3)负责下达安全技术服务任务,部署项目的具体工作,并对完成进度进行跟踪和管理,解决工作中存在的具体问题(4)负责制定实施项目的技术方案,审核评审报告及相关技术公文(5)负责部门人员现场技术服务的督导和技术支持;(6)及时总结、交流技术服务工作中存在的问题,提出改进意见,不断提高服务质量(7)完成领导交办的其它事项等。</w:t>
            </w:r>
            <w:r>
              <w:rPr>
                <w:rFonts w:hint="eastAsia" w:ascii="宋体" w:hAnsi="宋体" w:cs="宋体"/>
                <w:spacing w:val="-4"/>
                <w:szCs w:val="21"/>
              </w:rPr>
              <w:br w:type="textWrapping"/>
            </w:r>
            <w:r>
              <w:rPr>
                <w:rFonts w:hint="eastAsia" w:ascii="宋体" w:hAnsi="宋体" w:cs="宋体"/>
                <w:spacing w:val="-4"/>
                <w:szCs w:val="21"/>
              </w:rPr>
              <w:t>场确认，能满足规定要求。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组织知识</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Q7.1.6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--公司明确组织知识作为公司的重要资源，按内部文件或外来文件予以受控管理，包括必要的分级保密措施。</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沟通</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Q7.4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公司和部门负责人清楚公司及各部门与Q相关的内部沟通和外部信息交流的项目、内容等。如：公布、公开质量方针和质量目标、与客户、外部供方等相关产品和服务的沟通等。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--现场查看记录并口头交流确认：公司及综合办公室负责的相关内、外沟通效果基本满足要求。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Q9.1.1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如：</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（1）《环境安全运行控制程序》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（3）《管理评审控制程序》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（4）《应急准备与响应控制程序》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（5）《合规性评价程序》</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Q9.2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查管理手册，公司按标准要求编制了《</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w:t>
            </w:r>
            <w:r>
              <w:rPr>
                <w:rFonts w:hint="eastAsia" w:ascii="宋体" w:hAnsi="宋体" w:cs="宋体"/>
                <w:kern w:val="2"/>
                <w:sz w:val="21"/>
                <w:szCs w:val="21"/>
                <w:lang w:val="en-US" w:eastAsia="zh-CN" w:bidi="ar"/>
              </w:rPr>
              <w:t>2021年</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内部审核实施计划</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审核时间：</w:t>
            </w:r>
            <w:r>
              <w:rPr>
                <w:rFonts w:hint="eastAsia" w:ascii="宋体" w:hAnsi="宋体" w:cs="宋体"/>
                <w:kern w:val="2"/>
                <w:sz w:val="21"/>
                <w:szCs w:val="21"/>
                <w:lang w:val="en-US" w:eastAsia="zh-CN" w:bidi="ar"/>
              </w:rPr>
              <w:t>2021年9月5日-6日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范围：管理手册覆盖的所有部门、过程和要素。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审核组：组长A：苏萍 组员B：谭娟</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抽查《管理层审核检查表》、《综合办公室审核检查表》、《市场部审核检查表》、《质量控制部审核检查表》《技术部审核检查表》等审核记录，审核过程及条款基本齐全，不存在审核自己部门的情况。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查本次内审共发现不合格项1个，属一般不符合。涉及综合办公室QES7.5条款未查见最新法律法规清单进行发放记录，已经对不合格原因进行了分析，制订了纠正措施，并对结果进行了验证。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查，审核结论：公司质量、环境和职业健康安全管理体系的建立符合标准要求、实施有效。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通过内部审核，公司质量、环境和职业健康安全管理体系的建立实施是有效的，符合标准要求。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时间：</w:t>
            </w:r>
            <w:r>
              <w:rPr>
                <w:rFonts w:hint="eastAsia" w:ascii="宋体" w:hAnsi="宋体" w:cs="宋体"/>
                <w:kern w:val="2"/>
                <w:sz w:val="21"/>
                <w:szCs w:val="21"/>
                <w:lang w:val="en-US" w:eastAsia="zh-CN" w:bidi="ar"/>
              </w:rPr>
              <w:t>2021年9月22日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主持人：总经理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参加人员：体系涉及到的各部门所有有人员</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评审输入内容：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1）评价内部审核的结果及现行管理体系是否有效。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2）评价现行管理体系的有效性、适宜性、符合性。</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3）评价方针、目标、指标、管理方案是否实现以及是否符合本公司发展的需要和用户期望。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4）评价相关方的投诉、建议及其要求是否得到解决和满足。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5）评价公司经营的环境。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6）评价过程和产品的监视和测量情况，法规及其他要求合规性评价情况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7）评价服务过程及验收情况，法规及其他要求符合性情况。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8）评价不符合、纠正和预防措施的状况，以及环境因素识别和评价的总结情况。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9）现行管理体系有无更改的必要及更改的时机。</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10）评价重大环境因素及危险源识别的识别及控制情况。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11）改进的建议。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评审输出内容：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本公司建立的质量、环境、职业健康安全管理体系，</w:t>
            </w:r>
            <w:r>
              <w:rPr>
                <w:rFonts w:hint="eastAsia" w:ascii="宋体" w:hAnsi="宋体" w:cs="宋体"/>
                <w:kern w:val="2"/>
                <w:sz w:val="21"/>
                <w:szCs w:val="21"/>
                <w:lang w:val="en-US" w:eastAsia="zh-CN" w:bidi="ar"/>
              </w:rPr>
              <w:t>经过一年的运行，</w:t>
            </w:r>
            <w:r>
              <w:rPr>
                <w:rFonts w:hint="eastAsia" w:ascii="宋体" w:hAnsi="宋体" w:eastAsia="宋体" w:cs="宋体"/>
                <w:kern w:val="2"/>
                <w:sz w:val="21"/>
                <w:szCs w:val="21"/>
                <w:lang w:val="en-US" w:eastAsia="zh-CN" w:bidi="ar"/>
              </w:rPr>
              <w:t>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本公司现行的质量、环境、职业健康安全、方针、目标符合用户期望及本公司发展。</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体系策划情况的评审（包括法律法规、目标指标）；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预防措施和纠正措施的状况。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改进的建议：对新版职业健康标准进行培训</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管理评审结论：公司管理体系的持续的适宜、充分和有效的，并与公司战略方向保持一致。</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both"/>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Q10.1;10.2;10.3；10.3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公司制定系列程序文件《管理评审控制程序》、《改进控制程序》、《不合格控制程序》、《纠正和预防措施控制程序》及《</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相关责任部门要分析产生客户投诉的原因，按《纠正和预防措施控制程序》实施纠正措施。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不符合处理程序和机制健全。</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215" w:type="dxa"/>
          </w:tcPr>
          <w:p/>
        </w:tc>
      </w:tr>
    </w:tbl>
    <w:p>
      <w:pPr>
        <w:rPr>
          <w:rFonts w:hint="eastAsia"/>
        </w:rPr>
      </w:pPr>
      <w:r>
        <w:rPr>
          <w:rFonts w:hint="eastAsia"/>
        </w:rPr>
        <w:t>说明：不符合标注N</w:t>
      </w:r>
    </w:p>
    <w:p>
      <w:pPr>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lang w:eastAsia="zh-CN"/>
              </w:rPr>
              <w:t>谢国莉</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ascii="宋体" w:hAnsi="宋体" w:cs="新宋体"/>
                <w:sz w:val="18"/>
                <w:szCs w:val="18"/>
              </w:rPr>
            </w:pPr>
            <w:r>
              <w:rPr>
                <w:rFonts w:hint="eastAsia"/>
                <w:sz w:val="24"/>
                <w:szCs w:val="24"/>
              </w:rPr>
              <w:t>审核条款：</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 xml:space="preserve"> </w:t>
            </w:r>
          </w:p>
          <w:p>
            <w:pPr>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总则；10.2纠正措施；10.3持续改进。</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E:4.1;4.2;4.3;4.4</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公司在管理手册中，明确风险和机遇事件的识别方法/途径、风险和机遇事件的评估方式、制定主要风险和机遇事件的应对措施的要求公司全体员工的质量、</w:t>
            </w:r>
            <w:r>
              <w:rPr>
                <w:rFonts w:hint="eastAsia" w:ascii="宋体" w:hAnsi="宋体" w:cs="宋体"/>
                <w:kern w:val="2"/>
                <w:sz w:val="21"/>
                <w:szCs w:val="21"/>
                <w:lang w:val="en-US" w:eastAsia="zh-CN" w:bidi="ar"/>
              </w:rPr>
              <w:t>环保</w:t>
            </w:r>
            <w:r>
              <w:rPr>
                <w:rFonts w:hint="eastAsia" w:ascii="宋体" w:hAnsi="宋体" w:eastAsia="宋体" w:cs="宋体"/>
                <w:kern w:val="2"/>
                <w:sz w:val="21"/>
                <w:szCs w:val="21"/>
                <w:lang w:val="en-US" w:eastAsia="zh-CN" w:bidi="ar"/>
              </w:rPr>
              <w:t>意识比较强。公司的办公及培训设施、设备比较先进。对公司不利的内、外部因素有：市场竞争非常激烈，服务利润不断降低、用工成本增加。</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w:t>
            </w:r>
            <w:r>
              <w:rPr>
                <w:rFonts w:hint="eastAsia" w:ascii="宋体" w:hAnsi="宋体" w:cs="宋体"/>
                <w:kern w:val="2"/>
                <w:sz w:val="21"/>
                <w:szCs w:val="21"/>
                <w:lang w:val="en-US" w:eastAsia="zh-CN" w:bidi="ar"/>
              </w:rPr>
              <w:t>2021年</w:t>
            </w:r>
            <w:r>
              <w:rPr>
                <w:rFonts w:hint="eastAsia" w:ascii="宋体" w:hAnsi="宋体" w:eastAsia="宋体" w:cs="宋体"/>
                <w:kern w:val="2"/>
                <w:sz w:val="21"/>
                <w:szCs w:val="21"/>
                <w:lang w:val="en-US" w:eastAsia="zh-CN" w:bidi="ar"/>
              </w:rPr>
              <w:t>总过程风险机会识别措施评价表，内容及记录清晰。</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公司确定的相关方有员工、顾客、政府机构、银行、供方等。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理解员工诉求的形式为谈心、会议等；理解银行等相关方的形式主要为电话沟通、上门拜访等；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员工关注的主要问题有工资、待遇、晋升机制、福利等，供应商和合作伙伴关注的主要问题互利和连续性，产品质量、售后服务、成本价格、交付期等。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查见《相关方要求识别和控制》</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相关方：顾客</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需求和期望：服务质量符合甲方要求；及时交付；价格合理等。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公司在管理手册和制定的《风险和机遇管理制度》中，确定了对公司有利的内外部环境因素，对公司不利的内、外部因素有：市场竞争非常激烈，国家和政府对企业环保要求提高等。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公司管理体系的认证范围为：</w:t>
            </w:r>
          </w:p>
          <w:p>
            <w:pPr>
              <w:tabs>
                <w:tab w:val="center" w:pos="3169"/>
              </w:tabs>
              <w:spacing w:line="400" w:lineRule="exact"/>
              <w:ind w:firstLine="210" w:firstLineChars="100"/>
              <w:jc w:val="left"/>
              <w:rPr>
                <w:rFonts w:hint="eastAsia" w:ascii="宋体" w:hAnsi="宋体" w:cs="宋体"/>
                <w:kern w:val="2"/>
                <w:sz w:val="21"/>
                <w:szCs w:val="21"/>
                <w:lang w:val="en-US" w:eastAsia="zh-CN" w:bidi="ar"/>
              </w:rPr>
            </w:pPr>
            <w:r>
              <w:rPr>
                <w:rFonts w:hint="eastAsia" w:ascii="宋体" w:hAnsi="宋体" w:eastAsia="宋体" w:cs="宋体"/>
                <w:kern w:val="2"/>
                <w:sz w:val="21"/>
                <w:szCs w:val="21"/>
                <w:lang w:val="en-US" w:eastAsia="zh-CN" w:bidi="ar"/>
              </w:rPr>
              <w:t>E：</w:t>
            </w:r>
            <w:r>
              <w:rPr>
                <w:rFonts w:hint="eastAsia" w:ascii="宋体" w:hAnsi="宋体" w:cs="宋体"/>
                <w:kern w:val="2"/>
                <w:sz w:val="21"/>
                <w:szCs w:val="21"/>
                <w:lang w:val="en-US" w:eastAsia="zh-CN" w:bidi="ar"/>
              </w:rPr>
              <w:t>资质范围内的环境监测服务、环境验收服务、职业病危害因素检测与评价、放射性卫生防护检测与评价、公共卫生检测</w:t>
            </w:r>
            <w:r>
              <w:rPr>
                <w:rFonts w:hint="eastAsia" w:ascii="宋体" w:hAnsi="宋体" w:eastAsia="宋体" w:cs="宋体"/>
                <w:kern w:val="2"/>
                <w:sz w:val="21"/>
                <w:szCs w:val="21"/>
                <w:lang w:val="en-US" w:eastAsia="zh-CN" w:bidi="ar"/>
              </w:rPr>
              <w:t>所涉及的相关环境管理活动</w:t>
            </w:r>
            <w:r>
              <w:rPr>
                <w:rFonts w:hint="eastAsia" w:ascii="宋体" w:hAnsi="宋体" w:cs="宋体"/>
                <w:kern w:val="2"/>
                <w:sz w:val="21"/>
                <w:szCs w:val="21"/>
                <w:lang w:val="en-US" w:eastAsia="zh-CN" w:bidi="ar"/>
              </w:rPr>
              <w:t>。</w:t>
            </w:r>
          </w:p>
          <w:p>
            <w:pPr>
              <w:numPr>
                <w:ilvl w:val="0"/>
                <w:numId w:val="0"/>
              </w:numPr>
              <w:rPr>
                <w:rFonts w:hint="eastAsia"/>
                <w:lang w:val="en-US" w:eastAsia="zh-CN"/>
              </w:rPr>
            </w:pPr>
            <w:r>
              <w:rPr>
                <w:rFonts w:hint="eastAsia"/>
                <w:szCs w:val="21"/>
                <w:lang w:val="en-US" w:eastAsia="zh-CN"/>
              </w:rPr>
              <w:t>公司人数</w:t>
            </w:r>
            <w:r>
              <w:rPr>
                <w:rFonts w:hint="eastAsia"/>
                <w:szCs w:val="21"/>
              </w:rPr>
              <w:t>：109人。</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公司通过请咨询专家到公司来宣传、培训、结合原已经形成的质量、环境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管理体系文件，修订整合建立了质量、环境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管理一体化的管理体系，以GB/T19001-2016标准为主线，以“过程方法”为基础，融入了GB/T24001-2016及</w:t>
            </w:r>
            <w:r>
              <w:rPr>
                <w:rFonts w:hint="eastAsia" w:ascii="宋体" w:hAnsi="宋体" w:cs="宋体"/>
                <w:kern w:val="2"/>
                <w:sz w:val="21"/>
                <w:szCs w:val="21"/>
                <w:lang w:val="en-US" w:eastAsia="zh-CN" w:bidi="ar"/>
              </w:rPr>
              <w:t>GB/T45001-2020</w:t>
            </w:r>
            <w:r>
              <w:rPr>
                <w:rFonts w:hint="eastAsia" w:ascii="宋体" w:hAnsi="宋体" w:eastAsia="宋体" w:cs="宋体"/>
                <w:kern w:val="2"/>
                <w:sz w:val="21"/>
                <w:szCs w:val="21"/>
                <w:lang w:val="en-US" w:eastAsia="zh-CN" w:bidi="ar"/>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E5.1</w:t>
            </w:r>
          </w:p>
        </w:tc>
        <w:tc>
          <w:tcPr>
            <w:tcW w:w="10374" w:type="dxa"/>
            <w:vAlign w:val="top"/>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总经理：谢国莉；管代：</w:t>
            </w:r>
            <w:r>
              <w:rPr>
                <w:rFonts w:hint="eastAsia" w:ascii="宋体" w:hAnsi="宋体" w:cs="宋体"/>
                <w:szCs w:val="21"/>
                <w:lang w:val="en-US" w:eastAsia="zh-CN"/>
              </w:rPr>
              <w:t>代小容</w:t>
            </w:r>
            <w:r>
              <w:rPr>
                <w:rFonts w:hint="eastAsia" w:ascii="宋体" w:hAnsi="宋体" w:cs="宋体"/>
                <w:szCs w:val="21"/>
                <w:lang w:eastAsia="zh-CN"/>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文媛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2、制定和发布公司自身发展质量</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E5.2 </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spacing w:line="400" w:lineRule="exact"/>
              <w:jc w:val="left"/>
              <w:rPr>
                <w:rFonts w:ascii="宋体" w:hAnsi="宋体" w:cs="宋体"/>
                <w:szCs w:val="21"/>
              </w:rPr>
            </w:pPr>
            <w:r>
              <w:rPr>
                <w:rFonts w:hAnsi="宋体" w:cs="宋体"/>
                <w:sz w:val="21"/>
                <w:szCs w:val="21"/>
                <w:lang w:bidi="ar"/>
              </w:rPr>
              <w:t xml:space="preserve"> </w:t>
            </w:r>
            <w:r>
              <w:rPr>
                <w:rFonts w:hint="eastAsia" w:ascii="宋体" w:hAnsi="宋体" w:cs="宋体"/>
                <w:szCs w:val="21"/>
              </w:rPr>
              <w:t>质量、环境方针：竭诚服务、顾客至上；节能降耗、绿色环保。</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a) 与公司的宗旨“以人为本，顾客满意，可持续发展”相适应；</w:t>
            </w:r>
          </w:p>
          <w:p>
            <w:pPr>
              <w:spacing w:line="400" w:lineRule="exact"/>
              <w:jc w:val="left"/>
              <w:rPr>
                <w:rFonts w:ascii="宋体" w:hAnsi="宋体" w:cs="宋体"/>
                <w:szCs w:val="21"/>
              </w:rPr>
            </w:pPr>
            <w:r>
              <w:rPr>
                <w:rFonts w:hint="eastAsia" w:ascii="宋体" w:hAnsi="宋体" w:cs="宋体"/>
                <w:szCs w:val="21"/>
              </w:rPr>
              <w:t>b) 包括了对保证服务质量、节能环保和持续改进管理体系有效性的承诺；</w:t>
            </w:r>
          </w:p>
          <w:p>
            <w:pPr>
              <w:spacing w:line="400" w:lineRule="exact"/>
              <w:jc w:val="left"/>
              <w:rPr>
                <w:rFonts w:ascii="宋体" w:hAnsi="宋体" w:cs="宋体"/>
                <w:szCs w:val="21"/>
              </w:rPr>
            </w:pPr>
            <w:r>
              <w:rPr>
                <w:rFonts w:hint="eastAsia" w:ascii="宋体" w:hAnsi="宋体" w:cs="宋体"/>
                <w:szCs w:val="21"/>
              </w:rPr>
              <w:t>c) 提供了制定和评审质量/环境目标的框架。</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企业的QEO方针的内容和管理基本符合标准和法规要求。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资源、角色、职责、责任与权限</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E6.1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公司重要环境因素有以下4项：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潜在火灾，固废排放，污水排放，化学药品泄漏挥发；组织的认证范围、检测服务工艺流程均无变化，故未对重要环境因素进行重新识别。</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抽查以下重要环境因素的管理措施：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潜在火灾：作好用电的防护工作，随时检查线路老旧，破损情况；做好相关电器设备的日常维护及保养；按消防安全管理规定配足灭火器材；下班前按规定检查电器开关情况，确认关机后才可下班；公司非吸烟区内严禁吸烟；定期点检灭火器材；每年定期进行消防演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2、固废排放：开展教育培训，提高公司人员环保意识；公司固定区域存放固废，并作好标识，固废交物业处理，分类存放，统一回收；办公室人员定期不定期检查固废存放情况。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应对风险和机遇的措施应与其对于产品和服务符合性的潜在影响相适应。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)环境目标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固体废弃物回收处置率100%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重大环境事故为0</w:t>
            </w:r>
          </w:p>
          <w:p>
            <w:pPr>
              <w:tabs>
                <w:tab w:val="center" w:pos="3169"/>
              </w:tabs>
              <w:spacing w:line="400" w:lineRule="exact"/>
              <w:jc w:val="left"/>
              <w:rPr>
                <w:rFonts w:hint="eastAsia" w:ascii="宋体" w:hAnsi="宋体" w:eastAsia="宋体" w:cs="宋体"/>
                <w:kern w:val="2"/>
                <w:sz w:val="21"/>
                <w:szCs w:val="21"/>
                <w:lang w:val="en-US" w:eastAsia="zh-CN" w:bidi="ar"/>
              </w:rPr>
            </w:pP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查《目标考核表》</w:t>
            </w:r>
            <w:r>
              <w:rPr>
                <w:rFonts w:hint="eastAsia" w:ascii="宋体" w:hAnsi="宋体" w:cs="宋体"/>
                <w:kern w:val="2"/>
                <w:sz w:val="21"/>
                <w:szCs w:val="21"/>
                <w:lang w:val="en-US" w:eastAsia="zh-CN" w:bidi="ar"/>
              </w:rPr>
              <w:t>2021年7月-2022年3月</w:t>
            </w:r>
            <w:r>
              <w:rPr>
                <w:rFonts w:hint="eastAsia" w:ascii="宋体" w:hAnsi="宋体" w:eastAsia="宋体" w:cs="宋体"/>
                <w:kern w:val="2"/>
                <w:sz w:val="21"/>
                <w:szCs w:val="21"/>
                <w:lang w:val="en-US" w:eastAsia="zh-CN" w:bidi="ar"/>
              </w:rPr>
              <w:t xml:space="preserve">对目标进行考核，考核情况为：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)环境目标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固体废弃物回收处置率100%            实测：100%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重大环境事故为0                     实测：0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均达到目标，并将指标进行了分解。</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总经理对资源的配备比较重视，人力资源、设备和工作环境等可满足资质范围内的环境监测服务、环境验收服务、职业病危害因素检测与评价、放射性卫生防护检测与评价 、公共卫生检测需要。</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沟通</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E7.4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--现场查看记录并口头交流确认：公司及综合办公室负责的相关内、外沟通效果基本满足要求。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E9.1.1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如：</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（1）《环境安全运行控制程序》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（3）《管理评审控制程序》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（4）《应急准备与响应控制程序》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（5）《合规性评价程序》</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E9.2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查管理手册，公司按标准要求编制了《</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w:t>
            </w:r>
            <w:r>
              <w:rPr>
                <w:rFonts w:hint="eastAsia" w:ascii="宋体" w:hAnsi="宋体" w:cs="宋体"/>
                <w:kern w:val="2"/>
                <w:sz w:val="21"/>
                <w:szCs w:val="21"/>
                <w:lang w:val="en-US" w:eastAsia="zh-CN" w:bidi="ar"/>
              </w:rPr>
              <w:t>2021年</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内部审核实施计划</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审核时间：</w:t>
            </w:r>
            <w:r>
              <w:rPr>
                <w:rFonts w:hint="eastAsia" w:ascii="宋体" w:hAnsi="宋体" w:cs="宋体"/>
                <w:kern w:val="2"/>
                <w:sz w:val="21"/>
                <w:szCs w:val="21"/>
                <w:lang w:val="en-US" w:eastAsia="zh-CN" w:bidi="ar"/>
              </w:rPr>
              <w:t>2021年9月5日-6日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范围：管理手册覆盖的所有部门、过程和要素。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审核组：组长A：苏萍 组员B：谭娟</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抽查《管理层审核检查表》、《综合办公室审核检查表》、《市场部审核检查表》、《质量控制部审核检查表》《技术部审核检查表》等审核记录，审核过程及条款基本齐全，不存在审核自己部门的情况。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查本次内审共发现不合格项1个，属一般不符合。涉及综合办公室QES7.5条款未查见最新法律法规清单进行发放记录，已经对不合格原因进行了分析，制订了纠正措施，并对结果进行了验证。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查，审核结论：公司质量、环境和职业健康安全管理体系的建立符合标准要求、实施有效。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通过内部审核，公司质量、环境和职业健康安全管理体系的建立实施是有效的，符合标准要求。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时间：</w:t>
            </w:r>
            <w:r>
              <w:rPr>
                <w:rFonts w:hint="eastAsia" w:ascii="宋体" w:hAnsi="宋体" w:cs="宋体"/>
                <w:kern w:val="2"/>
                <w:sz w:val="21"/>
                <w:szCs w:val="21"/>
                <w:lang w:val="en-US" w:eastAsia="zh-CN" w:bidi="ar"/>
              </w:rPr>
              <w:t>2021年9月22日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主持人：总经理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参加人员：体系涉及到的各部门所有有人员</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评审输入内容：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1）评价内部审核的结果及现行管理体系是否有效。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2）评价现行管理体系的有效性、适宜性、符合性。</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3）评价方针、目标、指标、管理方案是否实现以及是否符合本公司发展的需要和用户期望。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4）评价相关方的投诉、建议及其要求是否得到解决和满足。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5）评价公司经营的环境。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6）评价过程和产品的监视和测量情况，法规及其他要求合规性评价情况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7）评价服务过程及验收情况，法规及其他要求符合性情况。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8）评价不符合、纠正和预防措施的状况，以及环境因素识别和评价的总结情况。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9）现行管理体系有无更改的必要及更改的时机。</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10）评价重大环境因素及危险源识别的识别及控制情况。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11）改进的建议。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评审输出内容：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本公司建立的质量、环境、职业健康安全管理体系，</w:t>
            </w:r>
            <w:r>
              <w:rPr>
                <w:rFonts w:hint="eastAsia" w:ascii="宋体" w:hAnsi="宋体" w:cs="宋体"/>
                <w:kern w:val="2"/>
                <w:sz w:val="21"/>
                <w:szCs w:val="21"/>
                <w:lang w:val="en-US" w:eastAsia="zh-CN" w:bidi="ar"/>
              </w:rPr>
              <w:t>经过一年的运行，</w:t>
            </w:r>
            <w:r>
              <w:rPr>
                <w:rFonts w:hint="eastAsia" w:ascii="宋体" w:hAnsi="宋体" w:eastAsia="宋体" w:cs="宋体"/>
                <w:kern w:val="2"/>
                <w:sz w:val="21"/>
                <w:szCs w:val="21"/>
                <w:lang w:val="en-US" w:eastAsia="zh-CN" w:bidi="ar"/>
              </w:rPr>
              <w:t>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本公司现行的质量、环境、职业健康安全、方针、目标符合用户期望及本公司发展。</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体系策划情况的评审（包括法律法规、目标指标）；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预防措施和纠正措施的状况。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改进的建议：对新版职业健康标准进行培训</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管理评审结论：公司管理体系的持续的适宜、充分和有效的，并与公司战略方向保持一致。</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both"/>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E10.1;10.2;10.3；10.3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公司制定系列程序文件《管理评审控制程序》、《改进控制程序》、《不合格控制程序》、《纠正和预防措施控制程序》及《</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相关责任部门要分析产生客户投诉的原因，按《纠正和预防措施控制程序》实施纠正措施。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不符合处理程序和机制健全。</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215" w:type="dxa"/>
          </w:tcPr>
          <w:p/>
        </w:tc>
      </w:tr>
    </w:tbl>
    <w:p>
      <w:pPr>
        <w:rPr>
          <w:rFonts w:hint="eastAsia"/>
        </w:rPr>
      </w:pPr>
      <w:r>
        <w:rPr>
          <w:rFonts w:hint="eastAsia"/>
        </w:rPr>
        <w:t>说明：不符合标注N</w:t>
      </w:r>
    </w:p>
    <w:p>
      <w:pPr>
        <w:jc w:val="both"/>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lang w:eastAsia="zh-CN"/>
              </w:rPr>
              <w:t>谢国莉</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解小丽</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审核时间：</w:t>
            </w:r>
            <w:r>
              <w:rPr>
                <w:rFonts w:hint="eastAsia"/>
                <w:sz w:val="24"/>
                <w:szCs w:val="24"/>
                <w:lang w:eastAsia="zh-CN"/>
              </w:rPr>
              <w:t>2022.4.26</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160" w:type="dxa"/>
            <w:vMerge w:val="continue"/>
            <w:vAlign w:val="center"/>
          </w:tcPr>
          <w:p/>
        </w:tc>
        <w:tc>
          <w:tcPr>
            <w:tcW w:w="960" w:type="dxa"/>
            <w:vMerge w:val="continue"/>
            <w:vAlign w:val="center"/>
          </w:tcPr>
          <w:p/>
        </w:tc>
        <w:tc>
          <w:tcPr>
            <w:tcW w:w="10395"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lang w:val="de-DE"/>
              </w:rPr>
              <w:t>ISO 45001：2018</w:t>
            </w:r>
            <w:r>
              <w:rPr>
                <w:rFonts w:hint="eastAsia" w:ascii="宋体" w:hAnsi="宋体" w:cs="新宋体"/>
                <w:sz w:val="18"/>
                <w:szCs w:val="18"/>
                <w:lang w:val="de-DE" w:eastAsia="zh-CN"/>
              </w:rPr>
              <w:t>：</w:t>
            </w:r>
          </w:p>
          <w:p>
            <w:pPr>
              <w:rPr>
                <w:rFonts w:hint="eastAsia" w:ascii="宋体" w:hAnsi="宋体" w:cs="新宋体"/>
                <w:sz w:val="18"/>
                <w:szCs w:val="18"/>
                <w:lang w:val="de-DE"/>
              </w:rPr>
            </w:pPr>
            <w:r>
              <w:rPr>
                <w:rFonts w:hint="eastAsia" w:ascii="宋体" w:hAnsi="宋体" w:cs="新宋体"/>
                <w:sz w:val="18"/>
                <w:szCs w:val="18"/>
                <w:lang w:val="de-DE"/>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纠正措施；10.3持续改进。</w:t>
            </w:r>
          </w:p>
          <w:p>
            <w:pPr>
              <w:rPr>
                <w:sz w:val="24"/>
                <w:szCs w:val="24"/>
              </w:rPr>
            </w:pPr>
            <w:r>
              <w:rPr>
                <w:rFonts w:hint="eastAsia" w:ascii="宋体" w:hAnsi="宋体" w:cs="新宋体"/>
                <w:sz w:val="18"/>
                <w:szCs w:val="18"/>
                <w:lang w:val="de-DE"/>
              </w:rPr>
              <w:t>资质的确认、管理体系变化情况、质量监督抽查情况、顾客对产品质量的投诉、环境和安全问题的投诉，认证证书及标识使用情况，上次不符合项验证。</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95" w:type="dxa"/>
          </w:tcPr>
          <w:p>
            <w:pPr>
              <w:pStyle w:val="2"/>
              <w:rPr>
                <w:rFonts w:hint="eastAsia"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安全意识比较强。公司的办公及培训设施、设备比较先进。对公司不利的内、外部因素有：市场竞争非常激烈，服务利润不断降低、用工成本增加。</w:t>
            </w:r>
          </w:p>
          <w:p>
            <w:pPr>
              <w:pStyle w:val="2"/>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pStyle w:val="2"/>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2021年</w:t>
            </w:r>
            <w:r>
              <w:rPr>
                <w:rFonts w:hint="eastAsia" w:ascii="宋体" w:hAnsi="宋体" w:cs="宋体"/>
                <w:szCs w:val="21"/>
              </w:rPr>
              <w:t>总过程风险机会识别措施评价表，内容及记录清晰。</w:t>
            </w:r>
          </w:p>
          <w:p>
            <w:pPr>
              <w:pStyle w:val="2"/>
              <w:rPr>
                <w:rFonts w:hint="eastAsia" w:ascii="宋体" w:hAnsi="宋体" w:cs="宋体"/>
                <w:szCs w:val="21"/>
              </w:rPr>
            </w:pPr>
            <w:r>
              <w:rPr>
                <w:rFonts w:hint="eastAsia" w:ascii="宋体" w:hAnsi="宋体" w:cs="宋体"/>
                <w:szCs w:val="21"/>
              </w:rPr>
              <w:t>公司确定的相关方有员工、顾客、政府机构、银行、供方等。</w:t>
            </w:r>
          </w:p>
          <w:p>
            <w:pPr>
              <w:pStyle w:val="2"/>
              <w:rPr>
                <w:rFonts w:hint="eastAsia" w:ascii="宋体" w:hAnsi="宋体" w:cs="宋体"/>
                <w:szCs w:val="21"/>
              </w:rPr>
            </w:pPr>
            <w:r>
              <w:rPr>
                <w:rFonts w:hint="eastAsia" w:ascii="宋体" w:hAnsi="宋体" w:cs="宋体"/>
                <w:szCs w:val="21"/>
              </w:rPr>
              <w:t>理解员工诉求的形式为谈心、会议等；理解银行等相关方的形式主要为电话沟通、上门拜访等；</w:t>
            </w:r>
          </w:p>
          <w:p>
            <w:pPr>
              <w:pStyle w:val="2"/>
              <w:rPr>
                <w:rFonts w:hint="eastAsia"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pStyle w:val="2"/>
              <w:rPr>
                <w:rFonts w:hint="eastAsia" w:ascii="宋体" w:hAnsi="宋体" w:cs="宋体"/>
                <w:szCs w:val="21"/>
              </w:rPr>
            </w:pPr>
            <w:r>
              <w:rPr>
                <w:rFonts w:hint="eastAsia" w:ascii="宋体" w:hAnsi="宋体" w:cs="宋体"/>
                <w:szCs w:val="21"/>
              </w:rPr>
              <w:t>查见《相关方要求识别和控制》</w:t>
            </w:r>
          </w:p>
          <w:p>
            <w:pPr>
              <w:pStyle w:val="2"/>
              <w:rPr>
                <w:rFonts w:hint="eastAsia" w:ascii="宋体" w:hAnsi="宋体" w:cs="宋体"/>
                <w:szCs w:val="21"/>
              </w:rPr>
            </w:pPr>
            <w:r>
              <w:rPr>
                <w:rFonts w:hint="eastAsia" w:ascii="宋体" w:hAnsi="宋体" w:cs="宋体"/>
                <w:szCs w:val="21"/>
              </w:rPr>
              <w:t>相关方：顾客</w:t>
            </w:r>
          </w:p>
          <w:p>
            <w:pPr>
              <w:pStyle w:val="2"/>
              <w:rPr>
                <w:rFonts w:hint="eastAsia" w:ascii="宋体" w:hAnsi="宋体" w:cs="宋体"/>
                <w:szCs w:val="21"/>
              </w:rPr>
            </w:pPr>
            <w:r>
              <w:rPr>
                <w:rFonts w:hint="eastAsia" w:ascii="宋体" w:hAnsi="宋体" w:cs="宋体"/>
                <w:szCs w:val="21"/>
              </w:rPr>
              <w:t>需求和期望：服务质量符合甲方要求；及时交付；价格合理等。</w:t>
            </w:r>
          </w:p>
          <w:p>
            <w:pPr>
              <w:pStyle w:val="2"/>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pStyle w:val="2"/>
              <w:rPr>
                <w:rFonts w:hint="eastAsia"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pStyle w:val="2"/>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pStyle w:val="2"/>
              <w:rPr>
                <w:rFonts w:hint="eastAsia" w:ascii="宋体" w:hAnsi="宋体" w:cs="宋体"/>
                <w:szCs w:val="21"/>
              </w:rPr>
            </w:pPr>
            <w:r>
              <w:rPr>
                <w:rFonts w:hint="eastAsia" w:ascii="宋体" w:hAnsi="宋体" w:cs="宋体"/>
                <w:szCs w:val="21"/>
              </w:rPr>
              <w:t>公司管理体系的认证范围为：</w:t>
            </w:r>
          </w:p>
          <w:p>
            <w:pPr>
              <w:pStyle w:val="2"/>
              <w:rPr>
                <w:rFonts w:hint="eastAsia" w:ascii="宋体" w:hAnsi="宋体" w:cs="宋体"/>
                <w:szCs w:val="21"/>
              </w:rPr>
            </w:pPr>
            <w:r>
              <w:rPr>
                <w:rFonts w:hint="eastAsia" w:ascii="宋体" w:hAnsi="宋体" w:cs="宋体"/>
                <w:szCs w:val="21"/>
              </w:rPr>
              <w:t>O：资质范围内的环境监测服务、环境验收服务、职业病危害因素检测与评价、放射性卫生防护检测与评价 、公共卫生检测所涉及的相关职业健康安全管理活动。</w:t>
            </w:r>
          </w:p>
          <w:p>
            <w:pPr>
              <w:numPr>
                <w:ilvl w:val="0"/>
                <w:numId w:val="0"/>
              </w:numPr>
              <w:rPr>
                <w:rFonts w:hint="eastAsia" w:ascii="宋体" w:hAnsi="宋体" w:cs="宋体"/>
                <w:szCs w:val="21"/>
              </w:rPr>
            </w:pPr>
            <w:r>
              <w:rPr>
                <w:rFonts w:hint="eastAsia"/>
                <w:szCs w:val="21"/>
                <w:lang w:val="en-US" w:eastAsia="zh-CN"/>
              </w:rPr>
              <w:t>公司人数</w:t>
            </w:r>
            <w:r>
              <w:rPr>
                <w:rFonts w:hint="eastAsia"/>
                <w:szCs w:val="21"/>
              </w:rPr>
              <w:t>：109人。</w:t>
            </w:r>
          </w:p>
          <w:p>
            <w:pPr>
              <w:pStyle w:val="2"/>
              <w:rPr>
                <w:rFonts w:hint="eastAsia"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395"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总经理：谢国莉；管代：</w:t>
            </w:r>
            <w:r>
              <w:rPr>
                <w:rFonts w:hint="eastAsia" w:ascii="宋体" w:hAnsi="宋体" w:cs="宋体"/>
                <w:szCs w:val="21"/>
                <w:lang w:val="en-US" w:eastAsia="zh-CN"/>
              </w:rPr>
              <w:t>代小容</w:t>
            </w:r>
            <w:r>
              <w:rPr>
                <w:rFonts w:hint="eastAsia" w:ascii="宋体" w:hAnsi="宋体" w:cs="宋体"/>
                <w:szCs w:val="21"/>
                <w:lang w:eastAsia="zh-CN"/>
              </w:rPr>
              <w:t>；</w:t>
            </w:r>
            <w:r>
              <w:rPr>
                <w:rFonts w:hint="eastAsia" w:ascii="宋体" w:hAnsi="宋体" w:cs="宋体"/>
                <w:szCs w:val="21"/>
              </w:rPr>
              <w:t>职业健康安全事务代表：</w:t>
            </w:r>
            <w:r>
              <w:rPr>
                <w:rFonts w:hint="eastAsia" w:ascii="宋体" w:hAnsi="宋体" w:cs="宋体"/>
                <w:szCs w:val="21"/>
                <w:lang w:eastAsia="zh-CN"/>
              </w:rPr>
              <w:t>文媛</w:t>
            </w:r>
          </w:p>
          <w:p>
            <w:pPr>
              <w:spacing w:line="400" w:lineRule="exact"/>
              <w:jc w:val="left"/>
              <w:rPr>
                <w:rFonts w:hint="eastAsia"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400" w:lineRule="exact"/>
              <w:jc w:val="left"/>
              <w:rPr>
                <w:rFonts w:hint="eastAsia"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hint="eastAsia"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hint="eastAsia"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95"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职业健康安全方针：以人为本、持续改进。</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其内涵包含了：</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 与公司的宗旨“以人为本，顾客满意，可持续发展”相适应；</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 包括了对保证服务保护员工健康和持续改进管理体系有效性的承诺；</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 提供了制定和评审职业健康安全目标的框架。</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QEO管理方针在手册上进行了确定和发布，并通过文件发放的形式发放至各部门、给员工进行了宣传培训。</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QEO方针对外进行了发布。</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企业的QEO方针的内容和管理基本符合标准和法规要求。</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9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395" w:type="dxa"/>
          </w:tcPr>
          <w:p>
            <w:pPr>
              <w:pStyle w:val="3"/>
              <w:rPr>
                <w:rFonts w:hint="eastAsia" w:ascii="宋体" w:hAnsi="宋体" w:cs="宋体"/>
                <w:szCs w:val="21"/>
                <w:highlight w:val="none"/>
              </w:rPr>
            </w:pPr>
            <w:r>
              <w:rPr>
                <w:rFonts w:hint="eastAsia" w:ascii="宋体" w:hAnsi="宋体" w:cs="宋体"/>
                <w:szCs w:val="21"/>
                <w:highlight w:val="none"/>
              </w:rPr>
              <w:t>提供有《危险源辨识，风险评价控制程序》，内容包括环境因素的识别、确认、汇总、评价和重要环境因素的确定、登记、清单发放及更新控制。</w:t>
            </w:r>
          </w:p>
          <w:p>
            <w:pPr>
              <w:pStyle w:val="3"/>
              <w:rPr>
                <w:rFonts w:hint="eastAsia" w:ascii="宋体" w:hAnsi="宋体" w:cs="宋体"/>
                <w:szCs w:val="21"/>
                <w:highlight w:val="none"/>
              </w:rPr>
            </w:pPr>
            <w:r>
              <w:rPr>
                <w:rFonts w:hint="eastAsia" w:ascii="宋体" w:hAnsi="宋体" w:cs="宋体"/>
                <w:szCs w:val="21"/>
                <w:highlight w:val="none"/>
              </w:rPr>
              <w:t>公司不可接受风险有以下5项：</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潜在火灾，触电，交通意外伤害，化学品烧伤、中毒、烫伤，机械伤害。</w:t>
            </w:r>
            <w:r>
              <w:rPr>
                <w:rFonts w:hint="eastAsia" w:ascii="宋体" w:hAnsi="宋体" w:eastAsia="宋体" w:cs="宋体"/>
                <w:kern w:val="2"/>
                <w:sz w:val="21"/>
                <w:szCs w:val="21"/>
                <w:lang w:val="en-US" w:eastAsia="zh-CN" w:bidi="ar"/>
              </w:rPr>
              <w:t>组织的认证范围、检测服务工艺流程均无变化，故未对</w:t>
            </w:r>
            <w:r>
              <w:rPr>
                <w:rFonts w:hint="eastAsia" w:ascii="宋体" w:hAnsi="宋体" w:cs="宋体"/>
                <w:kern w:val="2"/>
                <w:sz w:val="21"/>
                <w:szCs w:val="21"/>
                <w:lang w:val="en-US" w:eastAsia="zh-CN" w:bidi="ar"/>
              </w:rPr>
              <w:t>不可接受风险</w:t>
            </w:r>
            <w:r>
              <w:rPr>
                <w:rFonts w:hint="eastAsia" w:ascii="宋体" w:hAnsi="宋体" w:eastAsia="宋体" w:cs="宋体"/>
                <w:kern w:val="2"/>
                <w:sz w:val="21"/>
                <w:szCs w:val="21"/>
                <w:lang w:val="en-US" w:eastAsia="zh-CN" w:bidi="ar"/>
              </w:rPr>
              <w:t>进行重新识别。</w:t>
            </w:r>
          </w:p>
          <w:p>
            <w:pPr>
              <w:pStyle w:val="3"/>
              <w:rPr>
                <w:rFonts w:hint="eastAsia" w:ascii="宋体" w:hAnsi="宋体" w:cs="宋体"/>
                <w:szCs w:val="21"/>
                <w:highlight w:val="none"/>
              </w:rPr>
            </w:pPr>
            <w:r>
              <w:rPr>
                <w:rFonts w:hint="eastAsia" w:ascii="宋体" w:hAnsi="宋体" w:cs="宋体"/>
                <w:szCs w:val="21"/>
                <w:highlight w:val="none"/>
              </w:rPr>
              <w:t>抽查以下不可接受危险的方法控制措施：</w:t>
            </w:r>
          </w:p>
          <w:p>
            <w:pPr>
              <w:pStyle w:val="3"/>
              <w:rPr>
                <w:rFonts w:hint="eastAsia" w:ascii="宋体" w:hAnsi="宋体" w:cs="宋体"/>
                <w:szCs w:val="21"/>
                <w:highlight w:val="none"/>
              </w:rPr>
            </w:pPr>
            <w:r>
              <w:rPr>
                <w:rFonts w:hint="eastAsia" w:ascii="宋体" w:hAnsi="宋体" w:cs="宋体"/>
                <w:szCs w:val="21"/>
                <w:highlight w:val="none"/>
              </w:rPr>
              <w:t>1、机械伤害：</w:t>
            </w:r>
          </w:p>
          <w:p>
            <w:pPr>
              <w:pStyle w:val="3"/>
              <w:rPr>
                <w:rFonts w:hint="eastAsia" w:ascii="宋体" w:hAnsi="宋体" w:cs="宋体"/>
                <w:szCs w:val="21"/>
                <w:highlight w:val="none"/>
              </w:rPr>
            </w:pPr>
            <w:r>
              <w:rPr>
                <w:rFonts w:hint="eastAsia" w:ascii="宋体" w:hAnsi="宋体" w:cs="宋体"/>
                <w:szCs w:val="21"/>
                <w:highlight w:val="none"/>
              </w:rPr>
              <w:t>1）加强机械设备运作前的检查；</w:t>
            </w:r>
          </w:p>
          <w:p>
            <w:pPr>
              <w:pStyle w:val="3"/>
              <w:rPr>
                <w:rFonts w:hint="eastAsia" w:ascii="宋体" w:hAnsi="宋体" w:cs="宋体"/>
                <w:szCs w:val="21"/>
                <w:highlight w:val="none"/>
              </w:rPr>
            </w:pPr>
            <w:r>
              <w:rPr>
                <w:rFonts w:hint="eastAsia" w:ascii="宋体" w:hAnsi="宋体" w:cs="宋体"/>
                <w:szCs w:val="21"/>
                <w:highlight w:val="none"/>
              </w:rPr>
              <w:t>2）加强机械设备日常的维修保养；</w:t>
            </w:r>
          </w:p>
          <w:p>
            <w:pPr>
              <w:pStyle w:val="3"/>
              <w:rPr>
                <w:rFonts w:hint="eastAsia" w:ascii="宋体" w:hAnsi="宋体" w:cs="宋体"/>
                <w:szCs w:val="21"/>
                <w:highlight w:val="none"/>
              </w:rPr>
            </w:pPr>
            <w:r>
              <w:rPr>
                <w:rFonts w:hint="eastAsia" w:ascii="宋体" w:hAnsi="宋体" w:cs="宋体"/>
                <w:szCs w:val="21"/>
                <w:highlight w:val="none"/>
              </w:rPr>
              <w:t>3）动力设备做好每日的运作记录；</w:t>
            </w:r>
          </w:p>
          <w:p>
            <w:pPr>
              <w:pStyle w:val="3"/>
              <w:rPr>
                <w:rFonts w:hint="eastAsia" w:ascii="宋体" w:hAnsi="宋体" w:cs="宋体"/>
                <w:szCs w:val="21"/>
                <w:highlight w:val="none"/>
              </w:rPr>
            </w:pPr>
            <w:r>
              <w:rPr>
                <w:rFonts w:hint="eastAsia" w:ascii="宋体" w:hAnsi="宋体" w:cs="宋体"/>
                <w:szCs w:val="21"/>
                <w:highlight w:val="none"/>
              </w:rPr>
              <w:t>4）做好设备运行时的防护检查；</w:t>
            </w:r>
          </w:p>
          <w:p>
            <w:pPr>
              <w:pStyle w:val="3"/>
              <w:rPr>
                <w:rFonts w:hint="eastAsia" w:ascii="宋体" w:hAnsi="宋体" w:cs="宋体"/>
                <w:szCs w:val="21"/>
                <w:highlight w:val="none"/>
              </w:rPr>
            </w:pPr>
            <w:r>
              <w:rPr>
                <w:rFonts w:hint="eastAsia" w:ascii="宋体" w:hAnsi="宋体" w:cs="宋体"/>
                <w:szCs w:val="21"/>
                <w:highlight w:val="none"/>
              </w:rPr>
              <w:t>5）设备操作人员必须经培训合格后持证上岗，严格按操作规程作业。</w:t>
            </w:r>
          </w:p>
          <w:p>
            <w:pPr>
              <w:pStyle w:val="3"/>
              <w:rPr>
                <w:rFonts w:hint="eastAsia" w:ascii="宋体" w:hAnsi="宋体" w:cs="宋体"/>
                <w:szCs w:val="21"/>
                <w:highlight w:val="none"/>
              </w:rPr>
            </w:pPr>
            <w:r>
              <w:rPr>
                <w:rFonts w:hint="eastAsia" w:ascii="宋体" w:hAnsi="宋体" w:cs="宋体"/>
                <w:szCs w:val="21"/>
                <w:highlight w:val="none"/>
              </w:rPr>
              <w:t>2、各种配电电线、接头裸露，不慎触及将会发生触电事故伤人：</w:t>
            </w:r>
          </w:p>
          <w:p>
            <w:pPr>
              <w:pStyle w:val="3"/>
              <w:rPr>
                <w:rFonts w:hint="eastAsia" w:ascii="宋体" w:hAnsi="宋体" w:cs="宋体"/>
                <w:szCs w:val="21"/>
                <w:highlight w:val="none"/>
              </w:rPr>
            </w:pPr>
            <w:r>
              <w:rPr>
                <w:rFonts w:hint="eastAsia" w:ascii="宋体" w:hAnsi="宋体" w:cs="宋体"/>
                <w:szCs w:val="21"/>
                <w:highlight w:val="none"/>
              </w:rPr>
              <w:t>1）给员工配发绝缘手套、绝缘靴等防护用品；</w:t>
            </w:r>
          </w:p>
          <w:p>
            <w:pPr>
              <w:pStyle w:val="3"/>
              <w:rPr>
                <w:rFonts w:hint="eastAsia" w:ascii="宋体" w:hAnsi="宋体" w:cs="宋体"/>
                <w:szCs w:val="21"/>
                <w:highlight w:val="none"/>
              </w:rPr>
            </w:pPr>
            <w:r>
              <w:rPr>
                <w:rFonts w:hint="eastAsia" w:ascii="宋体" w:hAnsi="宋体" w:cs="宋体"/>
                <w:szCs w:val="21"/>
                <w:highlight w:val="none"/>
              </w:rPr>
              <w:t>2）现场工作台等有触电风险的场所铺设绝缘垫；</w:t>
            </w:r>
          </w:p>
          <w:p>
            <w:pPr>
              <w:pStyle w:val="3"/>
              <w:rPr>
                <w:rFonts w:hint="eastAsia" w:ascii="宋体" w:hAnsi="宋体" w:cs="宋体"/>
                <w:szCs w:val="21"/>
                <w:highlight w:val="none"/>
              </w:rPr>
            </w:pPr>
            <w:r>
              <w:rPr>
                <w:rFonts w:hint="eastAsia" w:ascii="宋体" w:hAnsi="宋体" w:cs="宋体"/>
                <w:szCs w:val="21"/>
                <w:highlight w:val="none"/>
              </w:rPr>
              <w:t>3）对裸露的线头及时进行绝缘处理；</w:t>
            </w:r>
          </w:p>
          <w:p>
            <w:pPr>
              <w:pStyle w:val="3"/>
              <w:rPr>
                <w:rFonts w:hint="eastAsia" w:ascii="宋体" w:hAnsi="宋体" w:cs="宋体"/>
                <w:szCs w:val="21"/>
                <w:highlight w:val="none"/>
              </w:rPr>
            </w:pPr>
            <w:r>
              <w:rPr>
                <w:rFonts w:hint="eastAsia" w:ascii="宋体" w:hAnsi="宋体" w:cs="宋体"/>
                <w:szCs w:val="21"/>
                <w:highlight w:val="none"/>
              </w:rPr>
              <w:t>4）制定操作规程，严格按照规程作业。</w:t>
            </w:r>
          </w:p>
          <w:p>
            <w:pPr>
              <w:pStyle w:val="3"/>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395"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95"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安全目标</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火灾事故发生0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触电事故发生0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重大交通事故发生为0</w:t>
            </w:r>
          </w:p>
          <w:p>
            <w:pPr>
              <w:spacing w:line="400" w:lineRule="exact"/>
              <w:rPr>
                <w:rFonts w:hint="eastAsia" w:ascii="宋体" w:hAnsi="宋体" w:eastAsia="宋体" w:cs="Times New Roman"/>
                <w:kern w:val="2"/>
                <w:sz w:val="21"/>
                <w:szCs w:val="21"/>
                <w:lang w:val="en-US" w:eastAsia="zh-CN" w:bidi="ar-SA"/>
              </w:rPr>
            </w:pP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查《目标考核表》</w:t>
            </w:r>
            <w:r>
              <w:rPr>
                <w:rFonts w:hint="eastAsia" w:ascii="宋体" w:hAnsi="宋体" w:cs="Times New Roman"/>
                <w:kern w:val="2"/>
                <w:sz w:val="21"/>
                <w:szCs w:val="21"/>
                <w:lang w:val="en-US" w:eastAsia="zh-CN" w:bidi="ar-SA"/>
              </w:rPr>
              <w:t>2021年7月-2022年3月</w:t>
            </w:r>
            <w:r>
              <w:rPr>
                <w:rFonts w:hint="eastAsia" w:ascii="宋体" w:hAnsi="宋体" w:eastAsia="宋体" w:cs="Times New Roman"/>
                <w:kern w:val="2"/>
                <w:sz w:val="21"/>
                <w:szCs w:val="21"/>
                <w:lang w:val="en-US" w:eastAsia="zh-CN" w:bidi="ar-SA"/>
              </w:rPr>
              <w:t>对目标进行考核，考核情况为：</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安全目标、指标： </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火灾事故发生0                       实测：0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触电事故发生0                       实测：0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重大交通事故发生为0                 实测：0</w:t>
            </w:r>
          </w:p>
          <w:p>
            <w:pPr>
              <w:spacing w:line="400" w:lineRule="exac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均达到目标，并将指标进行了分解。</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395" w:type="dxa"/>
          </w:tcPr>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spacing w:line="400" w:lineRule="exact"/>
              <w:rPr>
                <w:rFonts w:ascii="宋体" w:hAnsi="宋体"/>
                <w:szCs w:val="21"/>
              </w:rPr>
            </w:pPr>
            <w:r>
              <w:rPr>
                <w:rFonts w:hint="eastAsia" w:ascii="宋体" w:hAnsi="宋体" w:eastAsia="宋体" w:cs="Times New Roman"/>
                <w:kern w:val="2"/>
                <w:sz w:val="21"/>
                <w:szCs w:val="21"/>
                <w:lang w:val="en-US" w:eastAsia="zh-CN" w:bidi="ar-SA"/>
              </w:rPr>
              <w:t>总经理对资源的配备比较重视，人力资源、设备和工作环境等可满足资质范围内的环境监测服务、环境验收服务、职业病危害因素检测与评价、放射性卫生防护检测与评价 、公共卫生检测需要。</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395" w:type="dxa"/>
          </w:tcPr>
          <w:p>
            <w:pPr>
              <w:spacing w:line="360" w:lineRule="atLeast"/>
              <w:rPr>
                <w:rFonts w:hint="eastAsia" w:ascii="宋体" w:hAnsi="宋体"/>
                <w:szCs w:val="21"/>
              </w:rPr>
            </w:pPr>
            <w:r>
              <w:rPr>
                <w:rFonts w:hint="eastAsia" w:ascii="宋体" w:hAnsi="宋体"/>
                <w:szCs w:val="21"/>
              </w:rPr>
              <w:t>公司和部门负责人清楚公司及各部门与</w:t>
            </w:r>
            <w:r>
              <w:rPr>
                <w:rFonts w:hint="eastAsia" w:ascii="宋体" w:hAnsi="宋体"/>
                <w:szCs w:val="21"/>
                <w:lang w:eastAsia="zh-CN"/>
              </w:rPr>
              <w:t>职业健康安全</w:t>
            </w:r>
            <w:r>
              <w:rPr>
                <w:rFonts w:hint="eastAsia" w:ascii="宋体" w:hAnsi="宋体"/>
                <w:szCs w:val="21"/>
              </w:rPr>
              <w:t>相关的内部沟通和外部信息交流的项目、内容等。如：公布、公开</w:t>
            </w:r>
            <w:r>
              <w:rPr>
                <w:rFonts w:hint="eastAsia" w:ascii="宋体" w:hAnsi="宋体"/>
                <w:szCs w:val="21"/>
                <w:lang w:eastAsia="zh-CN"/>
              </w:rPr>
              <w:t>职业健康安全</w:t>
            </w:r>
            <w:r>
              <w:rPr>
                <w:rFonts w:hint="eastAsia" w:ascii="宋体" w:hAnsi="宋体"/>
                <w:szCs w:val="21"/>
              </w:rPr>
              <w:t>方针和</w:t>
            </w:r>
            <w:r>
              <w:rPr>
                <w:rFonts w:hint="eastAsia" w:ascii="宋体" w:hAnsi="宋体"/>
                <w:szCs w:val="21"/>
                <w:lang w:eastAsia="zh-CN"/>
              </w:rPr>
              <w:t>职业健康安全</w:t>
            </w:r>
            <w:r>
              <w:rPr>
                <w:rFonts w:hint="eastAsia" w:ascii="宋体" w:hAnsi="宋体"/>
                <w:szCs w:val="21"/>
              </w:rPr>
              <w:t>目标、与客户、外部供方等相关产品和服务的沟通等。</w:t>
            </w:r>
          </w:p>
          <w:p>
            <w:pPr>
              <w:spacing w:line="360" w:lineRule="atLeast"/>
              <w:rPr>
                <w:rFonts w:hint="eastAsia"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spacing w:line="360" w:lineRule="atLeast"/>
              <w:rPr>
                <w:rFonts w:hint="eastAsia" w:ascii="宋体" w:hAnsi="宋体"/>
                <w:szCs w:val="21"/>
              </w:rPr>
            </w:pPr>
            <w:r>
              <w:rPr>
                <w:rFonts w:hint="eastAsia" w:ascii="宋体" w:hAnsi="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szCs w:val="21"/>
              </w:rPr>
              <w:t>--现场查看记录并口头交流确认：公司及综合办公室负责的相关内、外沟通效果基本满足要求。</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39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《监视和测量资源控制程序》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95"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查管理手册，公司按标准要求编制了《</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w:t>
            </w:r>
            <w:r>
              <w:rPr>
                <w:rFonts w:hint="eastAsia" w:ascii="宋体" w:hAnsi="宋体" w:cs="宋体"/>
                <w:kern w:val="2"/>
                <w:sz w:val="21"/>
                <w:szCs w:val="21"/>
                <w:lang w:val="en-US" w:eastAsia="zh-CN" w:bidi="ar"/>
              </w:rPr>
              <w:t>2021年</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内部审核实施计划</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审核时间：</w:t>
            </w:r>
            <w:r>
              <w:rPr>
                <w:rFonts w:hint="eastAsia" w:ascii="宋体" w:hAnsi="宋体" w:cs="宋体"/>
                <w:kern w:val="2"/>
                <w:sz w:val="21"/>
                <w:szCs w:val="21"/>
                <w:lang w:val="en-US" w:eastAsia="zh-CN" w:bidi="ar"/>
              </w:rPr>
              <w:t>2021年9月5日-6日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范围：管理手册覆盖的所有部门、过程和要素。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审核组：组长A：苏萍 组员B：谭娟</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抽查《管理层审核检查表》、《综合办公室审核检查表》、《市场部审核检查表》、《质量控制部审核检查表》《技术部审核检查表》等审核记录，审核过程及条款基本齐全，不存在审核自己部门的情况。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查本次内审共发现不合格项1个，属一般不符合。涉及综合办公室QES7.5条款未查见最新法律法规清单进行发放记录，已经对不合格原因进行了分析，制订了纠正措施，并对结果进行了验证。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查，审核结论：公司质量、环境和职业健康安全管理体系的建立符合标准要求、实施有效。</w:t>
            </w:r>
          </w:p>
          <w:p>
            <w:pPr>
              <w:tabs>
                <w:tab w:val="center" w:pos="3169"/>
              </w:tabs>
              <w:spacing w:line="400" w:lineRule="exact"/>
              <w:jc w:val="left"/>
              <w:rPr>
                <w:rFonts w:ascii="宋体" w:hAnsi="宋体"/>
                <w:szCs w:val="21"/>
              </w:rPr>
            </w:pPr>
            <w:r>
              <w:rPr>
                <w:rFonts w:hint="eastAsia" w:ascii="宋体" w:hAnsi="宋体" w:eastAsia="宋体" w:cs="宋体"/>
                <w:kern w:val="2"/>
                <w:sz w:val="21"/>
                <w:szCs w:val="21"/>
                <w:lang w:val="en-US" w:eastAsia="zh-CN" w:bidi="ar"/>
              </w:rPr>
              <w:t>通过内部审核，公司质量、环境和职业健康安全管理体系的建立实施是有效的，符合标准要求。</w:t>
            </w:r>
          </w:p>
        </w:tc>
        <w:tc>
          <w:tcPr>
            <w:tcW w:w="119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95"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时间：</w:t>
            </w:r>
            <w:r>
              <w:rPr>
                <w:rFonts w:hint="eastAsia" w:ascii="宋体" w:hAnsi="宋体" w:cs="宋体"/>
                <w:kern w:val="2"/>
                <w:sz w:val="21"/>
                <w:szCs w:val="21"/>
                <w:lang w:val="en-US" w:eastAsia="zh-CN" w:bidi="ar"/>
              </w:rPr>
              <w:t>2021年9月22日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主持人：总经理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参加人员：体系涉及到的各部门所有有人员</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评审输入内容：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1）评价内部审核的结果及现行管理体系是否有效。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2）评价现行管理体系的有效性、适宜性、符合性。</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3）评价方针、目标、指标、管理方案是否实现以及是否符合本公司发展的需要和用户期望。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4）评价相关方的投诉、建议及其要求是否得到解决和满足。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5）评价公司经营的环境。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6）评价过程和产品的监视和测量情况，法规及其他要求合规性评价情况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7）评价服务过程及验收情况，法规及其他要求符合性情况。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8）评价不符合、纠正和预防措施的状况，以及环境因素识别和评价的总结情况。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9）现行管理体系有无更改的必要及更改的时机。</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10）评价重大环境因素及危险源识别的识别及控制情况。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11）改进的建议。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评审输出内容：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本公司建立的质量、环境、职业健康安全管理体系，</w:t>
            </w:r>
            <w:r>
              <w:rPr>
                <w:rFonts w:hint="eastAsia" w:ascii="宋体" w:hAnsi="宋体" w:cs="宋体"/>
                <w:kern w:val="2"/>
                <w:sz w:val="21"/>
                <w:szCs w:val="21"/>
                <w:lang w:val="en-US" w:eastAsia="zh-CN" w:bidi="ar"/>
              </w:rPr>
              <w:t>经过一年的运行，</w:t>
            </w:r>
            <w:r>
              <w:rPr>
                <w:rFonts w:hint="eastAsia" w:ascii="宋体" w:hAnsi="宋体" w:eastAsia="宋体" w:cs="宋体"/>
                <w:kern w:val="2"/>
                <w:sz w:val="21"/>
                <w:szCs w:val="21"/>
                <w:lang w:val="en-US" w:eastAsia="zh-CN" w:bidi="ar"/>
              </w:rPr>
              <w:t>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本公司现行的质量、环境、职业健康安全、方针、目标符合用户期望及本公司发展。</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体系策划情况的评审（包括法律法规、目标指标）；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预防措施和纠正措施的状况。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改进的建议：对新版职业健康标准进行培训</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管理评审结论：公司管理体系的持续的适宜、充分和有效的，并与公司战略方向保持一致。</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S10.1；10.2；10.</w:t>
            </w:r>
            <w:r>
              <w:rPr>
                <w:rFonts w:hint="eastAsia" w:ascii="宋体" w:hAnsi="宋体" w:cs="宋体"/>
                <w:szCs w:val="21"/>
                <w:lang w:val="en-US" w:eastAsia="zh-CN"/>
              </w:rPr>
              <w:t>3</w:t>
            </w:r>
          </w:p>
          <w:p>
            <w:pPr>
              <w:tabs>
                <w:tab w:val="center" w:pos="3169"/>
              </w:tabs>
              <w:spacing w:line="400" w:lineRule="exact"/>
              <w:rPr>
                <w:rFonts w:ascii="宋体" w:hAnsi="宋体" w:cs="宋体"/>
                <w:szCs w:val="21"/>
              </w:rPr>
            </w:pPr>
          </w:p>
          <w:p>
            <w:pPr>
              <w:rPr>
                <w:rFonts w:ascii="宋体" w:hAnsi="宋体"/>
                <w:szCs w:val="21"/>
              </w:rPr>
            </w:pPr>
          </w:p>
        </w:tc>
        <w:tc>
          <w:tcPr>
            <w:tcW w:w="10395" w:type="dxa"/>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制定系列程序文件《管理评审控制程序》、《改进控制程序》、《不合格控制程序》、《纠正和预防措施控制程序》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公司通过质量方针、目标的达成分析、内部质量审核结果、数据资料统计分析、纠正和预防措施和管理评审等方式，以推动职业健康安全管理体系的持续改进。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相关责任部门要分析产生客户投诉的原因，按《纠正和预防措施控制程序》实施纠正措施。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不符合处理程序和机制健全。</w:t>
            </w:r>
          </w:p>
          <w:p>
            <w:pPr>
              <w:tabs>
                <w:tab w:val="center" w:pos="3169"/>
              </w:tabs>
              <w:spacing w:line="400" w:lineRule="exact"/>
              <w:jc w:val="left"/>
              <w:rPr>
                <w:rFonts w:ascii="宋体" w:hAnsi="宋体" w:cs="宋体"/>
                <w:szCs w:val="21"/>
              </w:rPr>
            </w:pPr>
            <w:r>
              <w:rPr>
                <w:rFonts w:hint="eastAsia" w:ascii="宋体" w:hAnsi="宋体" w:eastAsia="宋体" w:cs="宋体"/>
                <w:kern w:val="2"/>
                <w:sz w:val="21"/>
                <w:szCs w:val="21"/>
                <w:lang w:val="en-US" w:eastAsia="zh-CN" w:bidi="ar"/>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vAlign w:val="center"/>
          </w:tcPr>
          <w:p>
            <w:pPr>
              <w:pStyle w:val="2"/>
              <w:rPr>
                <w:rFonts w:hint="eastAsia" w:ascii="宋体" w:hAnsi="宋体" w:cs="宋体"/>
                <w:color w:val="auto"/>
                <w:szCs w:val="21"/>
              </w:rPr>
            </w:pPr>
            <w:r>
              <w:rPr>
                <w:rFonts w:hint="eastAsia" w:ascii="宋体" w:hAnsi="宋体" w:cs="宋体"/>
                <w:color w:val="auto"/>
                <w:szCs w:val="21"/>
              </w:rPr>
              <w:t>资质的确认、管理体系变化情况、质量监督抽查情况、顾客对产品质量的投诉、环境和安全问题的投诉，认证证书及标识使用情况，上次不符合项验证。</w:t>
            </w:r>
          </w:p>
        </w:tc>
        <w:tc>
          <w:tcPr>
            <w:tcW w:w="960" w:type="dxa"/>
            <w:vAlign w:val="center"/>
          </w:tcPr>
          <w:p>
            <w:pPr>
              <w:rPr>
                <w:rFonts w:ascii="宋体" w:hAnsi="宋体"/>
                <w:color w:val="auto"/>
                <w:szCs w:val="21"/>
              </w:rPr>
            </w:pPr>
          </w:p>
        </w:tc>
        <w:tc>
          <w:tcPr>
            <w:tcW w:w="10395" w:type="dxa"/>
            <w:vAlign w:val="top"/>
          </w:tcPr>
          <w:p>
            <w:pPr>
              <w:tabs>
                <w:tab w:val="center" w:pos="3169"/>
              </w:tabs>
              <w:spacing w:line="400" w:lineRule="exact"/>
              <w:jc w:val="both"/>
              <w:rPr>
                <w:rFonts w:hint="eastAsia"/>
                <w:lang w:val="en-US" w:eastAsia="zh-CN"/>
              </w:rPr>
            </w:pPr>
            <w:r>
              <w:rPr>
                <w:rFonts w:hint="eastAsia"/>
                <w:lang w:val="en-US" w:eastAsia="zh-CN"/>
              </w:rPr>
              <w:t>现场确认，公司管理体系范围无变化。提供营业执照（三证合一），检查有效。公司严格执行国标及相关标准要求和法律、法规要求。</w:t>
            </w:r>
          </w:p>
          <w:p>
            <w:pPr>
              <w:numPr>
                <w:ilvl w:val="0"/>
                <w:numId w:val="0"/>
              </w:numPr>
              <w:rPr>
                <w:rFonts w:hint="eastAsia"/>
                <w:lang w:val="en-US" w:eastAsia="zh-CN"/>
              </w:rPr>
            </w:pPr>
            <w:r>
              <w:rPr>
                <w:rFonts w:hint="eastAsia"/>
                <w:szCs w:val="21"/>
                <w:lang w:val="en-US" w:eastAsia="zh-CN"/>
              </w:rPr>
              <w:t>公司人数</w:t>
            </w:r>
            <w:r>
              <w:rPr>
                <w:rFonts w:hint="eastAsia"/>
                <w:szCs w:val="21"/>
              </w:rPr>
              <w:t>：109人。</w:t>
            </w:r>
          </w:p>
          <w:p>
            <w:pPr>
              <w:tabs>
                <w:tab w:val="center" w:pos="3169"/>
              </w:tabs>
              <w:spacing w:line="400" w:lineRule="exact"/>
              <w:jc w:val="both"/>
              <w:rPr>
                <w:rFonts w:hint="eastAsia"/>
                <w:lang w:val="en-US" w:eastAsia="zh-CN"/>
              </w:rPr>
            </w:pPr>
            <w:r>
              <w:rPr>
                <w:rFonts w:hint="eastAsia"/>
                <w:lang w:val="en-US" w:eastAsia="zh-CN"/>
              </w:rPr>
              <w:t>2021年7月至今，公司没有顾客的重大服务质量投诉、环境和安全问题的投诉，通过顾客满意度调查，顾客对公司提供的服务普遍反映较好。体系运行以来，顾客对服务质量反应良好，没有重大质量问题和投诉。</w:t>
            </w:r>
          </w:p>
          <w:p>
            <w:pPr>
              <w:tabs>
                <w:tab w:val="center" w:pos="3169"/>
              </w:tabs>
              <w:spacing w:line="400" w:lineRule="exact"/>
              <w:jc w:val="both"/>
              <w:rPr>
                <w:rFonts w:hint="eastAsia"/>
                <w:lang w:val="en-US" w:eastAsia="zh-CN"/>
              </w:rPr>
            </w:pPr>
            <w:r>
              <w:rPr>
                <w:rFonts w:hint="eastAsia"/>
                <w:lang w:val="en-US" w:eastAsia="zh-CN"/>
              </w:rPr>
              <w:t>政府环保职能部门对公司环境检测服务进行了监督抽查。现场查见认证证书及标识使用情况，符合要求。</w:t>
            </w:r>
          </w:p>
          <w:p>
            <w:pPr>
              <w:pStyle w:val="2"/>
              <w:rPr>
                <w:rFonts w:hint="eastAsia"/>
              </w:rPr>
            </w:pPr>
            <w:r>
              <w:rPr>
                <w:rFonts w:hint="eastAsia" w:ascii="宋体" w:hAnsi="宋体" w:cs="宋体"/>
                <w:kern w:val="2"/>
                <w:sz w:val="21"/>
                <w:szCs w:val="21"/>
                <w:lang w:val="en-US" w:eastAsia="zh-CN" w:bidi="ar"/>
              </w:rPr>
              <w:t>上次不符合验证：</w:t>
            </w:r>
            <w:r>
              <w:rPr>
                <w:rFonts w:hint="eastAsia" w:ascii="Times New Roman" w:hAnsi="Times New Roman" w:eastAsia="宋体" w:cs="Times New Roman"/>
                <w:lang w:val="en-US" w:eastAsia="zh-CN"/>
              </w:rPr>
              <w:t>对上次不符合</w:t>
            </w:r>
            <w:r>
              <w:rPr>
                <w:rFonts w:hint="default" w:ascii="Times New Roman" w:hAnsi="Times New Roman" w:eastAsia="宋体" w:cs="Times New Roman"/>
                <w:lang w:val="en-US" w:eastAsia="zh-CN"/>
              </w:rPr>
              <w:t>“</w:t>
            </w:r>
            <w:r>
              <w:rPr>
                <w:rFonts w:hint="eastAsia" w:ascii="Times New Roman" w:hAnsi="Times New Roman" w:eastAsia="宋体" w:cs="Times New Roman"/>
              </w:rPr>
              <w:t>查供方年度绩效评价，</w:t>
            </w:r>
            <w:r>
              <w:rPr>
                <w:rFonts w:hint="eastAsia" w:ascii="Times New Roman" w:hAnsi="Times New Roman" w:eastAsia="宋体" w:cs="Times New Roman"/>
                <w:lang w:val="en-US" w:eastAsia="zh-CN"/>
              </w:rPr>
              <w:t>未</w:t>
            </w:r>
            <w:r>
              <w:rPr>
                <w:rFonts w:hint="eastAsia" w:ascii="Times New Roman" w:hAnsi="Times New Roman" w:eastAsia="宋体" w:cs="Times New Roman"/>
              </w:rPr>
              <w:t>能提供四川西陇科学有限公司的评价资料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进行验证，不符合措施落实有效，不符合已经关闭</w:t>
            </w:r>
            <w:r>
              <w:rPr>
                <w:rFonts w:hint="eastAsia" w:eastAsia="宋体" w:cs="Times New Roman"/>
                <w:lang w:val="en-US" w:eastAsia="zh-CN"/>
              </w:rPr>
              <w:t>。</w:t>
            </w:r>
          </w:p>
        </w:tc>
        <w:tc>
          <w:tcPr>
            <w:tcW w:w="1194" w:type="dxa"/>
          </w:tcPr>
          <w:p>
            <w:pPr>
              <w:rPr>
                <w:color w:val="auto"/>
              </w:rPr>
            </w:pP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受审核部门：综合办公室   主管领导：解小丽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rPr>
              <w:t>5.3岗位/职责 /权限；6.2质量目标及其实现的策划；7.1.2人员;7.2能力；7.3意识；7.5文件化信息；9.1.3分析和评价；10.2不合格和纠正措施</w:t>
            </w:r>
            <w:r>
              <w:rPr>
                <w:rFonts w:hint="eastAsia" w:ascii="宋体" w:hAnsi="宋体" w:cs="新宋体"/>
                <w:sz w:val="18"/>
                <w:szCs w:val="18"/>
                <w:lang w:val="en-US" w:eastAsia="zh-CN"/>
              </w:rPr>
              <w:t>；</w:t>
            </w:r>
          </w:p>
          <w:p>
            <w:pPr>
              <w:rPr>
                <w:rFonts w:hint="eastAsia"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 6.1.3合规义务；6.2目标及其达成的策划；7.1资源;7.2能力；7.3意识；7.4沟通；7.5文件化信息；8.1运行策划和控制（上次不符合项验证）；8.2应急准备和响应； 9.1监视、测量、分析与评估；9.1.2符合性评估；10.2不符合和纠正措施；10.3持续改进/EMS运行控制相关财务支出证据。</w:t>
            </w:r>
          </w:p>
          <w:p>
            <w:pPr>
              <w:rPr>
                <w:rFonts w:hint="default" w:ascii="宋体" w:hAnsi="宋体" w:eastAsia="宋体" w:cs="新宋体"/>
                <w:sz w:val="18"/>
                <w:szCs w:val="18"/>
                <w:lang w:val="en-US" w:eastAsia="zh-CN"/>
              </w:rPr>
            </w:pPr>
            <w:r>
              <w:rPr>
                <w:rFonts w:hint="eastAsia" w:ascii="宋体" w:hAnsi="宋体" w:cs="新宋体"/>
                <w:sz w:val="18"/>
                <w:szCs w:val="18"/>
                <w:lang w:val="de-DE"/>
              </w:rPr>
              <w:t>ISO 45001：2018</w:t>
            </w:r>
            <w:r>
              <w:rPr>
                <w:rFonts w:hint="eastAsia" w:ascii="宋体" w:hAnsi="宋体" w:cs="新宋体"/>
                <w:sz w:val="18"/>
                <w:szCs w:val="18"/>
                <w:lang w:val="de-DE" w:eastAsia="zh-CN"/>
              </w:rPr>
              <w:t>：</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 9.1监视、测量、分析和评价；9.1.2法律法规要求和其他要求的合规性评价；10.1事件、不符合和纠正措施；10.2纠正措施；10.3持续改进/OHSMS运行控制财务支出证据。</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综合办公室</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综合办公室 负责人能基本阐述本部门的主要职责。</w:t>
            </w:r>
          </w:p>
        </w:tc>
        <w:tc>
          <w:tcPr>
            <w:tcW w:w="121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QES6.2</w:t>
            </w: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查见：公司有将质量、环境、职业健康安全目标分解到各个部门，综合办公室 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w:t>
            </w:r>
            <w:r>
              <w:rPr>
                <w:rFonts w:hint="eastAsia" w:ascii="宋体" w:hAnsi="宋体" w:cs="宋体"/>
                <w:szCs w:val="21"/>
                <w:lang w:eastAsia="zh-CN"/>
              </w:rPr>
              <w:t>2021年7月至2022年3月</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1）文件发放准确率100%；</w:t>
            </w:r>
            <w:r>
              <w:rPr>
                <w:rFonts w:hint="eastAsia" w:ascii="宋体" w:hAnsi="宋体" w:cs="宋体"/>
                <w:szCs w:val="21"/>
                <w:lang w:val="en-US" w:eastAsia="zh-CN"/>
              </w:rPr>
              <w:t xml:space="preserve">                    </w:t>
            </w:r>
            <w:r>
              <w:rPr>
                <w:rFonts w:hint="eastAsia" w:ascii="宋体" w:hAnsi="宋体" w:cs="宋体"/>
                <w:szCs w:val="21"/>
              </w:rPr>
              <w:t>实际达：100%</w:t>
            </w:r>
          </w:p>
          <w:p>
            <w:pPr>
              <w:tabs>
                <w:tab w:val="center" w:pos="3169"/>
              </w:tabs>
              <w:spacing w:line="400" w:lineRule="exact"/>
              <w:jc w:val="left"/>
              <w:rPr>
                <w:rFonts w:ascii="宋体" w:hAnsi="宋体" w:cs="宋体"/>
                <w:szCs w:val="21"/>
              </w:rPr>
            </w:pPr>
            <w:r>
              <w:rPr>
                <w:rFonts w:hint="eastAsia" w:ascii="宋体" w:hAnsi="宋体" w:cs="宋体"/>
                <w:szCs w:val="21"/>
              </w:rPr>
              <w:t>2）文件受控率100%；</w:t>
            </w:r>
            <w:r>
              <w:rPr>
                <w:rFonts w:hint="eastAsia" w:ascii="宋体" w:hAnsi="宋体" w:cs="宋体"/>
                <w:szCs w:val="21"/>
                <w:lang w:val="en-US" w:eastAsia="zh-CN"/>
              </w:rPr>
              <w:t xml:space="preserve">                        </w:t>
            </w:r>
            <w:r>
              <w:rPr>
                <w:rFonts w:hint="eastAsia" w:ascii="宋体" w:hAnsi="宋体" w:cs="宋体"/>
                <w:szCs w:val="21"/>
              </w:rPr>
              <w:t>实际达：100%</w:t>
            </w:r>
          </w:p>
          <w:p>
            <w:pPr>
              <w:tabs>
                <w:tab w:val="center" w:pos="3169"/>
              </w:tabs>
              <w:spacing w:line="400" w:lineRule="exact"/>
              <w:jc w:val="left"/>
              <w:rPr>
                <w:rFonts w:ascii="宋体" w:hAnsi="宋体" w:cs="宋体"/>
                <w:szCs w:val="21"/>
              </w:rPr>
            </w:pPr>
            <w:r>
              <w:rPr>
                <w:rFonts w:hint="eastAsia" w:ascii="宋体" w:hAnsi="宋体" w:cs="宋体"/>
                <w:szCs w:val="21"/>
              </w:rPr>
              <w:t>3）、培训计划完成率100%</w:t>
            </w:r>
            <w:r>
              <w:rPr>
                <w:rFonts w:hint="eastAsia" w:ascii="宋体" w:hAnsi="宋体" w:cs="宋体"/>
                <w:szCs w:val="21"/>
                <w:lang w:val="en-US" w:eastAsia="zh-CN"/>
              </w:rPr>
              <w:t xml:space="preserve">                    </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rPr>
              <w:t>4)、固体废弃物回收处理率100%；                实际达：100%</w:t>
            </w:r>
          </w:p>
          <w:p>
            <w:pPr>
              <w:tabs>
                <w:tab w:val="center" w:pos="3169"/>
              </w:tabs>
              <w:spacing w:line="400" w:lineRule="exact"/>
              <w:jc w:val="left"/>
              <w:rPr>
                <w:rFonts w:ascii="宋体" w:hAnsi="宋体" w:cs="宋体"/>
                <w:szCs w:val="21"/>
              </w:rPr>
            </w:pPr>
            <w:r>
              <w:rPr>
                <w:rFonts w:hint="eastAsia" w:ascii="宋体" w:hAnsi="宋体" w:cs="宋体"/>
                <w:szCs w:val="21"/>
              </w:rPr>
              <w:t>5)、火灾触电事故发生0</w:t>
            </w:r>
            <w:r>
              <w:rPr>
                <w:rFonts w:hint="eastAsia" w:ascii="宋体" w:hAnsi="宋体" w:cs="宋体"/>
                <w:szCs w:val="21"/>
                <w:lang w:val="en-US" w:eastAsia="zh-CN"/>
              </w:rPr>
              <w:t xml:space="preserve">                         </w:t>
            </w:r>
            <w:r>
              <w:rPr>
                <w:rFonts w:hint="eastAsia" w:ascii="宋体" w:hAnsi="宋体" w:cs="宋体"/>
                <w:szCs w:val="21"/>
              </w:rPr>
              <w:t>实际达：0</w:t>
            </w:r>
          </w:p>
          <w:p>
            <w:pPr>
              <w:tabs>
                <w:tab w:val="center" w:pos="3169"/>
              </w:tabs>
              <w:spacing w:line="400" w:lineRule="exact"/>
              <w:jc w:val="left"/>
              <w:rPr>
                <w:rFonts w:ascii="宋体" w:hAnsi="宋体" w:cs="宋体"/>
                <w:szCs w:val="21"/>
              </w:rPr>
            </w:pPr>
            <w:r>
              <w:rPr>
                <w:rFonts w:hint="eastAsia" w:ascii="宋体" w:hAnsi="宋体" w:cs="宋体"/>
                <w:szCs w:val="21"/>
              </w:rPr>
              <w:t xml:space="preserve">6)、交通事故发生为0            </w:t>
            </w:r>
            <w:r>
              <w:rPr>
                <w:rFonts w:hint="eastAsia" w:ascii="宋体" w:hAnsi="宋体" w:cs="宋体"/>
                <w:szCs w:val="21"/>
                <w:lang w:val="en-US" w:eastAsia="zh-CN"/>
              </w:rPr>
              <w:t xml:space="preserve">               </w:t>
            </w:r>
            <w:r>
              <w:rPr>
                <w:rFonts w:hint="eastAsia" w:ascii="宋体" w:hAnsi="宋体" w:cs="宋体"/>
                <w:szCs w:val="21"/>
              </w:rPr>
              <w:t>实际达：0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2021年7月-2022年3月</w:t>
            </w:r>
            <w:r>
              <w:rPr>
                <w:rFonts w:hint="eastAsia" w:ascii="宋体" w:hAnsi="宋体" w:cs="宋体"/>
                <w:szCs w:val="21"/>
              </w:rPr>
              <w:t>的《</w:t>
            </w:r>
            <w:r>
              <w:rPr>
                <w:rFonts w:hint="eastAsia" w:ascii="宋体" w:hAnsi="宋体" w:cs="宋体"/>
                <w:szCs w:val="21"/>
                <w:lang w:eastAsia="zh-CN"/>
              </w:rPr>
              <w:t>2021年</w:t>
            </w:r>
            <w:r>
              <w:rPr>
                <w:rFonts w:hint="eastAsia" w:ascii="宋体" w:hAnsi="宋体" w:cs="宋体"/>
                <w:szCs w:val="21"/>
              </w:rPr>
              <w:t>度质量/环境/安全目标统计表》和考核记录，经考核均完成目标任务。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sz w:val="21"/>
                <w:szCs w:val="21"/>
              </w:rPr>
              <w:t>潜在火灾</w:t>
            </w:r>
            <w:r>
              <w:rPr>
                <w:rFonts w:hint="eastAsia" w:ascii="宋体" w:hAnsi="宋体" w:cs="宋体"/>
                <w:szCs w:val="21"/>
              </w:rPr>
              <w:t>、</w:t>
            </w:r>
            <w:r>
              <w:rPr>
                <w:rFonts w:hint="eastAsia" w:ascii="宋体" w:hAnsi="宋体"/>
                <w:sz w:val="21"/>
                <w:szCs w:val="21"/>
              </w:rPr>
              <w:t>固体废弃物排放</w:t>
            </w:r>
            <w:r>
              <w:rPr>
                <w:rFonts w:hint="eastAsia" w:ascii="宋体" w:hAnsi="宋体" w:cs="宋体"/>
                <w:szCs w:val="21"/>
              </w:rPr>
              <w:t>、</w:t>
            </w:r>
            <w:r>
              <w:rPr>
                <w:rFonts w:hint="eastAsia" w:ascii="宋体" w:hAnsi="宋体"/>
                <w:sz w:val="21"/>
                <w:szCs w:val="21"/>
              </w:rPr>
              <w:t>资源能源消耗</w:t>
            </w:r>
            <w:r>
              <w:rPr>
                <w:rFonts w:hint="eastAsia" w:ascii="宋体" w:hAnsi="宋体"/>
                <w:sz w:val="21"/>
                <w:szCs w:val="21"/>
                <w:lang w:eastAsia="zh-CN"/>
              </w:rPr>
              <w:t>、</w:t>
            </w:r>
            <w:r>
              <w:rPr>
                <w:rFonts w:hint="eastAsia" w:ascii="宋体" w:hAnsi="宋体"/>
                <w:sz w:val="21"/>
                <w:szCs w:val="21"/>
              </w:rPr>
              <w:t>污水排放</w:t>
            </w:r>
            <w:r>
              <w:rPr>
                <w:rFonts w:hint="eastAsia" w:ascii="宋体" w:hAnsi="宋体"/>
                <w:sz w:val="21"/>
                <w:szCs w:val="21"/>
                <w:lang w:eastAsia="zh-CN"/>
              </w:rPr>
              <w:t>、</w:t>
            </w:r>
            <w:r>
              <w:rPr>
                <w:rFonts w:hint="eastAsia" w:ascii="宋体" w:hAnsi="宋体"/>
                <w:szCs w:val="21"/>
                <w:lang w:eastAsia="zh-CN"/>
              </w:rPr>
              <w:t>化学药品泄露</w:t>
            </w:r>
            <w:r>
              <w:rPr>
                <w:rFonts w:hint="eastAsia" w:ascii="宋体" w:hAnsi="宋体"/>
                <w:szCs w:val="21"/>
                <w:lang w:val="en-US" w:eastAsia="zh-CN"/>
              </w:rPr>
              <w:t>挥发</w:t>
            </w:r>
            <w:r>
              <w:rPr>
                <w:rFonts w:hint="eastAsia" w:ascii="宋体" w:hAnsi="宋体" w:cs="宋体"/>
                <w:szCs w:val="21"/>
                <w:lang w:val="en-US" w:eastAsia="zh-CN"/>
              </w:rPr>
              <w:t>5</w:t>
            </w:r>
            <w:r>
              <w:rPr>
                <w:rFonts w:hint="eastAsia" w:ascii="宋体" w:hAnsi="宋体" w:cs="宋体"/>
                <w:szCs w:val="21"/>
              </w:rPr>
              <w:t>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1）对固废进行分类收集；</w:t>
            </w:r>
          </w:p>
          <w:p>
            <w:pPr>
              <w:tabs>
                <w:tab w:val="center" w:pos="3169"/>
              </w:tabs>
              <w:spacing w:line="400" w:lineRule="exact"/>
              <w:jc w:val="left"/>
              <w:rPr>
                <w:rFonts w:ascii="宋体" w:hAnsi="宋体" w:cs="宋体"/>
                <w:szCs w:val="21"/>
              </w:rPr>
            </w:pPr>
            <w:r>
              <w:rPr>
                <w:rFonts w:hint="eastAsia" w:ascii="宋体" w:hAnsi="宋体" w:cs="宋体"/>
                <w:szCs w:val="21"/>
              </w:rPr>
              <w:t>2）危险固废分类储存，集中交由有资质公司处理。</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1、查见现场检测过程中（可能）发生的触电事故确定的管理措施要求：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1）认真审查现场的临时用电方案；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设计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3）人员佩戴防护用品，如防护手套等。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szCs w:val="21"/>
              </w:rPr>
              <w:t>环境因素的识别与评价控制程序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综合办公室 </w:t>
            </w:r>
            <w:r>
              <w:rPr>
                <w:rFonts w:hint="eastAsia" w:ascii="宋体" w:hAnsi="宋体" w:cs="宋体"/>
                <w:szCs w:val="21"/>
                <w:lang w:eastAsia="zh-CN"/>
              </w:rPr>
              <w:t>2021年7月21日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szCs w:val="21"/>
              </w:rPr>
              <w:t>潜在火灾，固体废弃物，资源能源消耗</w:t>
            </w:r>
            <w:r>
              <w:rPr>
                <w:rFonts w:hint="eastAsia" w:ascii="宋体" w:hAnsi="宋体"/>
                <w:szCs w:val="21"/>
                <w:lang w:eastAsia="zh-CN"/>
              </w:rPr>
              <w:t>，</w:t>
            </w:r>
            <w:r>
              <w:rPr>
                <w:rFonts w:hint="eastAsia" w:ascii="宋体" w:hAnsi="宋体"/>
                <w:szCs w:val="21"/>
              </w:rPr>
              <w:t>污水排放，化学药品泄漏挥发</w:t>
            </w:r>
            <w:r>
              <w:rPr>
                <w:rFonts w:hint="eastAsia" w:ascii="宋体" w:hAnsi="宋体" w:cs="宋体"/>
                <w:szCs w:val="21"/>
                <w:lang w:val="en-US" w:eastAsia="zh-CN"/>
              </w:rPr>
              <w:t>5</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C.实验室清洗试管的污水排放；</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查：综合办公室 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jc w:val="left"/>
              <w:rPr>
                <w:rFonts w:ascii="宋体" w:hAnsi="宋体" w:cs="宋体"/>
                <w:szCs w:val="21"/>
              </w:rPr>
            </w:pPr>
            <w:r>
              <w:rPr>
                <w:rFonts w:hint="eastAsia" w:ascii="宋体" w:hAnsi="宋体" w:cs="宋体"/>
                <w:szCs w:val="21"/>
              </w:rPr>
              <w:t>查见：《</w:t>
            </w:r>
            <w:r>
              <w:rPr>
                <w:rFonts w:hint="eastAsia"/>
                <w:szCs w:val="21"/>
              </w:rPr>
              <w:t>危险源辩识和风险评价控制程序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查见：《危险源辨别及风险评价表》，危险源过打分和小组评议共评价出公司不可接受风险：5项，分别是：</w:t>
            </w:r>
            <w:r>
              <w:rPr>
                <w:rFonts w:hint="eastAsia" w:ascii="宋体" w:hAnsi="宋体"/>
                <w:szCs w:val="21"/>
              </w:rPr>
              <w:t>潜在火灾，触电，交通意外伤害，化学品烧伤、中毒、烫伤，机械伤害</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抽查见确定的机械伤害控制措施的策划：</w:t>
            </w:r>
          </w:p>
          <w:p>
            <w:pPr>
              <w:spacing w:line="400" w:lineRule="exact"/>
              <w:rPr>
                <w:rFonts w:ascii="宋体" w:hAnsi="宋体" w:cs="宋体"/>
                <w:szCs w:val="21"/>
              </w:rPr>
            </w:pPr>
            <w:r>
              <w:rPr>
                <w:rFonts w:hint="eastAsia" w:ascii="宋体" w:hAnsi="宋体" w:cs="宋体"/>
                <w:szCs w:val="21"/>
              </w:rPr>
              <w:t>1）消除；</w:t>
            </w:r>
          </w:p>
          <w:p>
            <w:pPr>
              <w:spacing w:line="400" w:lineRule="exact"/>
              <w:rPr>
                <w:rFonts w:ascii="宋体" w:hAnsi="宋体" w:cs="宋体"/>
                <w:szCs w:val="21"/>
              </w:rPr>
            </w:pPr>
            <w:r>
              <w:rPr>
                <w:rFonts w:hint="eastAsia" w:ascii="宋体" w:hAnsi="宋体" w:cs="宋体"/>
                <w:szCs w:val="21"/>
              </w:rPr>
              <w:t>2）设备定期维护保养；</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rPr>
                <w:rFonts w:ascii="宋体" w:hAnsi="宋体" w:cs="宋体"/>
                <w:szCs w:val="21"/>
              </w:rPr>
            </w:pPr>
            <w:r>
              <w:rPr>
                <w:rFonts w:hint="eastAsia" w:ascii="宋体" w:hAnsi="宋体" w:cs="宋体"/>
                <w:szCs w:val="21"/>
              </w:rPr>
              <w:t>4）机械防护装备。</w:t>
            </w:r>
          </w:p>
          <w:p>
            <w:pPr>
              <w:spacing w:line="400" w:lineRule="exact"/>
              <w:jc w:val="left"/>
              <w:rPr>
                <w:rFonts w:ascii="宋体" w:hAnsi="宋体" w:cs="宋体"/>
                <w:szCs w:val="21"/>
              </w:rPr>
            </w:pPr>
            <w:r>
              <w:rPr>
                <w:rFonts w:hint="eastAsia" w:ascii="宋体" w:hAnsi="宋体" w:cs="宋体"/>
                <w:szCs w:val="21"/>
              </w:rPr>
              <w:t>查见：综合办公室及办公区域《危险辨识及风险评价表》</w:t>
            </w:r>
          </w:p>
          <w:p>
            <w:pPr>
              <w:spacing w:line="400" w:lineRule="exact"/>
              <w:jc w:val="left"/>
              <w:rPr>
                <w:rFonts w:ascii="宋体" w:hAnsi="宋体" w:cs="宋体"/>
                <w:szCs w:val="21"/>
              </w:rPr>
            </w:pPr>
            <w:r>
              <w:rPr>
                <w:rFonts w:hint="eastAsia" w:ascii="宋体" w:hAnsi="宋体" w:cs="宋体"/>
                <w:szCs w:val="21"/>
                <w:lang w:eastAsia="zh-CN"/>
              </w:rPr>
              <w:t>2021年7月21日</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rPr>
              <w:t>综合办公室 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办公设备发生故障，漏电导致的触电；线路老化漏电、人员吸烟引发火灾；发生机械伤人事故等危险源.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 xml:space="preserve">查见，综合办公室 </w:t>
            </w:r>
            <w:r>
              <w:rPr>
                <w:rFonts w:hint="eastAsia" w:ascii="宋体" w:hAnsi="宋体" w:cs="新宋体"/>
                <w:szCs w:val="21"/>
              </w:rPr>
              <w:t>（财务部）</w:t>
            </w:r>
            <w:r>
              <w:rPr>
                <w:rFonts w:hint="eastAsia" w:ascii="宋体" w:hAnsi="宋体" w:cs="宋体"/>
                <w:szCs w:val="21"/>
              </w:rPr>
              <w:t>及办公区域打分法确定了2项不可接受风险：1）线路短路、吸烟引发火灾。2）电器、电线漏电伤人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 xml:space="preserve">ES6.1.3 </w:t>
            </w:r>
          </w:p>
        </w:tc>
        <w:tc>
          <w:tcPr>
            <w:tcW w:w="1037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szCs w:val="21"/>
              </w:rPr>
              <w:t>合规性评价程序</w:t>
            </w:r>
            <w:r>
              <w:rPr>
                <w:rFonts w:hint="eastAsia" w:ascii="宋体" w:hAnsi="宋体" w:cs="宋体"/>
                <w:szCs w:val="21"/>
              </w:rPr>
              <w:t>》，查有《适用法律法规一览表》，对本公司环境和职业健康安全管理体系适用的法律法规和当地政府、行业要求进行了识别，包括环境质量标准、排放标准、职业健康安全卫生标准等。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val="en-US" w:eastAsia="zh-CN"/>
              </w:rPr>
              <w:t>2021年</w:t>
            </w:r>
            <w:r>
              <w:rPr>
                <w:rFonts w:hint="eastAsia" w:ascii="宋体" w:hAnsi="宋体" w:cs="宋体"/>
                <w:szCs w:val="21"/>
              </w:rPr>
              <w:t>《适用的法律法规及其他要求清单》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lang w:val="en-US" w:eastAsia="zh-CN"/>
              </w:rPr>
              <w:t>ES</w:t>
            </w:r>
            <w:r>
              <w:rPr>
                <w:rFonts w:hint="eastAsia" w:ascii="宋体" w:hAnsi="宋体"/>
                <w:sz w:val="21"/>
                <w:szCs w:val="21"/>
              </w:rPr>
              <w:t>7.1</w:t>
            </w:r>
          </w:p>
          <w:p>
            <w:pPr>
              <w:rPr>
                <w:rFonts w:hint="eastAsia" w:ascii="宋体" w:hAnsi="宋体"/>
                <w:sz w:val="21"/>
                <w:szCs w:val="21"/>
              </w:rPr>
            </w:pPr>
          </w:p>
          <w:p>
            <w:pPr>
              <w:rPr>
                <w:rFonts w:hint="eastAsia" w:ascii="宋体" w:hAnsi="宋体" w:cs="宋体"/>
                <w:szCs w:val="21"/>
              </w:rPr>
            </w:pPr>
          </w:p>
        </w:tc>
        <w:tc>
          <w:tcPr>
            <w:tcW w:w="10374" w:type="dxa"/>
            <w:vAlign w:val="top"/>
          </w:tcPr>
          <w:p>
            <w:pPr>
              <w:rPr>
                <w:rFonts w:ascii="宋体" w:hAnsi="宋体"/>
                <w:sz w:val="21"/>
                <w:szCs w:val="21"/>
              </w:rPr>
            </w:pPr>
            <w:r>
              <w:rPr>
                <w:rFonts w:hint="eastAsia" w:ascii="宋体" w:hAnsi="宋体"/>
                <w:sz w:val="21"/>
                <w:szCs w:val="21"/>
              </w:rPr>
              <w:t>询问负责人，企业为了实施</w:t>
            </w:r>
            <w:r>
              <w:rPr>
                <w:rFonts w:hint="eastAsia" w:ascii="宋体" w:hAnsi="宋体"/>
                <w:sz w:val="21"/>
                <w:szCs w:val="21"/>
                <w:lang w:eastAsia="zh-CN"/>
              </w:rPr>
              <w:t>环境</w:t>
            </w:r>
            <w:r>
              <w:rPr>
                <w:rFonts w:hint="eastAsia" w:ascii="宋体" w:hAnsi="宋体"/>
                <w:sz w:val="21"/>
                <w:szCs w:val="21"/>
              </w:rPr>
              <w:t>管理体系，并持续改进其有效性、增强顾客满意度和体系正常运行提供了充足的资金及必要的资源，为提高员工</w:t>
            </w:r>
            <w:r>
              <w:rPr>
                <w:rFonts w:hint="eastAsia" w:ascii="宋体" w:hAnsi="宋体"/>
                <w:sz w:val="21"/>
                <w:szCs w:val="21"/>
                <w:lang w:val="en-US" w:eastAsia="zh-CN"/>
              </w:rPr>
              <w:t>安全</w:t>
            </w:r>
            <w:r>
              <w:rPr>
                <w:rFonts w:hint="eastAsia" w:ascii="宋体" w:hAnsi="宋体"/>
                <w:sz w:val="21"/>
                <w:szCs w:val="21"/>
              </w:rPr>
              <w:t>意识组织了培训，目前的资源基本满足策划需要。</w:t>
            </w:r>
          </w:p>
          <w:p>
            <w:pPr>
              <w:widowControl/>
              <w:jc w:val="left"/>
              <w:rPr>
                <w:rFonts w:hint="eastAsia" w:ascii="宋体" w:hAnsi="宋体" w:cs="宋体"/>
                <w:szCs w:val="21"/>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电线、电缆销售</w:t>
            </w:r>
            <w:r>
              <w:rPr>
                <w:rFonts w:hint="eastAsia" w:ascii="宋体" w:hAnsi="宋体"/>
                <w:sz w:val="21"/>
                <w:szCs w:val="21"/>
              </w:rPr>
              <w:t>的需要。</w:t>
            </w:r>
          </w:p>
        </w:tc>
        <w:tc>
          <w:tcPr>
            <w:tcW w:w="1215" w:type="dxa"/>
            <w:vAlign w:val="top"/>
          </w:tcPr>
          <w:p>
            <w:pPr>
              <w:rPr>
                <w:rFonts w:hint="eastAsia"/>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rPr>
                <w:rFonts w:ascii="宋体" w:hAnsi="宋体" w:cs="新宋体"/>
                <w:szCs w:val="21"/>
              </w:rPr>
            </w:pPr>
            <w:r>
              <w:rPr>
                <w:rFonts w:hint="eastAsia" w:ascii="宋体" w:hAnsi="宋体" w:cs="宋体"/>
                <w:szCs w:val="21"/>
              </w:rPr>
              <w:t>能力</w:t>
            </w:r>
          </w:p>
        </w:tc>
        <w:tc>
          <w:tcPr>
            <w:tcW w:w="960" w:type="dxa"/>
            <w:vAlign w:val="top"/>
          </w:tcPr>
          <w:p>
            <w:pPr>
              <w:tabs>
                <w:tab w:val="center" w:pos="3169"/>
              </w:tabs>
              <w:spacing w:line="400" w:lineRule="exact"/>
              <w:rPr>
                <w:rFonts w:ascii="宋体" w:hAnsi="宋体" w:cs="新宋体"/>
                <w:szCs w:val="21"/>
              </w:rPr>
            </w:pPr>
            <w:r>
              <w:rPr>
                <w:rFonts w:hint="eastAsia" w:ascii="宋体" w:hAnsi="宋体" w:cs="宋体"/>
                <w:szCs w:val="21"/>
              </w:rPr>
              <w:t>QES7.2</w:t>
            </w:r>
          </w:p>
        </w:tc>
        <w:tc>
          <w:tcPr>
            <w:tcW w:w="1037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抽查关键岗位人员持证情况：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赖</w:t>
            </w:r>
            <w:r>
              <w:rPr>
                <w:rFonts w:hint="eastAsia" w:ascii="宋体" w:hAnsi="宋体" w:cs="宋体"/>
                <w:color w:val="000000" w:themeColor="text1"/>
                <w:szCs w:val="21"/>
              </w:rPr>
              <w:t>斌  专业名称:放射卫生检测与评价技术  资格:培训合格证书 证书编号：川放（评）第20</w:t>
            </w:r>
            <w:r>
              <w:rPr>
                <w:rFonts w:hint="eastAsia" w:ascii="宋体" w:hAnsi="宋体" w:cs="宋体"/>
                <w:color w:val="000000" w:themeColor="text1"/>
                <w:szCs w:val="21"/>
                <w:lang w:val="en-US" w:eastAsia="zh-CN"/>
              </w:rPr>
              <w:t>20039</w:t>
            </w:r>
            <w:r>
              <w:rPr>
                <w:rFonts w:hint="eastAsia" w:ascii="宋体" w:hAnsi="宋体" w:cs="宋体"/>
                <w:color w:val="000000" w:themeColor="text1"/>
                <w:szCs w:val="21"/>
              </w:rPr>
              <w:t>号</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陈中  专业名称:职业卫生评价与检测      资格:培训合格证书 证书编号：A01(P)14100959</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年度培训计划表，计划培训6次，已培训</w:t>
            </w:r>
            <w:r>
              <w:rPr>
                <w:rFonts w:hint="eastAsia" w:ascii="宋体" w:hAnsi="宋体" w:cs="宋体"/>
                <w:szCs w:val="21"/>
                <w:lang w:val="en-US" w:eastAsia="zh-CN"/>
              </w:rPr>
              <w:t>5</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.5.1</w:t>
            </w:r>
            <w:r>
              <w:rPr>
                <w:rFonts w:hint="eastAsia" w:ascii="宋体" w:hAnsi="宋体" w:eastAsia="宋体" w:cs="宋体"/>
                <w:szCs w:val="21"/>
                <w:lang w:val="en-US" w:eastAsia="zh-CN"/>
              </w:rPr>
              <w:t>8</w:t>
            </w:r>
            <w:r>
              <w:rPr>
                <w:rFonts w:hint="eastAsia" w:ascii="宋体" w:hAnsi="宋体" w:eastAsia="宋体" w:cs="宋体"/>
                <w:szCs w:val="21"/>
              </w:rPr>
              <w:t>，9001、14001、18001内部审核技巧</w:t>
            </w:r>
            <w:r>
              <w:rPr>
                <w:rFonts w:hint="eastAsia" w:ascii="宋体" w:hAnsi="宋体" w:eastAsia="宋体" w:cs="宋体"/>
                <w:szCs w:val="21"/>
                <w:lang w:val="en-US" w:eastAsia="zh-CN"/>
              </w:rPr>
              <w:t>培训</w:t>
            </w:r>
            <w:r>
              <w:rPr>
                <w:rFonts w:hint="eastAsia" w:ascii="宋体" w:hAnsi="宋体" w:eastAsia="宋体" w:cs="宋体"/>
                <w:szCs w:val="21"/>
              </w:rPr>
              <w:t>。培</w:t>
            </w:r>
            <w:r>
              <w:rPr>
                <w:rFonts w:hint="eastAsia" w:ascii="宋体" w:hAnsi="宋体" w:cs="宋体"/>
                <w:szCs w:val="21"/>
              </w:rPr>
              <w:t>训老师：咨询老师  参加培训</w:t>
            </w:r>
            <w:r>
              <w:rPr>
                <w:rFonts w:hint="eastAsia" w:ascii="宋体" w:hAnsi="宋体" w:eastAsia="宋体" w:cs="宋体"/>
                <w:szCs w:val="21"/>
              </w:rPr>
              <w:t>人员：</w:t>
            </w:r>
            <w:r>
              <w:rPr>
                <w:rFonts w:hint="eastAsia" w:ascii="宋体" w:hAnsi="宋体" w:eastAsia="宋体" w:cs="宋体"/>
                <w:szCs w:val="21"/>
                <w:lang w:eastAsia="zh-CN"/>
              </w:rPr>
              <w:t>苏萍</w:t>
            </w:r>
            <w:r>
              <w:rPr>
                <w:rFonts w:hint="eastAsia" w:ascii="宋体" w:hAnsi="宋体" w:eastAsia="宋体" w:cs="宋体"/>
                <w:szCs w:val="21"/>
                <w:lang w:val="en-US" w:eastAsia="zh-CN"/>
              </w:rPr>
              <w:t xml:space="preserve"> 谭娟</w:t>
            </w:r>
            <w:r>
              <w:rPr>
                <w:rFonts w:hint="eastAsia" w:ascii="宋体" w:hAnsi="宋体" w:eastAsia="宋体" w:cs="宋体"/>
                <w:szCs w:val="21"/>
              </w:rPr>
              <w:t>。口试确认，均合格。培训效果评价：通过此次培训，参加人员基本了解对9001、14001、18001内部审核技巧知识更为理解，此次培训结果有效，评价人：周老师</w:t>
            </w:r>
            <w:r>
              <w:rPr>
                <w:rFonts w:hint="eastAsia" w:ascii="宋体" w:hAnsi="宋体" w:cs="宋体"/>
                <w:szCs w:val="21"/>
              </w:rPr>
              <w:t>。</w:t>
            </w:r>
          </w:p>
          <w:p>
            <w:pPr>
              <w:tabs>
                <w:tab w:val="center" w:pos="3169"/>
              </w:tabs>
              <w:spacing w:line="400" w:lineRule="exact"/>
              <w:ind w:firstLine="210" w:firstLineChars="100"/>
              <w:jc w:val="left"/>
              <w:rPr>
                <w:rFonts w:hint="eastAsia" w:ascii="宋体" w:hAnsi="宋体" w:eastAsia="宋体" w:cs="宋体"/>
                <w:szCs w:val="21"/>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.8.1</w:t>
            </w:r>
            <w:r>
              <w:rPr>
                <w:rFonts w:hint="eastAsia" w:ascii="宋体" w:hAnsi="宋体" w:cs="宋体"/>
                <w:szCs w:val="21"/>
                <w:lang w:val="en-US" w:eastAsia="zh-CN"/>
              </w:rPr>
              <w:t>8</w:t>
            </w:r>
            <w:r>
              <w:rPr>
                <w:rFonts w:hint="eastAsia" w:ascii="宋体" w:hAnsi="宋体" w:cs="宋体"/>
                <w:szCs w:val="21"/>
              </w:rPr>
              <w:t>，</w:t>
            </w:r>
            <w:r>
              <w:rPr>
                <w:rFonts w:hint="eastAsia" w:ascii="宋体" w:hAnsi="宋体"/>
                <w:szCs w:val="21"/>
              </w:rPr>
              <w:t>触</w:t>
            </w:r>
            <w:r>
              <w:rPr>
                <w:rFonts w:hint="eastAsia" w:ascii="宋体" w:hAnsi="宋体" w:eastAsia="宋体" w:cs="宋体"/>
                <w:szCs w:val="21"/>
              </w:rPr>
              <w:t>电、火灾应急演练培训,培训老师：谢国莉  参加培训人员：</w:t>
            </w:r>
            <w:r>
              <w:rPr>
                <w:rFonts w:hint="eastAsia" w:ascii="宋体" w:hAnsi="宋体" w:eastAsia="宋体" w:cs="宋体"/>
                <w:szCs w:val="21"/>
                <w:lang w:eastAsia="zh-CN"/>
              </w:rPr>
              <w:t>全体人员</w:t>
            </w:r>
            <w:r>
              <w:rPr>
                <w:rFonts w:hint="eastAsia" w:ascii="宋体" w:hAnsi="宋体" w:eastAsia="宋体" w:cs="宋体"/>
                <w:szCs w:val="21"/>
              </w:rPr>
              <w:t>。口试确认，均合格。培训效果评价：通过此次培训，大家对触电、火灾应急演练</w:t>
            </w:r>
            <w:r>
              <w:rPr>
                <w:rFonts w:hint="eastAsia" w:ascii="宋体" w:hAnsi="宋体" w:eastAsia="宋体" w:cs="宋体"/>
                <w:szCs w:val="21"/>
                <w:lang w:eastAsia="zh-CN"/>
              </w:rPr>
              <w:t>流程了解深刻</w:t>
            </w:r>
            <w:r>
              <w:rPr>
                <w:rFonts w:hint="eastAsia" w:ascii="宋体" w:hAnsi="宋体" w:eastAsia="宋体" w:cs="宋体"/>
                <w:szCs w:val="21"/>
              </w:rPr>
              <w:t>，此次培训结果有效。评价人：谢国莉</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p>
          <w:p>
            <w:pPr>
              <w:rPr>
                <w:rFonts w:hint="eastAsia" w:ascii="宋体" w:hAnsi="宋体" w:cs="宋体"/>
                <w:szCs w:val="21"/>
              </w:rPr>
            </w:pPr>
            <w:r>
              <w:rPr>
                <w:rFonts w:hint="eastAsia" w:ascii="宋体" w:hAnsi="宋体" w:cs="宋体"/>
                <w:szCs w:val="21"/>
              </w:rPr>
              <w:t>其余培训计划均按时进行了培训。</w:t>
            </w:r>
          </w:p>
        </w:tc>
        <w:tc>
          <w:tcPr>
            <w:tcW w:w="121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cs="新宋体"/>
                <w:szCs w:val="21"/>
              </w:rPr>
            </w:pPr>
            <w:r>
              <w:rPr>
                <w:rFonts w:hint="eastAsia" w:ascii="宋体" w:hAnsi="宋体" w:cs="宋体"/>
                <w:szCs w:val="21"/>
              </w:rPr>
              <w:t>意识</w:t>
            </w:r>
          </w:p>
        </w:tc>
        <w:tc>
          <w:tcPr>
            <w:tcW w:w="960" w:type="dxa"/>
            <w:vAlign w:val="top"/>
          </w:tcPr>
          <w:p>
            <w:pPr>
              <w:tabs>
                <w:tab w:val="center" w:pos="3169"/>
              </w:tabs>
              <w:spacing w:line="400" w:lineRule="exact"/>
              <w:rPr>
                <w:rFonts w:ascii="宋体" w:hAnsi="宋体" w:cs="新宋体"/>
                <w:szCs w:val="21"/>
              </w:rPr>
            </w:pPr>
            <w:r>
              <w:rPr>
                <w:rFonts w:hint="eastAsia" w:ascii="宋体" w:hAnsi="宋体" w:cs="宋体"/>
                <w:szCs w:val="21"/>
              </w:rPr>
              <w:t>QES7.3</w:t>
            </w:r>
          </w:p>
        </w:tc>
        <w:tc>
          <w:tcPr>
            <w:tcW w:w="1037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cs="宋体"/>
                <w:szCs w:val="21"/>
              </w:rPr>
            </w:pPr>
            <w:r>
              <w:rPr>
                <w:rFonts w:hint="eastAsia" w:ascii="宋体" w:hAnsi="宋体" w:cs="宋体"/>
                <w:szCs w:val="21"/>
              </w:rPr>
              <w:t>---经与员工解小丽、谭娟两位员工沟通了解，基本具备以上必要环境和职业健康安全管理体系相关意识。</w:t>
            </w:r>
          </w:p>
        </w:tc>
        <w:tc>
          <w:tcPr>
            <w:tcW w:w="121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cs="新宋体"/>
                <w:szCs w:val="21"/>
              </w:rPr>
            </w:pPr>
            <w:r>
              <w:rPr>
                <w:rFonts w:hint="eastAsia" w:ascii="宋体" w:hAnsi="宋体" w:cs="宋体"/>
                <w:szCs w:val="21"/>
              </w:rPr>
              <w:t>沟通</w:t>
            </w:r>
          </w:p>
        </w:tc>
        <w:tc>
          <w:tcPr>
            <w:tcW w:w="960" w:type="dxa"/>
            <w:vAlign w:val="top"/>
          </w:tcPr>
          <w:p>
            <w:pPr>
              <w:tabs>
                <w:tab w:val="center" w:pos="3169"/>
              </w:tabs>
              <w:spacing w:line="400" w:lineRule="exact"/>
              <w:jc w:val="left"/>
              <w:rPr>
                <w:rFonts w:ascii="宋体" w:hAnsi="宋体" w:cs="新宋体"/>
                <w:szCs w:val="21"/>
              </w:rPr>
            </w:pPr>
            <w:r>
              <w:rPr>
                <w:rFonts w:hint="eastAsia" w:ascii="宋体" w:hAnsi="宋体" w:cs="宋体"/>
                <w:szCs w:val="21"/>
              </w:rPr>
              <w:t xml:space="preserve">QES7.4 </w:t>
            </w:r>
          </w:p>
        </w:tc>
        <w:tc>
          <w:tcPr>
            <w:tcW w:w="1037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bCs/>
                <w:spacing w:val="30"/>
                <w:szCs w:val="21"/>
              </w:rPr>
              <w:t>信息交流控制程序</w:t>
            </w:r>
            <w:r>
              <w:rPr>
                <w:rFonts w:hint="eastAsia" w:ascii="宋体" w:hAnsi="宋体" w:cs="宋体"/>
                <w:szCs w:val="21"/>
              </w:rPr>
              <w:t>》中规定了公司内外信息交流、协商的对象、方式、记录等。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告知员工：质量和环境管理者代表是苏萍。</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文媛</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文媛</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文媛</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cs="宋体"/>
                <w:szCs w:val="21"/>
              </w:rPr>
            </w:pPr>
            <w:r>
              <w:rPr>
                <w:rFonts w:hint="eastAsia" w:ascii="宋体" w:hAnsi="宋体" w:cs="宋体"/>
                <w:szCs w:val="21"/>
              </w:rPr>
              <w:t>审核时未发现有相关方投诉等安全违规情况发生。</w:t>
            </w:r>
          </w:p>
        </w:tc>
        <w:tc>
          <w:tcPr>
            <w:tcW w:w="121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Cs w:val="21"/>
              </w:rPr>
              <w:t>文件化信息</w:t>
            </w:r>
          </w:p>
        </w:tc>
        <w:tc>
          <w:tcPr>
            <w:tcW w:w="960" w:type="dxa"/>
            <w:vAlign w:val="top"/>
          </w:tcPr>
          <w:p>
            <w:pPr>
              <w:rPr>
                <w:rFonts w:ascii="宋体" w:hAnsi="宋体" w:cs="新宋体"/>
                <w:szCs w:val="21"/>
              </w:rPr>
            </w:pPr>
            <w:r>
              <w:rPr>
                <w:rFonts w:hint="eastAsia" w:ascii="宋体" w:hAnsi="宋体" w:cs="新宋体"/>
                <w:szCs w:val="21"/>
              </w:rPr>
              <w:t>QES7.5</w:t>
            </w:r>
          </w:p>
        </w:tc>
        <w:tc>
          <w:tcPr>
            <w:tcW w:w="1037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----有《文件和记录控制程序》，体系文件生效实施日期为2019年5月21日，文件规定了质量、环境和职业健康安全文件的编制、审批、评审、编号、回收、发放、更改、换版、作废等的管理和控制。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查《体系受控文件清单》，包括管理手册、程序文件28个，另有公司制定的《固态废弃物分类处置管理制度》、《员工入职要求及岗位职责》、《质量目标分解》等文件。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 xml:space="preserve">记录清单中对记录的管理、控制进行明确的分工。综合办公室主要负责归档公司质量、环境及职业健康安全的标识、编目、保管、贮存，负责本程序的归口管理。见综合办公室 </w:t>
            </w:r>
            <w:r>
              <w:rPr>
                <w:rFonts w:hint="eastAsia" w:ascii="宋体" w:hAnsi="宋体" w:cs="新宋体"/>
                <w:szCs w:val="21"/>
              </w:rPr>
              <w:t>（财务部）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hint="eastAsia" w:ascii="宋体" w:hAnsi="宋体" w:cs="宋体"/>
                <w:szCs w:val="21"/>
              </w:rPr>
            </w:pPr>
            <w:r>
              <w:rPr>
                <w:rFonts w:hint="eastAsia" w:ascii="宋体" w:hAnsi="宋体" w:cs="宋体"/>
                <w:szCs w:val="21"/>
              </w:rPr>
              <w:t>所见记录反映综合办公室 能够按照记录控制要求进行管理，记录保存完整，填写清晰、工整。记录控制符合要求。</w:t>
            </w:r>
          </w:p>
        </w:tc>
        <w:tc>
          <w:tcPr>
            <w:tcW w:w="121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7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highlight w:val="none"/>
              </w:rPr>
            </w:pPr>
            <w:r>
              <w:rPr>
                <w:rFonts w:hint="eastAsia" w:ascii="宋体" w:hAnsi="宋体"/>
                <w:szCs w:val="21"/>
                <w:highlight w:val="none"/>
              </w:rPr>
              <w:t>1）固体废弃物排放的管控：</w:t>
            </w:r>
          </w:p>
          <w:p>
            <w:pPr>
              <w:pStyle w:val="15"/>
              <w:ind w:firstLine="0" w:firstLineChars="0"/>
              <w:rPr>
                <w:rFonts w:ascii="宋体" w:hAnsi="宋体" w:cs="宋体"/>
                <w:szCs w:val="21"/>
                <w:highlight w:val="none"/>
              </w:rPr>
            </w:pPr>
            <w:r>
              <w:rPr>
                <w:rFonts w:hint="eastAsia" w:ascii="宋体" w:hAnsi="宋体" w:cs="宋体"/>
                <w:szCs w:val="21"/>
                <w:highlight w:val="none"/>
              </w:rPr>
              <w:t>生活垃圾在办公区域集中收集后，由物业管理交环卫部门统一定期清运；回收固废处理（包括危险固废如墨盒、硒鼓等）作好分类回收。针对测试后废弃的化学药品、试剂和试剂瓶，采取集中放置，存放到一定数量后交由有资质的公司处理（</w:t>
            </w:r>
            <w:r>
              <w:rPr>
                <w:rFonts w:hint="eastAsia" w:ascii="宋体" w:hAnsi="宋体" w:cs="宋体"/>
                <w:szCs w:val="21"/>
                <w:highlight w:val="none"/>
                <w:lang w:val="en-US" w:eastAsia="zh-CN"/>
              </w:rPr>
              <w:t>江油若客环保科技有限公司</w:t>
            </w:r>
            <w:r>
              <w:rPr>
                <w:rFonts w:hint="eastAsia" w:ascii="宋体" w:hAnsi="宋体" w:cs="宋体"/>
                <w:szCs w:val="21"/>
                <w:highlight w:val="none"/>
              </w:rPr>
              <w:t>），查处理情况，提供有</w:t>
            </w:r>
            <w:r>
              <w:rPr>
                <w:rFonts w:hint="eastAsia" w:ascii="宋体" w:hAnsi="宋体" w:cs="宋体"/>
                <w:szCs w:val="21"/>
                <w:highlight w:val="none"/>
                <w:lang w:eastAsia="zh-CN"/>
              </w:rPr>
              <w:t>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w:t>
            </w:r>
            <w:r>
              <w:rPr>
                <w:rFonts w:hint="eastAsia" w:ascii="宋体" w:hAnsi="宋体" w:cs="宋体"/>
                <w:szCs w:val="21"/>
                <w:highlight w:val="none"/>
              </w:rPr>
              <w:t>危化品台账，处理物料为：酸、碱、有毒废液，因未达到处理量，暂存在危废室。</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37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szCs w:val="21"/>
              </w:rPr>
              <w:t>应急准备与响应控制程序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查见：火灾应急演练记录：公司全体人员参加了</w:t>
            </w:r>
            <w:r>
              <w:rPr>
                <w:rFonts w:hint="eastAsia" w:ascii="宋体" w:hAnsi="宋体" w:cs="宋体"/>
                <w:szCs w:val="21"/>
                <w:lang w:eastAsia="zh-CN"/>
              </w:rPr>
              <w:t>2021年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日在公司由综合办公室组织的火灾消防演练。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应急准备：在公司办公区域、实验室区域，按要求配置灭火器材等。</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tc>
        <w:tc>
          <w:tcPr>
            <w:tcW w:w="10374" w:type="dxa"/>
          </w:tcPr>
          <w:p>
            <w:pPr>
              <w:spacing w:line="400" w:lineRule="exact"/>
            </w:pPr>
            <w:r>
              <w:rPr>
                <w:rFonts w:hint="eastAsia"/>
              </w:rPr>
              <w:t>----有《环境安全运行控制程序》和管理文件。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综合办公室组织人员对公司办公场所和是实验室场所的环境方面、安全消防方面的作业固体废弃物处理、生活垃圾处理、消防器材保养和检查等进行检查，检查结论：合格、检查人：解小丽。提供有</w:t>
            </w:r>
            <w:r>
              <w:rPr>
                <w:rFonts w:hint="eastAsia"/>
                <w:lang w:eastAsia="zh-CN"/>
              </w:rPr>
              <w:t>2021年7月至2022年3月</w:t>
            </w:r>
            <w:r>
              <w:rPr>
                <w:rFonts w:hint="eastAsia"/>
              </w:rPr>
              <w:t>份办公区域和实验室场所的安全环境检查月报记录。</w:t>
            </w:r>
          </w:p>
          <w:p>
            <w:pPr>
              <w:spacing w:line="400" w:lineRule="exact"/>
            </w:pPr>
            <w:r>
              <w:rPr>
                <w:rFonts w:hint="eastAsia"/>
              </w:rPr>
              <w:t>◆查公司消防器材安全运行检查记录表</w:t>
            </w:r>
          </w:p>
          <w:p>
            <w:pPr>
              <w:spacing w:line="400" w:lineRule="exact"/>
              <w:ind w:firstLine="210" w:firstLineChars="100"/>
            </w:pPr>
            <w:r>
              <w:rPr>
                <w:rFonts w:hint="eastAsia"/>
              </w:rPr>
              <w:t>文件规定公司每月由综合办公室组织人员对公司办公场所和实验室场所灭火器进行检查，检查内容涉及：灭火器的外观、有效期、标志等是否完好。检查结论：合格、检查人：解小丽。提供有</w:t>
            </w:r>
            <w:r>
              <w:rPr>
                <w:rFonts w:hint="eastAsia"/>
                <w:lang w:eastAsia="zh-CN"/>
              </w:rPr>
              <w:t>2021年7月至2022年3月</w:t>
            </w:r>
            <w:r>
              <w:rPr>
                <w:rFonts w:hint="eastAsia"/>
              </w:rPr>
              <w:t>份的灭火器点检记录表。</w:t>
            </w:r>
          </w:p>
          <w:p>
            <w:pPr>
              <w:spacing w:line="400" w:lineRule="exact"/>
              <w:rPr>
                <w:rFonts w:hint="eastAsia"/>
                <w:lang w:val="en-US" w:eastAsia="zh-CN"/>
              </w:rPr>
            </w:pPr>
            <w:r>
              <w:rPr>
                <w:rFonts w:hint="eastAsia"/>
              </w:rPr>
              <w:t>◆查</w:t>
            </w:r>
            <w:r>
              <w:rPr>
                <w:rFonts w:hint="eastAsia"/>
                <w:lang w:val="en-US" w:eastAsia="zh-CN"/>
              </w:rPr>
              <w:t>公司员工体检报告</w:t>
            </w:r>
          </w:p>
          <w:p>
            <w:pPr>
              <w:pStyle w:val="2"/>
              <w:rPr>
                <w:rFonts w:hint="eastAsia"/>
                <w:lang w:val="en-US" w:eastAsia="zh-CN"/>
              </w:rPr>
            </w:pPr>
            <w:r>
              <w:rPr>
                <w:rFonts w:hint="eastAsia"/>
                <w:lang w:val="en-US" w:eastAsia="zh-CN"/>
              </w:rPr>
              <w:t>姓名          检查单位                          时间                结论</w:t>
            </w:r>
          </w:p>
          <w:p>
            <w:pPr>
              <w:pStyle w:val="2"/>
              <w:rPr>
                <w:rFonts w:hint="eastAsia"/>
                <w:lang w:val="en-US" w:eastAsia="zh-CN"/>
              </w:rPr>
            </w:pPr>
            <w:r>
              <w:rPr>
                <w:rFonts w:hint="eastAsia"/>
                <w:lang w:val="en-US" w:eastAsia="zh-CN"/>
              </w:rPr>
              <w:t>吴  彤        成都高新鸿源体检门诊部             2021-03-16           无异常</w:t>
            </w:r>
          </w:p>
          <w:p>
            <w:pPr>
              <w:pStyle w:val="2"/>
              <w:rPr>
                <w:rFonts w:hint="default"/>
                <w:lang w:val="en-US" w:eastAsia="zh-CN"/>
              </w:rPr>
            </w:pPr>
            <w:r>
              <w:rPr>
                <w:rFonts w:hint="eastAsia"/>
                <w:lang w:val="en-US" w:eastAsia="zh-CN"/>
              </w:rPr>
              <w:t>庞玉梅        成都高新鸿源体检门诊部             2021-03-16           无异常</w:t>
            </w:r>
          </w:p>
          <w:p>
            <w:pPr>
              <w:pStyle w:val="2"/>
              <w:rPr>
                <w:rFonts w:hint="eastAsia"/>
                <w:lang w:val="en-US" w:eastAsia="zh-CN"/>
              </w:rPr>
            </w:pPr>
            <w:r>
              <w:rPr>
                <w:rFonts w:hint="eastAsia"/>
                <w:lang w:val="en-US" w:eastAsia="zh-CN"/>
              </w:rPr>
              <w:t>杨  洋        成都高新鸿源体检门诊部             2021-03-16           无异常</w:t>
            </w:r>
          </w:p>
          <w:p>
            <w:pPr>
              <w:pStyle w:val="2"/>
              <w:rPr>
                <w:rFonts w:hint="eastAsia"/>
              </w:rPr>
            </w:pPr>
            <w:r>
              <w:rPr>
                <w:rFonts w:hint="eastAsia"/>
              </w:rPr>
              <w:t>.....</w:t>
            </w:r>
          </w:p>
          <w:p>
            <w:pPr>
              <w:pStyle w:val="2"/>
              <w:rPr>
                <w:rFonts w:hint="default" w:eastAsia="宋体"/>
                <w:lang w:val="en-US" w:eastAsia="zh-CN"/>
              </w:rPr>
            </w:pPr>
            <w:r>
              <w:rPr>
                <w:rFonts w:hint="eastAsia"/>
                <w:lang w:val="en-US" w:eastAsia="zh-CN"/>
              </w:rPr>
              <w:t>企业2022年已经对员工进行了体检，但体检报告还未生成，下次审核时关注。</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tc>
        <w:tc>
          <w:tcPr>
            <w:tcW w:w="10374" w:type="dxa"/>
          </w:tcPr>
          <w:p>
            <w:pPr>
              <w:widowControl/>
              <w:spacing w:line="400" w:lineRule="exact"/>
              <w:jc w:val="left"/>
              <w:rPr>
                <w:rFonts w:ascii="宋体" w:hAnsi="宋体"/>
                <w:szCs w:val="21"/>
              </w:rPr>
            </w:pPr>
            <w:r>
              <w:rPr>
                <w:rFonts w:hint="eastAsia" w:ascii="宋体" w:hAnsi="宋体"/>
                <w:szCs w:val="21"/>
              </w:rPr>
              <w:t>----有《合规性评价程序》，规定明确基本合理。综合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查由综合办公室组织各部门于</w:t>
            </w:r>
            <w:r>
              <w:t>20</w:t>
            </w:r>
            <w:r>
              <w:rPr>
                <w:rFonts w:hint="eastAsia"/>
                <w:lang w:val="en-US" w:eastAsia="zh-CN"/>
              </w:rPr>
              <w:t>21</w:t>
            </w:r>
            <w:r>
              <w:t>.</w:t>
            </w:r>
            <w:r>
              <w:rPr>
                <w:rFonts w:hint="eastAsia"/>
                <w:lang w:val="en-US" w:eastAsia="zh-CN"/>
              </w:rPr>
              <w:t>7</w:t>
            </w:r>
            <w:r>
              <w:t>.</w:t>
            </w:r>
            <w:r>
              <w:rPr>
                <w:rFonts w:hint="eastAsia"/>
                <w:lang w:val="en-US" w:eastAsia="zh-CN"/>
              </w:rPr>
              <w:t>30</w:t>
            </w:r>
            <w:r>
              <w:rPr>
                <w:rFonts w:hint="eastAsia" w:ascii="宋体" w:hAnsi="宋体"/>
                <w:szCs w:val="21"/>
              </w:rPr>
              <w:t>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rPr>
              <w:t>谢国莉</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37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74" w:type="dxa"/>
          </w:tcPr>
          <w:p>
            <w:pPr>
              <w:ind w:firstLine="420" w:firstLineChars="200"/>
              <w:rPr>
                <w:rFonts w:ascii="宋体" w:hAnsi="宋体"/>
                <w:szCs w:val="21"/>
              </w:rPr>
            </w:pPr>
            <w:r>
              <w:rPr>
                <w:rFonts w:hint="eastAsia" w:ascii="宋体" w:hAnsi="宋体"/>
                <w:szCs w:val="21"/>
              </w:rPr>
              <w:t>提供</w:t>
            </w:r>
            <w:r>
              <w:rPr>
                <w:rFonts w:hint="eastAsia" w:ascii="宋体" w:hAnsi="宋体"/>
                <w:szCs w:val="21"/>
                <w:lang w:eastAsia="zh-CN"/>
              </w:rPr>
              <w:t>2021年</w:t>
            </w:r>
            <w:r>
              <w:rPr>
                <w:rFonts w:hint="eastAsia" w:ascii="宋体" w:hAnsi="宋体"/>
                <w:szCs w:val="21"/>
                <w:lang w:val="en-US" w:eastAsia="zh-CN"/>
              </w:rPr>
              <w:t>7月</w:t>
            </w:r>
            <w:r>
              <w:rPr>
                <w:rFonts w:hint="eastAsia" w:ascii="宋体" w:hAnsi="宋体"/>
                <w:szCs w:val="21"/>
              </w:rPr>
              <w:t>-</w:t>
            </w:r>
            <w:r>
              <w:rPr>
                <w:rFonts w:hint="eastAsia" w:ascii="宋体" w:hAnsi="宋体"/>
                <w:szCs w:val="21"/>
                <w:lang w:val="en-US" w:eastAsia="zh-CN"/>
              </w:rPr>
              <w:t>2022年3</w:t>
            </w:r>
            <w:r>
              <w:rPr>
                <w:rFonts w:hint="eastAsia" w:ascii="宋体" w:hAnsi="宋体"/>
                <w:szCs w:val="21"/>
              </w:rPr>
              <w:t>月安全环保投入清单：支出项目有灭火器等消防器材、培训费、消防安全培训、劳保用品等共计14000元左右。</w:t>
            </w:r>
          </w:p>
        </w:tc>
        <w:tc>
          <w:tcPr>
            <w:tcW w:w="1215" w:type="dxa"/>
          </w:tcPr>
          <w:p>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rFonts w:hint="eastAsia" w:eastAsia="宋体"/>
                <w:sz w:val="24"/>
                <w:szCs w:val="24"/>
                <w:lang w:eastAsia="zh-CN"/>
              </w:rPr>
            </w:pPr>
            <w:r>
              <w:rPr>
                <w:rFonts w:hint="eastAsia"/>
                <w:sz w:val="24"/>
                <w:szCs w:val="24"/>
              </w:rPr>
              <w:t>受审核部门：技术部   主管领导：</w:t>
            </w:r>
            <w:r>
              <w:rPr>
                <w:rFonts w:hint="eastAsia"/>
                <w:sz w:val="24"/>
                <w:szCs w:val="24"/>
                <w:lang w:eastAsia="zh-CN"/>
              </w:rPr>
              <w:t>周玉双</w:t>
            </w:r>
            <w:r>
              <w:rPr>
                <w:rFonts w:hint="eastAsia"/>
                <w:sz w:val="24"/>
                <w:szCs w:val="24"/>
              </w:rPr>
              <w:t>，陪同人员：</w:t>
            </w:r>
            <w:r>
              <w:rPr>
                <w:rFonts w:hint="eastAsia"/>
                <w:sz w:val="24"/>
                <w:szCs w:val="24"/>
                <w:lang w:eastAsia="zh-CN"/>
              </w:rPr>
              <w:t>文媛</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eastAsia" w:eastAsia="宋体"/>
                <w:lang w:val="en-US" w:eastAsia="zh-CN"/>
              </w:rPr>
            </w:pPr>
            <w:r>
              <w:rPr>
                <w:rFonts w:hint="eastAsia"/>
                <w:sz w:val="24"/>
                <w:szCs w:val="24"/>
              </w:rPr>
              <w:t>审核员：</w:t>
            </w:r>
            <w:r>
              <w:rPr>
                <w:rFonts w:hint="eastAsia" w:cs="Times New Roman"/>
                <w:sz w:val="24"/>
                <w:szCs w:val="24"/>
                <w:lang w:val="en-US" w:eastAsia="zh-CN"/>
              </w:rPr>
              <w:t>文平</w:t>
            </w:r>
            <w:r>
              <w:rPr>
                <w:rFonts w:hint="eastAsia" w:ascii="Times New Roman" w:hAnsi="Times New Roman" w:eastAsia="宋体" w:cs="Times New Roman"/>
                <w:sz w:val="24"/>
                <w:szCs w:val="24"/>
              </w:rPr>
              <w:t>，</w:t>
            </w:r>
            <w:r>
              <w:rPr>
                <w:rFonts w:hint="eastAsia"/>
                <w:sz w:val="24"/>
                <w:szCs w:val="24"/>
              </w:rPr>
              <w:t xml:space="preserve">  审核时间：</w:t>
            </w:r>
            <w:r>
              <w:rPr>
                <w:rFonts w:hint="eastAsia"/>
                <w:sz w:val="24"/>
                <w:szCs w:val="24"/>
                <w:lang w:eastAsia="zh-CN"/>
              </w:rPr>
              <w:t>2022.4.26</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QMS：</w:t>
            </w:r>
          </w:p>
          <w:p>
            <w:pPr>
              <w:snapToGrid w:val="0"/>
              <w:spacing w:line="24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7.1.3基础设施；7.1.4过程运行环境；8.1运行策划和控制；8.3设计开发控制；8.5.1生产和服务提供的控制；8.5.2标识和可追溯性；8.5.3顾客或外部供方的财产；8.5.4防护；8.5.5交付后的活动；8.5.6更改控制；</w:t>
            </w:r>
          </w:p>
          <w:p>
            <w:pPr>
              <w:snapToGrid w:val="0"/>
              <w:spacing w:line="240" w:lineRule="exact"/>
              <w:rPr>
                <w:rFonts w:hint="eastAsia" w:ascii="宋体" w:hAnsi="宋体" w:cs="新宋体"/>
                <w:sz w:val="18"/>
                <w:szCs w:val="18"/>
              </w:rPr>
            </w:pPr>
            <w:r>
              <w:rPr>
                <w:rFonts w:hint="eastAsia" w:ascii="宋体" w:hAnsi="宋体" w:cs="新宋体"/>
                <w:sz w:val="18"/>
                <w:szCs w:val="18"/>
              </w:rPr>
              <w:t>EMS：</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hint="eastAsia" w:ascii="宋体" w:hAnsi="宋体" w:cs="新宋体"/>
                <w:sz w:val="18"/>
                <w:szCs w:val="18"/>
              </w:rPr>
            </w:pPr>
            <w:r>
              <w:rPr>
                <w:rFonts w:hint="eastAsia" w:ascii="宋体" w:hAnsi="宋体" w:cs="新宋体"/>
                <w:sz w:val="18"/>
                <w:szCs w:val="18"/>
              </w:rPr>
              <w:t>OHS</w:t>
            </w:r>
            <w:r>
              <w:rPr>
                <w:rFonts w:hint="eastAsia" w:ascii="宋体" w:hAnsi="宋体" w:cs="新宋体"/>
                <w:sz w:val="18"/>
                <w:szCs w:val="18"/>
                <w:lang w:val="de-DE"/>
              </w:rPr>
              <w:t>：</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ES5.3；</w:t>
            </w:r>
          </w:p>
        </w:tc>
        <w:tc>
          <w:tcPr>
            <w:tcW w:w="10353"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2）负责公司检测归口管理；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3）负责检测过程安全管理；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ES6.2</w:t>
            </w:r>
          </w:p>
        </w:tc>
        <w:tc>
          <w:tcPr>
            <w:tcW w:w="10353" w:type="dxa"/>
          </w:tcPr>
          <w:p>
            <w:pPr>
              <w:spacing w:line="400" w:lineRule="exact"/>
              <w:rPr>
                <w:rFonts w:hint="eastAsia" w:ascii="宋体" w:hAnsi="宋体" w:cs="Arial"/>
                <w:iCs/>
                <w:szCs w:val="21"/>
              </w:rPr>
            </w:pPr>
            <w:r>
              <w:rPr>
                <w:rFonts w:hint="eastAsia" w:ascii="宋体" w:hAnsi="宋体" w:cs="Arial"/>
                <w:iCs/>
                <w:szCs w:val="21"/>
              </w:rPr>
              <w:t>查技术部的质量、环境和安全目标为：</w:t>
            </w:r>
          </w:p>
          <w:p>
            <w:pPr>
              <w:adjustRightInd w:val="0"/>
              <w:snapToGrid w:val="0"/>
              <w:spacing w:line="440" w:lineRule="exact"/>
              <w:ind w:right="-23"/>
              <w:rPr>
                <w:rFonts w:hint="eastAsia" w:ascii="宋体" w:hAnsi="宋体" w:cs="宋体"/>
                <w:szCs w:val="21"/>
              </w:rPr>
            </w:pPr>
            <w:r>
              <w:rPr>
                <w:rFonts w:hint="eastAsia" w:ascii="宋体" w:hAnsi="宋体" w:cs="宋体"/>
                <w:szCs w:val="21"/>
              </w:rPr>
              <w:t>1）检测结果差错率≤0.5%</w:t>
            </w:r>
          </w:p>
          <w:p>
            <w:pPr>
              <w:adjustRightInd w:val="0"/>
              <w:snapToGrid w:val="0"/>
              <w:spacing w:line="440" w:lineRule="exact"/>
              <w:ind w:right="-23"/>
              <w:rPr>
                <w:rFonts w:hint="eastAsia" w:ascii="宋体" w:hAnsi="宋体" w:cs="宋体"/>
                <w:szCs w:val="21"/>
              </w:rPr>
            </w:pPr>
            <w:r>
              <w:rPr>
                <w:rFonts w:hint="eastAsia" w:ascii="宋体" w:hAnsi="宋体" w:cs="宋体"/>
                <w:szCs w:val="21"/>
              </w:rPr>
              <w:t>2) 报告及时率≥95%</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）固体废弃物回收处置率100%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）重大环境事故为0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）触电事故发生0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）重大交通事故发生为0</w:t>
            </w:r>
          </w:p>
          <w:p>
            <w:pPr>
              <w:adjustRightInd w:val="0"/>
              <w:snapToGrid w:val="0"/>
              <w:spacing w:line="440" w:lineRule="exact"/>
              <w:ind w:right="-23"/>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2021年7月-2022年3月</w:t>
            </w:r>
            <w:r>
              <w:rPr>
                <w:rFonts w:hint="eastAsia" w:ascii="宋体" w:hAnsi="宋体" w:cs="宋体"/>
                <w:szCs w:val="21"/>
              </w:rPr>
              <w:t>技术部目标完成情况：</w:t>
            </w:r>
          </w:p>
          <w:p>
            <w:pPr>
              <w:adjustRightInd w:val="0"/>
              <w:snapToGrid w:val="0"/>
              <w:spacing w:line="440" w:lineRule="exact"/>
              <w:ind w:right="-23"/>
              <w:rPr>
                <w:rFonts w:hint="eastAsia" w:ascii="宋体" w:hAnsi="宋体" w:cs="宋体"/>
                <w:szCs w:val="21"/>
              </w:rPr>
            </w:pPr>
            <w:r>
              <w:rPr>
                <w:rFonts w:hint="eastAsia" w:ascii="宋体" w:hAnsi="宋体" w:cs="宋体"/>
                <w:szCs w:val="21"/>
              </w:rPr>
              <w:t>1）检测结果差错率</w:t>
            </w:r>
            <w:r>
              <w:rPr>
                <w:rFonts w:hint="eastAsia" w:ascii="宋体" w:hAnsi="宋体" w:cs="宋体"/>
                <w:szCs w:val="21"/>
                <w:lang w:val="en-US" w:eastAsia="zh-CN"/>
              </w:rPr>
              <w:t>0.2</w:t>
            </w:r>
            <w:r>
              <w:rPr>
                <w:rFonts w:hint="eastAsia" w:ascii="宋体" w:hAnsi="宋体" w:cs="宋体"/>
                <w:szCs w:val="21"/>
              </w:rPr>
              <w:t>%</w:t>
            </w:r>
          </w:p>
          <w:p>
            <w:pPr>
              <w:adjustRightInd w:val="0"/>
              <w:snapToGrid w:val="0"/>
              <w:spacing w:line="440" w:lineRule="exact"/>
              <w:ind w:right="-23"/>
              <w:rPr>
                <w:rFonts w:hint="eastAsia" w:ascii="宋体" w:hAnsi="宋体" w:cs="宋体"/>
                <w:szCs w:val="21"/>
              </w:rPr>
            </w:pPr>
            <w:r>
              <w:rPr>
                <w:rFonts w:hint="eastAsia" w:ascii="宋体" w:hAnsi="宋体" w:cs="宋体"/>
                <w:szCs w:val="21"/>
              </w:rPr>
              <w:t>2) 报告及时率</w:t>
            </w:r>
            <w:r>
              <w:rPr>
                <w:rFonts w:hint="eastAsia" w:ascii="宋体" w:hAnsi="宋体" w:cs="宋体"/>
                <w:szCs w:val="21"/>
                <w:lang w:val="en-US" w:eastAsia="zh-CN"/>
              </w:rPr>
              <w:t>98</w:t>
            </w:r>
            <w:r>
              <w:rPr>
                <w:rFonts w:hint="eastAsia" w:ascii="宋体" w:hAnsi="宋体" w:cs="宋体"/>
                <w:szCs w:val="21"/>
              </w:rPr>
              <w:t>%</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）固体废弃物回收处置率100%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）重大环境事故为0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）触电事故发生0</w:t>
            </w:r>
          </w:p>
          <w:p>
            <w:pPr>
              <w:adjustRightInd w:val="0"/>
              <w:snapToGrid w:val="0"/>
              <w:spacing w:line="440" w:lineRule="exact"/>
              <w:ind w:right="-23"/>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）重大交通事故发生为0</w:t>
            </w:r>
          </w:p>
          <w:p>
            <w:pPr>
              <w:adjustRightInd w:val="0"/>
              <w:snapToGrid w:val="0"/>
              <w:spacing w:line="440" w:lineRule="exact"/>
              <w:ind w:right="-23"/>
              <w:rPr>
                <w:rFonts w:hint="eastAsia"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53" w:type="dxa"/>
          </w:tcPr>
          <w:p>
            <w:pPr>
              <w:spacing w:line="400" w:lineRule="atLeast"/>
              <w:jc w:val="left"/>
              <w:rPr>
                <w:rFonts w:hAnsi="宋体"/>
                <w:szCs w:val="21"/>
              </w:rPr>
            </w:pPr>
            <w:r>
              <w:rPr>
                <w:rFonts w:hAnsi="宋体"/>
                <w:szCs w:val="21"/>
              </w:rPr>
              <w:t>查，依据《环境因素、危险因素的识别与评价》，根据不同的时态、状态识别了环境因素，通过对其发生的可能性、危害性等进行评价，技术部确定的重要环境因素有：</w:t>
            </w:r>
            <w:r>
              <w:rPr>
                <w:rFonts w:hint="eastAsia" w:ascii="宋体" w:hAnsi="宋体"/>
                <w:szCs w:val="21"/>
              </w:rPr>
              <w:t>潜在火灾，固废排放，污水排放，化学药品泄漏挥发</w:t>
            </w:r>
            <w:r>
              <w:rPr>
                <w:rFonts w:hint="eastAsia" w:ascii="宋体" w:hAnsi="宋体"/>
                <w:szCs w:val="21"/>
                <w:lang w:val="en-US" w:eastAsia="zh-CN"/>
              </w:rPr>
              <w:t>，</w:t>
            </w:r>
            <w:r>
              <w:rPr>
                <w:rFonts w:hint="eastAsia" w:ascii="宋体" w:hAnsi="宋体"/>
                <w:szCs w:val="21"/>
              </w:rPr>
              <w:t>资源能源消耗。</w:t>
            </w:r>
            <w:r>
              <w:rPr>
                <w:rFonts w:hAnsi="宋体"/>
                <w:szCs w:val="21"/>
              </w:rPr>
              <w:t>识别、评价基本合理。</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353" w:type="dxa"/>
          </w:tcPr>
          <w:p>
            <w:pPr>
              <w:pStyle w:val="4"/>
              <w:ind w:firstLine="0"/>
              <w:rPr>
                <w:rFonts w:hint="default" w:hAnsi="宋体"/>
                <w:szCs w:val="21"/>
              </w:rPr>
            </w:pPr>
            <w:r>
              <w:rPr>
                <w:rFonts w:hAnsi="宋体"/>
                <w:szCs w:val="21"/>
              </w:rPr>
              <w:t>查，技术部经过辨识与评审形成了《危险源辨识与风险评价表》共识别出</w:t>
            </w:r>
            <w:r>
              <w:rPr>
                <w:rFonts w:hint="eastAsia" w:hAnsi="宋体"/>
                <w:szCs w:val="21"/>
                <w:lang w:val="en-US" w:eastAsia="zh-CN"/>
              </w:rPr>
              <w:t>7</w:t>
            </w:r>
            <w:r>
              <w:rPr>
                <w:rFonts w:hAnsi="宋体"/>
                <w:szCs w:val="21"/>
              </w:rPr>
              <w:t>项危险源，包括电气使用不当造成火灾；设备漏电、线路老化造成触电伤人；接触化学药品造成烧伤、中毒等，外出检测出现交通事故伤害、高坠、中暑等潜在危险源。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打分法确定重大风险：潜在火灾，触电，交通意外伤害，化学品烧伤、中毒、烫伤</w:t>
            </w:r>
            <w:r>
              <w:rPr>
                <w:rFonts w:hint="eastAsia" w:hAnsi="宋体"/>
                <w:szCs w:val="21"/>
                <w:lang w:eastAsia="zh-CN"/>
              </w:rPr>
              <w:t>、</w:t>
            </w:r>
            <w:r>
              <w:rPr>
                <w:rFonts w:hAnsi="宋体"/>
                <w:szCs w:val="21"/>
              </w:rPr>
              <w:t>机械伤害。危险源辨识基本充分、风险等级评价基本合理。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adjustRightInd w:val="0"/>
              <w:snapToGrid w:val="0"/>
              <w:jc w:val="center"/>
              <w:rPr>
                <w:rFonts w:ascii="宋体" w:hAnsi="宋体"/>
                <w:szCs w:val="21"/>
              </w:rPr>
            </w:pPr>
            <w:r>
              <w:rPr>
                <w:rFonts w:hint="eastAsia" w:ascii="宋体" w:hAnsi="宋体"/>
                <w:szCs w:val="21"/>
              </w:rPr>
              <w:t>基础设施</w:t>
            </w:r>
          </w:p>
          <w:p>
            <w:pPr>
              <w:adjustRightInd w:val="0"/>
              <w:snapToGrid w:val="0"/>
              <w:jc w:val="center"/>
              <w:rPr>
                <w:rFonts w:hint="eastAsia"/>
              </w:rPr>
            </w:pPr>
            <w:r>
              <w:rPr>
                <w:rFonts w:hint="eastAsia" w:ascii="宋体" w:hAnsi="宋体"/>
                <w:szCs w:val="21"/>
              </w:rPr>
              <w:t>工作环境</w:t>
            </w:r>
          </w:p>
        </w:tc>
        <w:tc>
          <w:tcPr>
            <w:tcW w:w="960" w:type="dxa"/>
            <w:vAlign w:val="top"/>
          </w:tcPr>
          <w:p>
            <w:pPr>
              <w:adjustRightInd w:val="0"/>
              <w:snapToGrid w:val="0"/>
              <w:rPr>
                <w:rFonts w:ascii="宋体" w:hAnsi="宋体"/>
                <w:szCs w:val="21"/>
              </w:rPr>
            </w:pPr>
            <w:r>
              <w:rPr>
                <w:rFonts w:hint="eastAsia" w:ascii="宋体" w:hAnsi="宋体"/>
                <w:szCs w:val="21"/>
              </w:rPr>
              <w:t>Q7.1.3</w:t>
            </w:r>
          </w:p>
          <w:p>
            <w:pPr>
              <w:rPr>
                <w:rFonts w:ascii="宋体" w:hAnsi="宋体" w:cs="新宋体"/>
                <w:szCs w:val="21"/>
              </w:rPr>
            </w:pPr>
            <w:r>
              <w:rPr>
                <w:rFonts w:hint="eastAsia" w:ascii="宋体" w:hAnsi="宋体"/>
                <w:szCs w:val="21"/>
              </w:rPr>
              <w:t>Q7.1.4</w:t>
            </w:r>
          </w:p>
        </w:tc>
        <w:tc>
          <w:tcPr>
            <w:tcW w:w="10353" w:type="dxa"/>
            <w:vAlign w:val="top"/>
          </w:tcPr>
          <w:p>
            <w:pPr>
              <w:spacing w:line="360" w:lineRule="auto"/>
              <w:ind w:firstLine="420" w:firstLineChars="200"/>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——试验室和办公面积共2000㎡左右，主要为试验、分析和管理部门使用。</w:t>
            </w:r>
          </w:p>
          <w:p>
            <w:pPr>
              <w:spacing w:line="360" w:lineRule="auto"/>
              <w:ind w:firstLine="420" w:firstLineChars="200"/>
              <w:rPr>
                <w:rFonts w:ascii="宋体" w:hAnsi="宋体"/>
                <w:szCs w:val="21"/>
              </w:rPr>
            </w:pPr>
            <w:r>
              <w:rPr>
                <w:rFonts w:hint="eastAsia" w:ascii="宋体" w:hAnsi="宋体"/>
                <w:szCs w:val="21"/>
              </w:rPr>
              <w:t>2、查《设备管理台账》主要设备包括：办公设备、电脑、气相色谱仪、热解吸仪、可见分光光度计、电子天平、恒温浴锅、生物显微镜、积分声级器、紫外辐射照度计、辐射检测仪、智能烟尘烟气分析仪等设施（检测设备有200多件）可以满足监测、检测及评价的需要。</w:t>
            </w:r>
          </w:p>
          <w:p>
            <w:pPr>
              <w:spacing w:line="360" w:lineRule="auto"/>
              <w:ind w:firstLine="420" w:firstLineChars="200"/>
              <w:jc w:val="left"/>
              <w:rPr>
                <w:rFonts w:ascii="宋体" w:hAnsi="宋体"/>
                <w:szCs w:val="21"/>
              </w:rPr>
            </w:pPr>
            <w:r>
              <w:rPr>
                <w:rFonts w:hint="eastAsia" w:ascii="宋体" w:hAnsi="宋体"/>
                <w:szCs w:val="21"/>
              </w:rPr>
              <w:t>2.经查，办公设施采取定期日常维护的方式进行，出现异常情况由厂家维修。现场查看设备、设施完好。</w:t>
            </w:r>
          </w:p>
          <w:p>
            <w:pPr>
              <w:spacing w:line="360" w:lineRule="auto"/>
              <w:ind w:firstLine="420" w:firstLineChars="200"/>
              <w:jc w:val="left"/>
              <w:rPr>
                <w:rFonts w:ascii="宋体" w:hAnsi="宋体"/>
                <w:szCs w:val="21"/>
              </w:rPr>
            </w:pPr>
            <w:r>
              <w:rPr>
                <w:rFonts w:hint="eastAsia" w:ascii="宋体" w:hAnsi="宋体"/>
                <w:szCs w:val="21"/>
              </w:rPr>
              <w:t>3.抽查设备、设施维护保养记录，公司主要设备为检测设备，公司定期进行校准或检定（见7.1.5记录描述），对每个检测设备建立有《设备档案》，对保养、检定或校准记录归档管理，现场查看记录基本完善。</w:t>
            </w:r>
          </w:p>
          <w:p>
            <w:pPr>
              <w:spacing w:line="360" w:lineRule="auto"/>
              <w:rPr>
                <w:rFonts w:ascii="宋体" w:hAnsi="宋体"/>
                <w:szCs w:val="21"/>
              </w:rPr>
            </w:pPr>
            <w:r>
              <w:rPr>
                <w:rFonts w:hint="eastAsia" w:ascii="宋体" w:hAnsi="宋体"/>
                <w:szCs w:val="21"/>
              </w:rPr>
              <w:t>4、特种设备：无。</w:t>
            </w:r>
          </w:p>
          <w:p>
            <w:pPr>
              <w:spacing w:line="360" w:lineRule="auto"/>
              <w:jc w:val="left"/>
              <w:rPr>
                <w:rFonts w:ascii="宋体" w:hAnsi="宋体"/>
                <w:szCs w:val="21"/>
              </w:rPr>
            </w:pPr>
            <w:r>
              <w:rPr>
                <w:rFonts w:hint="eastAsia" w:ascii="宋体" w:hAnsi="宋体"/>
                <w:szCs w:val="21"/>
              </w:rPr>
              <w:t>5、支持性服务，有6台车辆用于现场检测和业务洽谈，维保在汽修店或4</w:t>
            </w:r>
            <w:r>
              <w:rPr>
                <w:rFonts w:ascii="宋体" w:hAnsi="宋体"/>
                <w:szCs w:val="21"/>
              </w:rPr>
              <w:t>S</w:t>
            </w:r>
            <w:r>
              <w:rPr>
                <w:rFonts w:hint="eastAsia" w:ascii="宋体" w:hAnsi="宋体"/>
                <w:szCs w:val="21"/>
              </w:rPr>
              <w:t>店进行。</w:t>
            </w:r>
          </w:p>
          <w:p>
            <w:pPr>
              <w:rPr>
                <w:rFonts w:ascii="宋体" w:hAnsi="宋体"/>
                <w:szCs w:val="21"/>
              </w:rPr>
            </w:pPr>
            <w:r>
              <w:rPr>
                <w:rFonts w:hint="eastAsia" w:ascii="宋体" w:hAnsi="宋体"/>
                <w:szCs w:val="21"/>
              </w:rPr>
              <w:t xml:space="preserve">   目前该公司基础设施符合要求，基本能满足公司运营的要求。</w:t>
            </w:r>
          </w:p>
          <w:p>
            <w:pPr>
              <w:rPr>
                <w:rFonts w:hAnsi="宋体"/>
                <w:szCs w:val="21"/>
              </w:rPr>
            </w:pPr>
            <w:r>
              <w:rPr>
                <w:rFonts w:hint="eastAsia" w:ascii="宋体" w:hAnsi="宋体"/>
                <w:szCs w:val="21"/>
              </w:rPr>
              <w:t>现场见公司环境主要对检测室进行温湿度控制，根据检测规程调节相应环境温湿度。现场查看，对温、湿度进行控制提供有除湿机、温度计、空调等设备，工作环境符合要求。</w:t>
            </w:r>
          </w:p>
        </w:tc>
        <w:tc>
          <w:tcPr>
            <w:tcW w:w="1236"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adjustRightInd w:val="0"/>
              <w:snapToGrid w:val="0"/>
              <w:jc w:val="center"/>
              <w:rPr>
                <w:rFonts w:hint="eastAsia" w:ascii="宋体" w:hAnsi="宋体"/>
                <w:szCs w:val="21"/>
              </w:rPr>
            </w:pPr>
            <w:r>
              <w:rPr>
                <w:rFonts w:hint="eastAsia" w:ascii="宋体" w:hAnsi="宋体" w:cs="新宋体"/>
                <w:szCs w:val="21"/>
              </w:rPr>
              <w:t>运行策划和控制</w:t>
            </w:r>
          </w:p>
        </w:tc>
        <w:tc>
          <w:tcPr>
            <w:tcW w:w="960" w:type="dxa"/>
            <w:vAlign w:val="top"/>
          </w:tcPr>
          <w:p>
            <w:pPr>
              <w:rPr>
                <w:rFonts w:hint="eastAsia" w:ascii="宋体" w:hAnsi="宋体"/>
                <w:szCs w:val="21"/>
              </w:rPr>
            </w:pPr>
            <w:r>
              <w:rPr>
                <w:rFonts w:hint="eastAsia" w:ascii="宋体" w:hAnsi="宋体" w:cs="新宋体"/>
                <w:szCs w:val="21"/>
              </w:rPr>
              <w:t xml:space="preserve">Q8.1 </w:t>
            </w:r>
          </w:p>
        </w:tc>
        <w:tc>
          <w:tcPr>
            <w:tcW w:w="10353" w:type="dxa"/>
            <w:vAlign w:val="top"/>
          </w:tcPr>
          <w:p>
            <w:pPr>
              <w:ind w:firstLine="630" w:firstLineChars="300"/>
              <w:rPr>
                <w:rFonts w:ascii="宋体" w:hAnsi="宋体"/>
                <w:szCs w:val="21"/>
              </w:rPr>
            </w:pPr>
            <w:r>
              <w:rPr>
                <w:rFonts w:hint="eastAsia" w:ascii="宋体" w:hAnsi="宋体"/>
                <w:szCs w:val="21"/>
              </w:rPr>
              <w:t>公司主要产品：环境监测服务、环境验收服务、职业病危害因素检测与评价、放射性卫生防护检测与评价 、公共卫生检测</w:t>
            </w:r>
          </w:p>
          <w:p>
            <w:pPr>
              <w:spacing w:line="400" w:lineRule="exact"/>
              <w:rPr>
                <w:rFonts w:ascii="宋体" w:hAnsi="宋体"/>
                <w:szCs w:val="21"/>
              </w:rPr>
            </w:pPr>
            <w:r>
              <w:rPr>
                <w:rFonts w:hint="eastAsia" w:ascii="宋体" w:hAnsi="宋体"/>
                <w:szCs w:val="21"/>
              </w:rPr>
              <w:t>公司产品执行标准：《中华人民共和国职业病防治法》、《放射性同位素与射线装置安全和防护条列》、《建设项目职业病危害放射防护评价报告编制规范》、环境空气.PM&lt;下标 10&gt;和PM&lt;下标 2.5&gt;的测定.重量法Hj 618-2011、天然气.含硫化合物的测定.第2部分:用亚甲蓝法测定硫化氢含量</w:t>
            </w:r>
            <w:r>
              <w:rPr>
                <w:rFonts w:ascii="宋体" w:hAnsi="宋体"/>
                <w:szCs w:val="21"/>
              </w:rPr>
              <w:t>GB/T 11060.2-2008</w:t>
            </w:r>
            <w:r>
              <w:rPr>
                <w:rFonts w:hint="eastAsia" w:ascii="宋体" w:hAnsi="宋体"/>
                <w:szCs w:val="21"/>
              </w:rPr>
              <w:t>、二次供水设施</w:t>
            </w:r>
            <w:r>
              <w:rPr>
                <w:rFonts w:ascii="宋体" w:hAnsi="宋体"/>
                <w:szCs w:val="21"/>
              </w:rPr>
              <w:t>卫生规范GB 17051-1997</w:t>
            </w:r>
            <w:r>
              <w:rPr>
                <w:rFonts w:hint="eastAsia" w:ascii="宋体" w:hAnsi="宋体"/>
                <w:szCs w:val="21"/>
              </w:rPr>
              <w:t>、工作场所空气有毒物质测定 第1部分：总则</w:t>
            </w:r>
            <w:r>
              <w:rPr>
                <w:rFonts w:ascii="宋体" w:hAnsi="宋体"/>
                <w:szCs w:val="21"/>
              </w:rPr>
              <w:t>GBZ/T 300.1-2017</w:t>
            </w:r>
            <w:r>
              <w:rPr>
                <w:rFonts w:hint="eastAsia" w:ascii="宋体" w:hAnsi="宋体"/>
                <w:szCs w:val="21"/>
              </w:rPr>
              <w:t>、生活饮用水标准检验方法 消毒剂指标</w:t>
            </w:r>
            <w:r>
              <w:rPr>
                <w:rFonts w:ascii="宋体" w:hAnsi="宋体"/>
                <w:szCs w:val="21"/>
              </w:rPr>
              <w:t>GB/T 5750.11-2006 </w:t>
            </w:r>
            <w:r>
              <w:rPr>
                <w:rFonts w:hint="eastAsia" w:ascii="宋体" w:hAnsi="宋体"/>
                <w:szCs w:val="21"/>
              </w:rPr>
              <w:t>、</w:t>
            </w:r>
            <w:r>
              <w:rPr>
                <w:rFonts w:ascii="宋体" w:hAnsi="宋体"/>
                <w:szCs w:val="21"/>
              </w:rPr>
              <w:t>生活饮用水标准检验方法 金属指标GB/T 5750.6-2006</w:t>
            </w:r>
            <w:r>
              <w:rPr>
                <w:rFonts w:hint="eastAsia" w:ascii="宋体" w:hAnsi="宋体"/>
                <w:szCs w:val="21"/>
              </w:rPr>
              <w:t>、室内空气质量标准</w:t>
            </w:r>
            <w:r>
              <w:rPr>
                <w:rFonts w:ascii="宋体" w:hAnsi="宋体"/>
                <w:szCs w:val="21"/>
              </w:rPr>
              <w:t>GB/T 18883-2002</w:t>
            </w:r>
            <w:r>
              <w:rPr>
                <w:rFonts w:hint="eastAsia" w:ascii="宋体" w:hAnsi="宋体"/>
                <w:szCs w:val="21"/>
              </w:rPr>
              <w:t>工作场所、工作场所空气有毒物质测定第23部分:锶及其化合物GBZ/T300.23-2017、工作场所空气有毒物质测定第24部分:钽及其化合物GBz/m30024-2017化锡、工作场所空气有毒物质测定第26部分:锡及其化合物GBz/T300.26-2017等标准和规程。</w:t>
            </w:r>
          </w:p>
          <w:p>
            <w:pPr>
              <w:tabs>
                <w:tab w:val="left" w:pos="5820"/>
              </w:tabs>
              <w:ind w:firstLine="420" w:firstLineChars="200"/>
              <w:rPr>
                <w:rFonts w:ascii="宋体" w:hAnsi="宋体"/>
                <w:szCs w:val="21"/>
              </w:rPr>
            </w:pPr>
            <w:r>
              <w:rPr>
                <w:rFonts w:hint="eastAsia" w:ascii="宋体" w:hAnsi="宋体"/>
                <w:szCs w:val="21"/>
              </w:rPr>
              <w:t>技术部负责产品实现和服务提供的策划，产品策划主要依据顾客的要求以及国家相关标准、法规，策划输出的具体结果包括以下内容：</w:t>
            </w:r>
          </w:p>
          <w:p>
            <w:pPr>
              <w:rPr>
                <w:rFonts w:ascii="宋体" w:hAnsi="宋体"/>
                <w:szCs w:val="21"/>
              </w:rPr>
            </w:pPr>
            <w:r>
              <w:rPr>
                <w:rFonts w:hint="eastAsia" w:ascii="宋体" w:hAnsi="宋体"/>
                <w:szCs w:val="21"/>
              </w:rPr>
              <w:t>a）确定产品和服务的要求；--合同、产品标准、检测规范、接收准则等。</w:t>
            </w:r>
          </w:p>
          <w:p>
            <w:pPr>
              <w:rPr>
                <w:rFonts w:ascii="宋体" w:hAnsi="宋体"/>
                <w:szCs w:val="21"/>
              </w:rPr>
            </w:pPr>
            <w:r>
              <w:rPr>
                <w:rFonts w:hint="eastAsia" w:ascii="宋体" w:hAnsi="宋体"/>
                <w:szCs w:val="21"/>
              </w:rPr>
              <w:t>b）建立过程准则以及产品和服务的接收准则；---产品标准、检测规范。</w:t>
            </w:r>
          </w:p>
          <w:p>
            <w:pPr>
              <w:rPr>
                <w:rFonts w:ascii="宋体" w:hAnsi="宋体"/>
                <w:szCs w:val="21"/>
              </w:rPr>
            </w:pPr>
            <w:r>
              <w:rPr>
                <w:rFonts w:hint="eastAsia" w:ascii="宋体" w:hAnsi="宋体"/>
                <w:szCs w:val="21"/>
              </w:rPr>
              <w:t>c）确定符合产品和服务要求的资源；---具有能力的人员、经营及试验的场所、设施设备、实施服务所需原材料、策划的文件及记录、过程监控记录等。</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----关键过程：检测过程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hint="eastAsia" w:ascii="宋体" w:hAnsi="宋体"/>
                <w:szCs w:val="21"/>
              </w:rPr>
            </w:pPr>
            <w:r>
              <w:rPr>
                <w:rFonts w:hint="eastAsia" w:ascii="宋体" w:hAnsi="宋体"/>
                <w:szCs w:val="21"/>
              </w:rPr>
              <w:t>----经确认：暂无策划的更改。</w:t>
            </w:r>
          </w:p>
        </w:tc>
        <w:tc>
          <w:tcPr>
            <w:tcW w:w="1236"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rPr>
                <w:rFonts w:hint="eastAsia" w:ascii="宋体" w:hAnsi="宋体"/>
                <w:szCs w:val="21"/>
              </w:rPr>
            </w:pPr>
            <w:r>
              <w:rPr>
                <w:rFonts w:hint="eastAsia" w:ascii="宋体" w:hAnsi="宋体"/>
                <w:szCs w:val="21"/>
              </w:rPr>
              <w:t>总则</w:t>
            </w:r>
          </w:p>
        </w:tc>
        <w:tc>
          <w:tcPr>
            <w:tcW w:w="960" w:type="dxa"/>
            <w:vAlign w:val="top"/>
          </w:tcPr>
          <w:p>
            <w:pPr>
              <w:widowControl/>
              <w:snapToGrid w:val="0"/>
              <w:spacing w:line="400" w:lineRule="exact"/>
              <w:jc w:val="left"/>
              <w:rPr>
                <w:rFonts w:hint="eastAsia" w:ascii="宋体" w:hAnsi="宋体"/>
                <w:szCs w:val="21"/>
              </w:rPr>
            </w:pPr>
            <w:r>
              <w:rPr>
                <w:rFonts w:hint="eastAsia" w:ascii="宋体" w:hAnsi="宋体"/>
                <w:szCs w:val="21"/>
              </w:rPr>
              <w:t>Q8.3</w:t>
            </w:r>
            <w:r>
              <w:rPr>
                <w:rFonts w:hint="eastAsia" w:ascii="宋体" w:hAnsi="宋体"/>
                <w:color w:val="000000"/>
                <w:szCs w:val="21"/>
              </w:rPr>
              <w:t xml:space="preserve"> </w:t>
            </w:r>
          </w:p>
        </w:tc>
        <w:tc>
          <w:tcPr>
            <w:tcW w:w="10353" w:type="dxa"/>
            <w:vAlign w:val="top"/>
          </w:tcPr>
          <w:p>
            <w:pPr>
              <w:adjustRightInd w:val="0"/>
              <w:snapToGrid w:val="0"/>
              <w:spacing w:line="400" w:lineRule="exact"/>
              <w:ind w:firstLine="420" w:firstLineChars="200"/>
              <w:jc w:val="left"/>
              <w:rPr>
                <w:rFonts w:hint="eastAsia" w:ascii="宋体" w:hAnsi="宋体"/>
                <w:szCs w:val="21"/>
              </w:rPr>
            </w:pPr>
            <w:r>
              <w:rPr>
                <w:rFonts w:hint="eastAsia"/>
                <w:szCs w:val="21"/>
              </w:rPr>
              <w:t>公司开展的监测、检测、验收、评价服务，根据国家标准、相关法规及检验规程执行，整个服务过程暂不涉及设计开发，故该条款不适用。</w:t>
            </w:r>
            <w:r>
              <w:rPr>
                <w:rFonts w:hint="eastAsia" w:ascii="宋体" w:hAnsi="宋体" w:cs="宋体"/>
                <w:szCs w:val="21"/>
              </w:rPr>
              <w:t>8.3条款的不适用不影响提供满足客户需求的服务质量及法律法规要求的责任。</w:t>
            </w:r>
          </w:p>
        </w:tc>
        <w:tc>
          <w:tcPr>
            <w:tcW w:w="1236" w:type="dxa"/>
            <w:vAlign w:val="top"/>
          </w:tcPr>
          <w:p>
            <w:pPr>
              <w:pStyle w:val="2"/>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spacing w:line="400" w:lineRule="exact"/>
              <w:jc w:val="left"/>
              <w:rPr>
                <w:rFonts w:hint="eastAsia" w:ascii="宋体" w:hAnsi="宋体"/>
                <w:szCs w:val="21"/>
              </w:rPr>
            </w:pPr>
            <w:r>
              <w:rPr>
                <w:rFonts w:hint="eastAsia"/>
                <w:szCs w:val="21"/>
              </w:rPr>
              <w:t>生产和服务提供的控制；</w:t>
            </w:r>
          </w:p>
        </w:tc>
        <w:tc>
          <w:tcPr>
            <w:tcW w:w="960" w:type="dxa"/>
            <w:vAlign w:val="top"/>
          </w:tcPr>
          <w:p>
            <w:pPr>
              <w:spacing w:line="400" w:lineRule="exact"/>
              <w:jc w:val="left"/>
              <w:rPr>
                <w:szCs w:val="21"/>
              </w:rPr>
            </w:pPr>
            <w:r>
              <w:rPr>
                <w:rFonts w:hint="eastAsia"/>
                <w:szCs w:val="21"/>
              </w:rPr>
              <w:t>Q8.5.1</w:t>
            </w:r>
          </w:p>
          <w:p>
            <w:pPr>
              <w:adjustRightInd w:val="0"/>
              <w:snapToGrid w:val="0"/>
              <w:rPr>
                <w:rFonts w:hint="eastAsia" w:ascii="宋体" w:hAnsi="宋体"/>
                <w:szCs w:val="21"/>
              </w:rPr>
            </w:pPr>
          </w:p>
        </w:tc>
        <w:tc>
          <w:tcPr>
            <w:tcW w:w="10353" w:type="dxa"/>
            <w:vAlign w:val="top"/>
          </w:tcPr>
          <w:p>
            <w:pPr>
              <w:spacing w:before="40" w:after="40" w:line="400" w:lineRule="exact"/>
              <w:ind w:firstLine="367" w:firstLineChars="175"/>
              <w:rPr>
                <w:szCs w:val="21"/>
              </w:rPr>
            </w:pPr>
            <w:r>
              <w:rPr>
                <w:rFonts w:hint="eastAsia"/>
                <w:szCs w:val="21"/>
              </w:rPr>
              <w:t>公司质量文件，对技术部工作要求进行了相应的描述。</w:t>
            </w:r>
          </w:p>
          <w:p>
            <w:pPr>
              <w:spacing w:line="400" w:lineRule="atLeast"/>
              <w:ind w:firstLine="420" w:firstLineChars="200"/>
              <w:rPr>
                <w:rFonts w:hint="eastAsia" w:ascii="宋体" w:hAnsi="宋体" w:cs="宋体"/>
                <w:szCs w:val="21"/>
              </w:rPr>
            </w:pPr>
            <w:r>
              <w:rPr>
                <w:rFonts w:hint="eastAsia"/>
                <w:szCs w:val="21"/>
              </w:rPr>
              <w:t>现场出示了《检验检测设备设施管理程序》、《仪器设备和标准物质期间核查程序》、《评定测量不确定度的程序》、《保护数据完整性和安全性程序》、《检测设备操作规程》、《作业指导书》、《核查规程》、《样品管理程序》、《采样、检测方案》等作业规定，</w:t>
            </w:r>
            <w:r>
              <w:rPr>
                <w:rFonts w:hint="eastAsia" w:ascii="宋体" w:hAnsi="宋体" w:cs="宋体"/>
                <w:szCs w:val="21"/>
              </w:rPr>
              <w:t>明确了生产和服务提供的受控条件。</w:t>
            </w:r>
          </w:p>
          <w:p>
            <w:pPr>
              <w:rPr>
                <w:rFonts w:hint="eastAsia"/>
                <w:szCs w:val="21"/>
              </w:rPr>
            </w:pPr>
            <w:r>
              <w:rPr>
                <w:rFonts w:hint="eastAsia"/>
                <w:szCs w:val="21"/>
              </w:rPr>
              <w:t>组织的认证范围为：</w:t>
            </w:r>
            <w:r>
              <w:rPr>
                <w:szCs w:val="21"/>
              </w:rPr>
              <w:t>资质范围内的环境监测服务、环境验收服务、职业病危害因素检测与评价、放射性卫生防护检测与评价、公共卫生检测</w:t>
            </w:r>
          </w:p>
          <w:p>
            <w:pPr>
              <w:spacing w:line="400" w:lineRule="atLeast"/>
              <w:jc w:val="left"/>
              <w:rPr>
                <w:szCs w:val="21"/>
              </w:rPr>
            </w:pPr>
            <w:r>
              <w:rPr>
                <w:rFonts w:hint="eastAsia"/>
                <w:szCs w:val="21"/>
              </w:rPr>
              <w:t>查 服务流程：</w:t>
            </w:r>
          </w:p>
          <w:p>
            <w:pPr>
              <w:spacing w:line="400" w:lineRule="atLeast"/>
              <w:jc w:val="left"/>
              <w:rPr>
                <w:szCs w:val="21"/>
              </w:rPr>
            </w:pPr>
            <w:r>
              <w:rPr>
                <w:rFonts w:hint="eastAsia"/>
                <w:szCs w:val="21"/>
              </w:rPr>
              <w:t>检测、监测服务流程：接受委托</w:t>
            </w:r>
            <w:r>
              <w:rPr>
                <w:szCs w:val="21"/>
              </w:rPr>
              <w:t>—</w:t>
            </w:r>
            <w:r>
              <w:rPr>
                <w:rFonts w:hint="eastAsia"/>
                <w:szCs w:val="21"/>
              </w:rPr>
              <w:t>前期技术准备---开展现场监测（检测）---现场采集抽样——进行实验分析--编制报告</w:t>
            </w:r>
            <w:r>
              <w:rPr>
                <w:szCs w:val="21"/>
              </w:rPr>
              <w:t>—</w:t>
            </w:r>
            <w:r>
              <w:rPr>
                <w:rFonts w:hint="eastAsia"/>
                <w:szCs w:val="21"/>
              </w:rPr>
              <w:t>报告审核——交付报告</w:t>
            </w:r>
          </w:p>
          <w:p>
            <w:pPr>
              <w:spacing w:line="400" w:lineRule="atLeast"/>
              <w:jc w:val="left"/>
              <w:rPr>
                <w:szCs w:val="21"/>
              </w:rPr>
            </w:pPr>
            <w:r>
              <w:rPr>
                <w:rFonts w:hint="eastAsia"/>
                <w:szCs w:val="21"/>
              </w:rPr>
              <w:t>评价、验收流程：接受委托</w:t>
            </w:r>
            <w:r>
              <w:rPr>
                <w:szCs w:val="21"/>
              </w:rPr>
              <w:t>—</w:t>
            </w:r>
            <w:r>
              <w:rPr>
                <w:rFonts w:hint="eastAsia"/>
                <w:szCs w:val="21"/>
              </w:rPr>
              <w:t>现场调查---收集资料---编制评价、验收报告——报告审核——交付报告</w:t>
            </w:r>
          </w:p>
          <w:p>
            <w:pPr>
              <w:pStyle w:val="2"/>
              <w:rPr>
                <w:rFonts w:hint="eastAsia"/>
              </w:rPr>
            </w:pPr>
          </w:p>
          <w:p>
            <w:pPr>
              <w:pStyle w:val="2"/>
              <w:ind w:firstLine="230" w:firstLineChars="100"/>
              <w:rPr>
                <w:rFonts w:hint="eastAsia"/>
              </w:rPr>
            </w:pPr>
            <w:r>
              <w:rPr>
                <w:rFonts w:hint="eastAsia"/>
              </w:rPr>
              <w:t>抽已交付项目运行资料及记录</w:t>
            </w:r>
          </w:p>
          <w:p>
            <w:pPr>
              <w:spacing w:before="40" w:after="40" w:line="400" w:lineRule="exact"/>
              <w:ind w:firstLine="460" w:firstLineChars="200"/>
              <w:rPr>
                <w:bCs/>
                <w:spacing w:val="10"/>
              </w:rPr>
            </w:pPr>
            <w:r>
              <w:rPr>
                <w:rFonts w:hint="eastAsia"/>
                <w:bCs/>
                <w:spacing w:val="10"/>
              </w:rPr>
              <w:t>1、</w:t>
            </w:r>
            <w:r>
              <w:rPr>
                <w:bCs/>
                <w:spacing w:val="10"/>
              </w:rPr>
              <w:t>环境监测服务</w:t>
            </w:r>
          </w:p>
          <w:p>
            <w:pPr>
              <w:pStyle w:val="2"/>
              <w:ind w:firstLine="460" w:firstLineChars="200"/>
            </w:pPr>
            <w:r>
              <w:rPr>
                <w:rFonts w:hint="eastAsia"/>
              </w:rPr>
              <w:t xml:space="preserve">顾客：洪雅美好食品有限公司 </w:t>
            </w:r>
            <w:r>
              <w:t xml:space="preserve">    </w:t>
            </w:r>
          </w:p>
          <w:p>
            <w:pPr>
              <w:pStyle w:val="2"/>
              <w:ind w:firstLine="460" w:firstLineChars="200"/>
              <w:rPr>
                <w:rFonts w:hint="eastAsia"/>
              </w:rPr>
            </w:pPr>
            <w:r>
              <w:rPr>
                <w:rFonts w:hint="eastAsia"/>
              </w:rPr>
              <w:t>项目负责人：周鹏</w:t>
            </w:r>
          </w:p>
          <w:p>
            <w:pPr>
              <w:spacing w:before="40" w:after="40" w:line="400" w:lineRule="exact"/>
              <w:ind w:firstLine="367" w:firstLineChars="175"/>
              <w:rPr>
                <w:szCs w:val="21"/>
              </w:rPr>
            </w:pPr>
            <w:r>
              <w:rPr>
                <w:rFonts w:hint="eastAsia"/>
                <w:szCs w:val="21"/>
              </w:rPr>
              <w:t xml:space="preserve">项目内容：对该公司废气、废水、噪声进行现场监测服务。 </w:t>
            </w:r>
            <w:r>
              <w:rPr>
                <w:szCs w:val="21"/>
              </w:rPr>
              <w:t xml:space="preserve">  </w:t>
            </w:r>
            <w:r>
              <w:rPr>
                <w:rFonts w:hint="eastAsia"/>
                <w:szCs w:val="21"/>
              </w:rPr>
              <w:t xml:space="preserve"> </w:t>
            </w:r>
          </w:p>
          <w:p>
            <w:pPr>
              <w:spacing w:before="40" w:after="40" w:line="400" w:lineRule="exact"/>
              <w:ind w:firstLine="367" w:firstLineChars="175"/>
              <w:rPr>
                <w:szCs w:val="21"/>
              </w:rPr>
            </w:pPr>
            <w:r>
              <w:rPr>
                <w:rFonts w:hint="eastAsia"/>
                <w:szCs w:val="21"/>
              </w:rPr>
              <w:t>服务过程时间：2022.1.18-2022</w:t>
            </w:r>
            <w:r>
              <w:rPr>
                <w:szCs w:val="21"/>
              </w:rPr>
              <w:t>.1.27</w:t>
            </w:r>
          </w:p>
          <w:p>
            <w:pPr>
              <w:spacing w:before="40" w:after="40" w:line="400" w:lineRule="exact"/>
              <w:ind w:firstLine="367" w:firstLineChars="175"/>
              <w:rPr>
                <w:szCs w:val="21"/>
              </w:rPr>
            </w:pPr>
            <w:r>
              <w:rPr>
                <w:rFonts w:hint="eastAsia"/>
                <w:szCs w:val="21"/>
              </w:rPr>
              <w:t>提供运行资料，出示监测工作技术档案归档目录：</w:t>
            </w:r>
          </w:p>
          <w:p>
            <w:pPr>
              <w:pStyle w:val="2"/>
              <w:rPr>
                <w:rFonts w:hint="eastAsia"/>
              </w:rPr>
            </w:pPr>
            <w:r>
              <w:drawing>
                <wp:inline distT="0" distB="0" distL="0" distR="0">
                  <wp:extent cx="2951480" cy="4074160"/>
                  <wp:effectExtent l="0" t="0" r="762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68275" cy="4097213"/>
                          </a:xfrm>
                          <a:prstGeom prst="rect">
                            <a:avLst/>
                          </a:prstGeom>
                          <a:noFill/>
                          <a:ln>
                            <a:noFill/>
                          </a:ln>
                        </pic:spPr>
                      </pic:pic>
                    </a:graphicData>
                  </a:graphic>
                </wp:inline>
              </w:drawing>
            </w:r>
          </w:p>
          <w:p>
            <w:pPr>
              <w:spacing w:before="40" w:after="40" w:line="400" w:lineRule="exact"/>
              <w:ind w:firstLine="367" w:firstLineChars="175"/>
              <w:rPr>
                <w:szCs w:val="21"/>
              </w:rPr>
            </w:pPr>
            <w:r>
              <w:rPr>
                <w:rFonts w:hint="eastAsia"/>
                <w:szCs w:val="21"/>
              </w:rPr>
              <w:t>内容包括：委托单位、合同评审、项目名称、受理编号、工作类型（环境监测内容），任务完成记录过程原始资料记录等。</w:t>
            </w:r>
          </w:p>
          <w:p>
            <w:pPr>
              <w:spacing w:before="40" w:after="40" w:line="400" w:lineRule="exact"/>
              <w:ind w:firstLine="367" w:firstLineChars="175"/>
              <w:rPr>
                <w:szCs w:val="21"/>
              </w:rPr>
            </w:pPr>
            <w:r>
              <w:rPr>
                <w:rFonts w:hint="eastAsia"/>
                <w:szCs w:val="21"/>
              </w:rPr>
              <w:t>2）出示环境监测方案：包括检测方法、评价方法、采样设备、采样人员。</w:t>
            </w:r>
          </w:p>
          <w:p>
            <w:pPr>
              <w:pStyle w:val="2"/>
              <w:rPr>
                <w:rFonts w:hint="eastAsia"/>
              </w:rPr>
            </w:pPr>
            <w:r>
              <w:drawing>
                <wp:inline distT="0" distB="0" distL="0" distR="0">
                  <wp:extent cx="2461260" cy="3870325"/>
                  <wp:effectExtent l="0" t="0" r="2540"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70081" cy="3884138"/>
                          </a:xfrm>
                          <a:prstGeom prst="rect">
                            <a:avLst/>
                          </a:prstGeom>
                          <a:noFill/>
                          <a:ln>
                            <a:noFill/>
                          </a:ln>
                        </pic:spPr>
                      </pic:pic>
                    </a:graphicData>
                  </a:graphic>
                </wp:inline>
              </w:drawing>
            </w:r>
            <w:r>
              <w:rPr>
                <w:rFonts w:eastAsia="Times New Roman"/>
                <w:snapToGrid w:val="0"/>
                <w:color w:val="000000"/>
                <w:w w:val="0"/>
                <w:kern w:val="0"/>
                <w:sz w:val="0"/>
                <w:szCs w:val="0"/>
                <w:u w:color="000000"/>
                <w:shd w:val="clear" w:color="000000" w:fill="000000"/>
                <w:lang w:val="zh-CN" w:eastAsia="zh-CN" w:bidi="zh-CN"/>
              </w:rPr>
              <w:t xml:space="preserve"> </w:t>
            </w:r>
            <w:r>
              <w:drawing>
                <wp:inline distT="0" distB="0" distL="0" distR="0">
                  <wp:extent cx="2748280" cy="3895090"/>
                  <wp:effectExtent l="0" t="0" r="762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52346" cy="3901175"/>
                          </a:xfrm>
                          <a:prstGeom prst="rect">
                            <a:avLst/>
                          </a:prstGeom>
                          <a:noFill/>
                          <a:ln>
                            <a:noFill/>
                          </a:ln>
                        </pic:spPr>
                      </pic:pic>
                    </a:graphicData>
                  </a:graphic>
                </wp:inline>
              </w:drawing>
            </w:r>
          </w:p>
          <w:p>
            <w:pPr>
              <w:spacing w:before="40" w:after="40" w:line="400" w:lineRule="exact"/>
              <w:ind w:firstLine="367" w:firstLineChars="175"/>
              <w:rPr>
                <w:szCs w:val="21"/>
              </w:rPr>
            </w:pPr>
            <w:r>
              <w:rPr>
                <w:rFonts w:hint="eastAsia"/>
                <w:szCs w:val="21"/>
              </w:rPr>
              <w:t>3）查见作业场所调查表：污水处理站排放口、锅炉、厂界环境测点位置。</w:t>
            </w:r>
          </w:p>
          <w:p>
            <w:pPr>
              <w:spacing w:before="40" w:after="40" w:line="400" w:lineRule="exact"/>
              <w:ind w:firstLine="367" w:firstLineChars="175"/>
              <w:rPr>
                <w:szCs w:val="21"/>
              </w:rPr>
            </w:pPr>
            <w:r>
              <w:rPr>
                <w:rFonts w:hint="eastAsia"/>
                <w:szCs w:val="21"/>
              </w:rPr>
              <w:t>4）出示：厂界（环境）噪声测试记录表、烟气黑度观测记录、有组织废气排放检测记录、水质采样记录、环境空气采样、送样记录等采样原始记录。</w:t>
            </w:r>
          </w:p>
          <w:p>
            <w:pPr>
              <w:pStyle w:val="2"/>
              <w:rPr>
                <w:rFonts w:hint="eastAsia"/>
              </w:rPr>
            </w:pPr>
            <w:r>
              <w:rPr>
                <w:rFonts w:hint="eastAsia"/>
              </w:rPr>
              <w:t xml:space="preserve"> </w:t>
            </w:r>
            <w:r>
              <w:t xml:space="preserve">  </w:t>
            </w:r>
            <w:r>
              <w:rPr>
                <w:rFonts w:hint="eastAsia"/>
              </w:rPr>
              <w:t>5）出示：样品流转记录、红外分光光度法原始记录表、红外测油仪标准曲线图、重量分析原始记录、微生物检验原始记录、标准溶液配置及标定记录表、容量分析原始记录、五日生化需氧量分析记录表、三点比较式臭袋法厂界环境臭氧测定原始记录等试验检测原始记录。</w:t>
            </w:r>
          </w:p>
          <w:p>
            <w:pPr>
              <w:spacing w:before="40" w:after="40" w:line="400" w:lineRule="exact"/>
              <w:ind w:firstLine="367" w:firstLineChars="175"/>
              <w:rPr>
                <w:szCs w:val="21"/>
              </w:rPr>
            </w:pPr>
            <w:r>
              <w:rPr>
                <w:rFonts w:hint="eastAsia"/>
                <w:szCs w:val="21"/>
              </w:rPr>
              <w:t>6）查见检测报告：编制时间;2022年1月27日,编制：</w:t>
            </w:r>
            <w:r>
              <w:rPr>
                <w:rFonts w:hint="eastAsia"/>
              </w:rPr>
              <w:t>周鹏</w:t>
            </w:r>
            <w:r>
              <w:rPr>
                <w:rFonts w:hint="eastAsia"/>
                <w:szCs w:val="21"/>
              </w:rPr>
              <w:t>、审核：江方丽、签发人：代小容。</w:t>
            </w:r>
          </w:p>
          <w:p>
            <w:pPr>
              <w:spacing w:before="40" w:after="40" w:line="400" w:lineRule="exact"/>
              <w:ind w:firstLine="367" w:firstLineChars="175"/>
              <w:rPr>
                <w:szCs w:val="21"/>
              </w:rPr>
            </w:pPr>
            <w:r>
              <w:rPr>
                <w:rFonts w:hint="eastAsia"/>
                <w:szCs w:val="21"/>
              </w:rPr>
              <w:t>报告内容：检测依据、检测工作流程、用人单位情况介绍、检测结果、建议。</w:t>
            </w:r>
          </w:p>
          <w:p>
            <w:pPr>
              <w:spacing w:before="40" w:after="40" w:line="400" w:lineRule="exact"/>
              <w:ind w:firstLine="367" w:firstLineChars="175"/>
              <w:rPr>
                <w:szCs w:val="21"/>
              </w:rPr>
            </w:pPr>
            <w:r>
              <w:rPr>
                <w:rFonts w:hint="eastAsia"/>
                <w:szCs w:val="21"/>
              </w:rPr>
              <w:t>结论：洪雅美好食品有限公司监测结果表明，监测期间：1、污水处理站排放废水中 pH 、 CODcr 、 BODs 、 Ss 、动植物油符合《肉类加工工业水污染物排放标准》(GB13457-92）表3中畜类屠宰加工三级标准：氨氮符合《污水排入城镇下水道水质标准》( GB /T31962-2015）中 B 级标准：2、锅炉废气符合《锅炉大气污染物排放标准》( GB 13271-2014）表1中燃气锅炉标准；无组织废气恶臭（臭气浓度）、 HpS 、 NH ；符合《恶臭污染物排放标准》(GB14554-93）表1中二级新扩改建标准；3、厂界环境噪声排放符合《工业企业厂界环境噪声排放标准》( GB 12348-2008)表1中2类标准。。。。。。</w:t>
            </w:r>
          </w:p>
          <w:p>
            <w:pPr>
              <w:spacing w:before="40" w:after="40" w:line="400" w:lineRule="exact"/>
              <w:ind w:firstLine="367" w:firstLineChars="175"/>
              <w:rPr>
                <w:szCs w:val="21"/>
              </w:rPr>
            </w:pPr>
          </w:p>
          <w:p>
            <w:pPr>
              <w:spacing w:before="40" w:after="40" w:line="400" w:lineRule="exact"/>
              <w:ind w:firstLine="367" w:firstLineChars="175"/>
              <w:rPr>
                <w:szCs w:val="21"/>
              </w:rPr>
            </w:pPr>
            <w:r>
              <w:rPr>
                <w:rFonts w:hint="eastAsia"/>
                <w:szCs w:val="21"/>
              </w:rPr>
              <w:t>2、查</w:t>
            </w:r>
            <w:r>
              <w:rPr>
                <w:szCs w:val="21"/>
              </w:rPr>
              <w:t>公共卫生检测</w:t>
            </w:r>
            <w:r>
              <w:rPr>
                <w:rFonts w:hint="eastAsia"/>
                <w:szCs w:val="21"/>
              </w:rPr>
              <w:t>服务</w:t>
            </w:r>
          </w:p>
          <w:p>
            <w:pPr>
              <w:pStyle w:val="2"/>
              <w:ind w:firstLine="460" w:firstLineChars="200"/>
              <w:rPr>
                <w:rFonts w:hint="eastAsia"/>
              </w:rPr>
            </w:pPr>
            <w:r>
              <w:rPr>
                <w:rFonts w:hint="eastAsia"/>
              </w:rPr>
              <w:t>顾客：南充市中医医院（金龟岭院区） 服务时间：2021.12.17（20个工作日完成）</w:t>
            </w:r>
          </w:p>
          <w:p>
            <w:pPr>
              <w:spacing w:before="40" w:after="40" w:line="400" w:lineRule="exact"/>
              <w:ind w:firstLine="367" w:firstLineChars="175"/>
              <w:rPr>
                <w:szCs w:val="21"/>
              </w:rPr>
            </w:pPr>
            <w:r>
              <w:rPr>
                <w:rFonts w:hint="eastAsia"/>
                <w:szCs w:val="21"/>
              </w:rPr>
              <w:t>客户要求：参照《二次供水设施卫生规范》 GB /17051-1997进行检测。检测项目：色度、浊度、嗅味和肉眼可见物、 PH 值、大肠菌群、细菌总数、余氯、总硬度、氯化物、硝酸盐氮、挥发酚、氰化物、砷、六价铬、铁、锰、铅、紫外线强度、氨氮、亚硝酸盐氮、耗氧量。</w:t>
            </w:r>
          </w:p>
          <w:p>
            <w:pPr>
              <w:spacing w:before="40" w:after="40" w:line="400" w:lineRule="exact"/>
              <w:ind w:firstLine="367" w:firstLineChars="175"/>
              <w:rPr>
                <w:szCs w:val="21"/>
              </w:rPr>
            </w:pPr>
            <w:r>
              <w:rPr>
                <w:rFonts w:hint="eastAsia"/>
                <w:szCs w:val="21"/>
              </w:rPr>
              <w:t>提供运行资料：</w:t>
            </w:r>
          </w:p>
          <w:p>
            <w:pPr>
              <w:numPr>
                <w:ilvl w:val="0"/>
                <w:numId w:val="2"/>
              </w:numPr>
              <w:spacing w:before="40" w:after="40" w:line="400" w:lineRule="exact"/>
              <w:ind w:firstLine="367" w:firstLineChars="175"/>
              <w:rPr>
                <w:szCs w:val="21"/>
              </w:rPr>
            </w:pPr>
            <w:r>
              <w:rPr>
                <w:rFonts w:hint="eastAsia"/>
                <w:szCs w:val="21"/>
              </w:rPr>
              <w:t>出示：检测工作任务流转单</w:t>
            </w:r>
          </w:p>
          <w:p>
            <w:pPr>
              <w:pStyle w:val="2"/>
              <w:rPr>
                <w:rFonts w:hint="eastAsia"/>
              </w:rPr>
            </w:pPr>
            <w:r>
              <w:drawing>
                <wp:inline distT="0" distB="0" distL="0" distR="0">
                  <wp:extent cx="2436495" cy="3370580"/>
                  <wp:effectExtent l="0" t="0" r="190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9071" cy="3374473"/>
                          </a:xfrm>
                          <a:prstGeom prst="rect">
                            <a:avLst/>
                          </a:prstGeom>
                          <a:noFill/>
                          <a:ln>
                            <a:noFill/>
                          </a:ln>
                        </pic:spPr>
                      </pic:pic>
                    </a:graphicData>
                  </a:graphic>
                </wp:inline>
              </w:drawing>
            </w:r>
          </w:p>
          <w:p>
            <w:pPr>
              <w:numPr>
                <w:ilvl w:val="0"/>
                <w:numId w:val="2"/>
              </w:numPr>
              <w:spacing w:before="40" w:after="40" w:line="400" w:lineRule="exact"/>
              <w:ind w:firstLine="367" w:firstLineChars="175"/>
              <w:rPr>
                <w:szCs w:val="21"/>
              </w:rPr>
            </w:pPr>
            <w:r>
              <w:rPr>
                <w:rFonts w:hint="eastAsia"/>
                <w:szCs w:val="21"/>
              </w:rPr>
              <w:t>现场检测项目记录内容包括：受理编号、采样时间、采样地点、采样依据、检测依据、检测仪器等。</w:t>
            </w:r>
          </w:p>
          <w:p>
            <w:pPr>
              <w:spacing w:before="40" w:after="40" w:line="400" w:lineRule="exact"/>
              <w:ind w:left="368"/>
              <w:rPr>
                <w:szCs w:val="21"/>
              </w:rPr>
            </w:pPr>
            <w:r>
              <w:rPr>
                <w:rFonts w:hint="eastAsia"/>
                <w:szCs w:val="21"/>
              </w:rPr>
              <w:t>检测人：冯文柳、吴丹等。</w:t>
            </w:r>
          </w:p>
          <w:p>
            <w:pPr>
              <w:spacing w:before="40" w:after="40" w:line="400" w:lineRule="exact"/>
              <w:ind w:firstLine="367" w:firstLineChars="175"/>
              <w:rPr>
                <w:szCs w:val="21"/>
              </w:rPr>
            </w:pPr>
            <w:r>
              <w:rPr>
                <w:rFonts w:hint="eastAsia"/>
                <w:szCs w:val="21"/>
              </w:rPr>
              <w:t>3）出示：</w:t>
            </w:r>
            <w:r>
              <w:rPr>
                <w:rFonts w:hint="eastAsia"/>
              </w:rPr>
              <w:t>样品送检记录、生活饮用水现场检测项目、分光光度法原始记录表、离子色谱法原始记录、微生物检验原始记录、标准溶液配置及标定记录表、容量分析原始记录、P</w:t>
            </w:r>
            <w:r>
              <w:t>H</w:t>
            </w:r>
            <w:r>
              <w:rPr>
                <w:rFonts w:hint="eastAsia"/>
              </w:rPr>
              <w:t>电导监测分析原始记录、色谱分析原始记录、浑浊度分析原始记录、电感耦合等离子体质谱仪原始记录等试验检测原始记录。</w:t>
            </w:r>
          </w:p>
          <w:p>
            <w:pPr>
              <w:spacing w:before="40" w:after="40" w:line="400" w:lineRule="exact"/>
              <w:ind w:firstLine="367" w:firstLineChars="175"/>
              <w:rPr>
                <w:szCs w:val="21"/>
              </w:rPr>
            </w:pPr>
            <w:r>
              <w:rPr>
                <w:rFonts w:hint="eastAsia"/>
                <w:szCs w:val="21"/>
              </w:rPr>
              <w:t>3）查见检测报告：编制时间：2022.3.125编制：罗宗凯、审核：代小容、签发人：陈中。</w:t>
            </w:r>
          </w:p>
          <w:p>
            <w:pPr>
              <w:spacing w:before="40" w:after="40" w:line="400" w:lineRule="exact"/>
              <w:ind w:firstLine="367" w:firstLineChars="175"/>
              <w:rPr>
                <w:szCs w:val="21"/>
              </w:rPr>
            </w:pPr>
            <w:r>
              <w:rPr>
                <w:rFonts w:hint="eastAsia"/>
                <w:szCs w:val="21"/>
              </w:rPr>
              <w:t>报告内容：采样日期、检测设备、检测依据、评价依据、检测结果。</w:t>
            </w:r>
          </w:p>
          <w:p>
            <w:pPr>
              <w:spacing w:before="40" w:after="40" w:line="400" w:lineRule="exact"/>
              <w:ind w:firstLine="367" w:firstLineChars="175"/>
              <w:rPr>
                <w:rFonts w:hint="eastAsia"/>
                <w:szCs w:val="21"/>
              </w:rPr>
            </w:pPr>
            <w:r>
              <w:rPr>
                <w:rFonts w:hint="eastAsia"/>
                <w:szCs w:val="21"/>
              </w:rPr>
              <w:t>结论：本次检测结果表明，该项目水质所测指标均符合《生活饮用水卫生标准》G</w:t>
            </w:r>
            <w:r>
              <w:rPr>
                <w:szCs w:val="21"/>
              </w:rPr>
              <w:t>B5749-2006</w:t>
            </w:r>
            <w:r>
              <w:rPr>
                <w:rFonts w:hint="eastAsia"/>
                <w:szCs w:val="21"/>
              </w:rPr>
              <w:t>中标准限值。</w:t>
            </w:r>
          </w:p>
          <w:p>
            <w:pPr>
              <w:pStyle w:val="2"/>
              <w:rPr>
                <w:rFonts w:hint="eastAsia"/>
              </w:rPr>
            </w:pPr>
          </w:p>
          <w:p>
            <w:pPr>
              <w:spacing w:before="40" w:after="40" w:line="400" w:lineRule="exact"/>
              <w:ind w:firstLine="367" w:firstLineChars="175"/>
              <w:rPr>
                <w:szCs w:val="21"/>
              </w:rPr>
            </w:pPr>
            <w:r>
              <w:rPr>
                <w:rFonts w:hint="eastAsia"/>
                <w:szCs w:val="21"/>
              </w:rPr>
              <w:t>3、查放射性卫生防护检测和评价服务</w:t>
            </w:r>
          </w:p>
          <w:p>
            <w:pPr>
              <w:pStyle w:val="2"/>
              <w:ind w:firstLine="460" w:firstLineChars="200"/>
              <w:rPr>
                <w:rFonts w:hint="eastAsia"/>
              </w:rPr>
            </w:pPr>
            <w:r>
              <w:rPr>
                <w:rFonts w:hint="eastAsia"/>
              </w:rPr>
              <w:t>顾客：成都中医药大学附属第二医院</w:t>
            </w:r>
          </w:p>
          <w:p>
            <w:pPr>
              <w:spacing w:before="40" w:after="40" w:line="400" w:lineRule="exact"/>
              <w:ind w:firstLine="367" w:firstLineChars="175"/>
              <w:rPr>
                <w:szCs w:val="21"/>
              </w:rPr>
            </w:pPr>
            <w:r>
              <w:rPr>
                <w:rFonts w:hint="eastAsia"/>
                <w:szCs w:val="21"/>
              </w:rPr>
              <w:t>项目：新建放射诊断机房。</w:t>
            </w:r>
          </w:p>
          <w:p>
            <w:pPr>
              <w:spacing w:before="40" w:after="40" w:line="400" w:lineRule="exact"/>
              <w:ind w:firstLine="367" w:firstLineChars="175"/>
              <w:rPr>
                <w:szCs w:val="21"/>
              </w:rPr>
            </w:pPr>
            <w:r>
              <w:rPr>
                <w:rFonts w:hint="eastAsia"/>
                <w:szCs w:val="21"/>
              </w:rPr>
              <w:t>提供运行资料：</w:t>
            </w:r>
          </w:p>
          <w:p>
            <w:pPr>
              <w:pStyle w:val="16"/>
              <w:numPr>
                <w:ilvl w:val="0"/>
                <w:numId w:val="3"/>
              </w:numPr>
              <w:spacing w:before="40" w:after="40" w:line="400" w:lineRule="exact"/>
              <w:ind w:firstLineChars="0"/>
              <w:rPr>
                <w:szCs w:val="21"/>
              </w:rPr>
            </w:pPr>
            <w:r>
              <w:rPr>
                <w:rFonts w:hint="eastAsia"/>
                <w:szCs w:val="21"/>
              </w:rPr>
              <w:t>工作任务流转单，内容包括：委托单位、项目名称、受理编号，任务完成记录。</w:t>
            </w:r>
          </w:p>
          <w:p>
            <w:pPr>
              <w:spacing w:before="40" w:after="40" w:line="400" w:lineRule="exact"/>
              <w:ind w:left="368"/>
              <w:rPr>
                <w:szCs w:val="21"/>
              </w:rPr>
            </w:pPr>
            <w:r>
              <w:rPr>
                <w:rFonts w:hint="eastAsia"/>
                <w:szCs w:val="21"/>
              </w:rPr>
              <w:t>委托时间：2021.12.30</w:t>
            </w:r>
            <w:r>
              <w:rPr>
                <w:szCs w:val="21"/>
              </w:rPr>
              <w:t xml:space="preserve">  </w:t>
            </w:r>
            <w:r>
              <w:rPr>
                <w:rFonts w:hint="eastAsia"/>
                <w:szCs w:val="21"/>
              </w:rPr>
              <w:t xml:space="preserve">报告出具时间：2022年3月8日 </w:t>
            </w:r>
            <w:r>
              <w:rPr>
                <w:szCs w:val="21"/>
              </w:rPr>
              <w:t xml:space="preserve">  </w:t>
            </w:r>
            <w:r>
              <w:rPr>
                <w:rFonts w:hint="eastAsia"/>
                <w:szCs w:val="21"/>
              </w:rPr>
              <w:t>项目负责人：赖斌。</w:t>
            </w:r>
          </w:p>
          <w:p>
            <w:pPr>
              <w:spacing w:before="40" w:after="40" w:line="400" w:lineRule="exact"/>
              <w:ind w:firstLine="367" w:firstLineChars="175"/>
              <w:rPr>
                <w:szCs w:val="21"/>
              </w:rPr>
            </w:pPr>
            <w:r>
              <w:rPr>
                <w:rFonts w:hint="eastAsia"/>
                <w:szCs w:val="21"/>
              </w:rPr>
              <w:t>2）出示：放射工作场所防护检测原始记录</w:t>
            </w:r>
          </w:p>
          <w:p>
            <w:pPr>
              <w:spacing w:before="40" w:after="40" w:line="400" w:lineRule="exact"/>
              <w:ind w:firstLine="367" w:firstLineChars="175"/>
              <w:rPr>
                <w:szCs w:val="21"/>
              </w:rPr>
            </w:pPr>
            <w:r>
              <w:rPr>
                <w:rFonts w:hint="eastAsia"/>
                <w:szCs w:val="21"/>
              </w:rPr>
              <w:t>技术服务范围：放射诊疗设备防护性能检测、放射诊疗场所防护检测、个人剂量监测等。根据G</w:t>
            </w:r>
            <w:r>
              <w:rPr>
                <w:szCs w:val="21"/>
              </w:rPr>
              <w:t>B18871-2002</w:t>
            </w:r>
            <w:r>
              <w:rPr>
                <w:rFonts w:hint="eastAsia"/>
                <w:szCs w:val="21"/>
              </w:rPr>
              <w:t>对工作场所及平面布局分区进行了周围环境的检测评价。</w:t>
            </w:r>
          </w:p>
          <w:p>
            <w:pPr>
              <w:pStyle w:val="2"/>
            </w:pPr>
            <w:r>
              <w:rPr>
                <w:rFonts w:hint="eastAsia"/>
              </w:rPr>
              <w:t>出示现场调查表、影像资料、评价报告内审及修改表、评价报告初稿、专家意见表等。</w:t>
            </w:r>
          </w:p>
          <w:p>
            <w:pPr>
              <w:pStyle w:val="2"/>
              <w:rPr>
                <w:rFonts w:hint="eastAsia"/>
              </w:rPr>
            </w:pPr>
            <w:r>
              <w:drawing>
                <wp:inline distT="0" distB="0" distL="0" distR="0">
                  <wp:extent cx="2488565" cy="3535045"/>
                  <wp:effectExtent l="0" t="0" r="63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90409" cy="3537682"/>
                          </a:xfrm>
                          <a:prstGeom prst="rect">
                            <a:avLst/>
                          </a:prstGeom>
                          <a:noFill/>
                          <a:ln>
                            <a:noFill/>
                          </a:ln>
                        </pic:spPr>
                      </pic:pic>
                    </a:graphicData>
                  </a:graphic>
                </wp:inline>
              </w:drawing>
            </w:r>
            <w:r>
              <w:drawing>
                <wp:inline distT="0" distB="0" distL="0" distR="0">
                  <wp:extent cx="2503170" cy="3507105"/>
                  <wp:effectExtent l="0" t="0" r="11430" b="1079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05933" cy="3510562"/>
                          </a:xfrm>
                          <a:prstGeom prst="rect">
                            <a:avLst/>
                          </a:prstGeom>
                          <a:noFill/>
                          <a:ln>
                            <a:noFill/>
                          </a:ln>
                        </pic:spPr>
                      </pic:pic>
                    </a:graphicData>
                  </a:graphic>
                </wp:inline>
              </w:drawing>
            </w:r>
          </w:p>
          <w:p>
            <w:pPr>
              <w:spacing w:before="40" w:after="40" w:line="400" w:lineRule="exact"/>
              <w:ind w:firstLine="367" w:firstLineChars="175"/>
              <w:rPr>
                <w:szCs w:val="21"/>
              </w:rPr>
            </w:pPr>
            <w:r>
              <w:rPr>
                <w:rFonts w:hint="eastAsia"/>
                <w:szCs w:val="21"/>
              </w:rPr>
              <w:t>3）出示放射性防护评价报告表：编制时间：2022.3.8,编制：丁吉强、审核：邓勤、签发人：赖斌。</w:t>
            </w:r>
          </w:p>
          <w:p>
            <w:pPr>
              <w:spacing w:before="40" w:after="40" w:line="400" w:lineRule="exact"/>
              <w:ind w:firstLine="367" w:firstLineChars="175"/>
              <w:rPr>
                <w:szCs w:val="21"/>
              </w:rPr>
            </w:pPr>
            <w:r>
              <w:rPr>
                <w:rFonts w:hint="eastAsia"/>
                <w:szCs w:val="21"/>
              </w:rPr>
              <w:t>报告内容：前言、项目概述、主要评价依据、工作场所分区及平面布局图、危害因素分析、防护管理制度、防护管理人员、放射防护措施、结论与建议等。</w:t>
            </w:r>
          </w:p>
          <w:p>
            <w:pPr>
              <w:tabs>
                <w:tab w:val="left" w:pos="220"/>
              </w:tabs>
              <w:spacing w:line="400" w:lineRule="exact"/>
              <w:ind w:firstLine="420" w:firstLineChars="200"/>
              <w:rPr>
                <w:szCs w:val="21"/>
              </w:rPr>
            </w:pPr>
            <w:r>
              <w:rPr>
                <w:rFonts w:hint="eastAsia"/>
                <w:szCs w:val="21"/>
              </w:rPr>
              <w:t>结论：该建设项目在严格落实设计施工要求和本评价报告的建议后，其职业病危害放射防护符合国家放射卫生相关法规、标准的要求，经卫健委行政审批部门审查通过后，可以施工建设。</w:t>
            </w:r>
          </w:p>
          <w:p>
            <w:pPr>
              <w:pStyle w:val="2"/>
              <w:rPr>
                <w:rFonts w:hint="eastAsia"/>
                <w:bCs w:val="0"/>
                <w:spacing w:val="0"/>
                <w:szCs w:val="21"/>
              </w:rPr>
            </w:pPr>
          </w:p>
          <w:p>
            <w:pPr>
              <w:pStyle w:val="2"/>
              <w:ind w:firstLine="420" w:firstLineChars="200"/>
            </w:pPr>
            <w:r>
              <w:rPr>
                <w:rFonts w:hint="eastAsia"/>
                <w:bCs w:val="0"/>
                <w:spacing w:val="0"/>
                <w:szCs w:val="21"/>
              </w:rPr>
              <w:t>4）抽：环境验收</w:t>
            </w:r>
            <w:r>
              <w:rPr>
                <w:rFonts w:hint="eastAsia"/>
              </w:rPr>
              <w:t>服务：（顾客：劳士领汽车配件（成都）有限公司，项目：晶脉厂房搬迁扩建项目）、</w:t>
            </w:r>
            <w:r>
              <w:t>职业病危害因素检测与评价</w:t>
            </w:r>
            <w:r>
              <w:rPr>
                <w:rFonts w:hint="eastAsia"/>
              </w:rPr>
              <w:t>服务（1、顾客：四川惠百民石化机械制造有限公司，项目：</w:t>
            </w:r>
            <w:r>
              <w:t>职业病危害因素检测</w:t>
            </w:r>
            <w:r>
              <w:rPr>
                <w:rFonts w:hint="eastAsia"/>
              </w:rPr>
              <w:t>2、顾客：成都航天模塑有限公司，项目：职业病危害现状评价）均能提供合同、服务方案、原始运行记录及成果报告。且每份记录上有相关人员签字，能起到追溯作用。</w:t>
            </w:r>
          </w:p>
          <w:p>
            <w:pPr>
              <w:pStyle w:val="2"/>
            </w:pPr>
          </w:p>
          <w:p>
            <w:pPr>
              <w:spacing w:line="400" w:lineRule="atLeast"/>
              <w:ind w:firstLine="460" w:firstLineChars="200"/>
              <w:rPr>
                <w:bCs/>
                <w:spacing w:val="10"/>
              </w:rPr>
            </w:pPr>
            <w:r>
              <w:rPr>
                <w:rFonts w:hint="eastAsia"/>
                <w:bCs/>
                <w:spacing w:val="10"/>
              </w:rPr>
              <w:t>审核员在实验室作业现场查见，目前正在进行的是捷普科技工作场所空气中二甲苯含量的分析；采样载体：活性炭管；顾客：捷普科技。</w:t>
            </w:r>
          </w:p>
          <w:p>
            <w:pPr>
              <w:spacing w:line="400" w:lineRule="atLeast"/>
              <w:ind w:firstLine="460" w:firstLineChars="200"/>
              <w:rPr>
                <w:bCs/>
                <w:spacing w:val="10"/>
              </w:rPr>
            </w:pPr>
            <w:r>
              <w:rPr>
                <w:rFonts w:hint="eastAsia"/>
                <w:bCs/>
                <w:spacing w:val="10"/>
              </w:rPr>
              <w:t>现场见使用分析设备：气象色谱仪</w:t>
            </w:r>
          </w:p>
          <w:p>
            <w:pPr>
              <w:spacing w:line="400" w:lineRule="atLeast"/>
              <w:ind w:firstLine="460" w:firstLineChars="200"/>
              <w:rPr>
                <w:bCs/>
                <w:spacing w:val="10"/>
              </w:rPr>
            </w:pPr>
            <w:r>
              <w:rPr>
                <w:rFonts w:hint="eastAsia"/>
                <w:bCs/>
                <w:spacing w:val="10"/>
              </w:rPr>
              <w:t>操作过程：分析人员将碳管中活性炭全部倒入溶剂解析瓶中，加1</w:t>
            </w:r>
            <w:r>
              <w:rPr>
                <w:bCs/>
                <w:spacing w:val="10"/>
              </w:rPr>
              <w:t>ml</w:t>
            </w:r>
            <w:r>
              <w:rPr>
                <w:rFonts w:hint="eastAsia"/>
                <w:bCs/>
                <w:spacing w:val="10"/>
              </w:rPr>
              <w:t>二硫化碳解析30</w:t>
            </w:r>
            <w:r>
              <w:rPr>
                <w:bCs/>
                <w:spacing w:val="10"/>
              </w:rPr>
              <w:t>min</w:t>
            </w:r>
            <w:r>
              <w:rPr>
                <w:rFonts w:hint="eastAsia"/>
                <w:bCs/>
                <w:spacing w:val="10"/>
              </w:rPr>
              <w:t>，把装有样品的溶剂解析瓶放入样品盘中，设置适合的条件参数（温度、流速），最后输入样品信息，仪器自动进行检测。</w:t>
            </w:r>
            <w:r>
              <w:rPr>
                <w:bCs/>
                <w:spacing w:val="10"/>
              </w:rPr>
              <w:t xml:space="preserve"> </w:t>
            </w:r>
          </w:p>
          <w:p>
            <w:pPr>
              <w:spacing w:line="400" w:lineRule="atLeast"/>
              <w:rPr>
                <w:bCs/>
                <w:spacing w:val="10"/>
              </w:rPr>
            </w:pPr>
            <w:r>
              <w:rPr>
                <w:rFonts w:hint="eastAsia"/>
                <w:bCs/>
                <w:spacing w:val="10"/>
              </w:rPr>
              <w:t>操作人员：杨洋</w:t>
            </w:r>
          </w:p>
          <w:p>
            <w:pPr>
              <w:pStyle w:val="2"/>
              <w:rPr>
                <w:rFonts w:hint="eastAsia"/>
              </w:rPr>
            </w:pPr>
            <w:r>
              <w:rPr>
                <w:rFonts w:hint="eastAsia"/>
              </w:rPr>
              <w:t>操作人员能依据G</w:t>
            </w:r>
            <w:r>
              <w:t>BZ/T300.66-2017</w:t>
            </w:r>
            <w:r>
              <w:rPr>
                <w:rFonts w:hint="eastAsia"/>
              </w:rPr>
              <w:t>操作检测标准进行熟练操作。</w:t>
            </w:r>
          </w:p>
          <w:p>
            <w:pPr>
              <w:pStyle w:val="2"/>
              <w:rPr>
                <w:rFonts w:hint="eastAsia"/>
              </w:rPr>
            </w:pPr>
          </w:p>
          <w:p>
            <w:pPr>
              <w:pStyle w:val="2"/>
              <w:ind w:firstLine="460" w:firstLineChars="200"/>
            </w:pPr>
            <w:r>
              <w:rPr>
                <w:rFonts w:hint="eastAsia"/>
              </w:rPr>
              <w:t>审核员在组织临时作业场所“四川中环康源卫生技术服务有限公司”查见，技术人员正在对该公司进行职业病危害因素检测、环境（噪声、废水、噪声）监测服务。</w:t>
            </w:r>
          </w:p>
          <w:p>
            <w:pPr>
              <w:pStyle w:val="2"/>
              <w:ind w:firstLine="460" w:firstLineChars="200"/>
              <w:rPr>
                <w:rFonts w:hint="eastAsia"/>
              </w:rPr>
            </w:pPr>
            <w:r>
              <w:rPr>
                <w:rFonts w:hint="eastAsia"/>
              </w:rPr>
              <w:t>项目地址：</w:t>
            </w:r>
            <w:r>
              <w:rPr>
                <w:rFonts w:hint="eastAsia"/>
                <w:color w:val="000000"/>
              </w:rPr>
              <w:t>武侯区科园南路5号蓉药大厦A栋</w:t>
            </w:r>
          </w:p>
          <w:p>
            <w:pPr>
              <w:pStyle w:val="2"/>
              <w:ind w:firstLine="460" w:firstLineChars="200"/>
            </w:pPr>
            <w:r>
              <w:rPr>
                <w:rFonts w:hint="eastAsia"/>
              </w:rPr>
              <w:t>项目负责人：陈中</w:t>
            </w:r>
          </w:p>
          <w:p>
            <w:pPr>
              <w:pStyle w:val="2"/>
              <w:ind w:firstLine="460" w:firstLineChars="200"/>
            </w:pPr>
            <w:r>
              <w:rPr>
                <w:rFonts w:hint="eastAsia"/>
              </w:rPr>
              <w:t>现场操作人员：徐滔、胡青龙、刘晖等</w:t>
            </w:r>
          </w:p>
          <w:p>
            <w:pPr>
              <w:pStyle w:val="2"/>
              <w:ind w:firstLine="460" w:firstLineChars="200"/>
              <w:rPr>
                <w:rFonts w:ascii="宋体" w:hAnsi="宋体" w:cs="宋体"/>
                <w:szCs w:val="21"/>
              </w:rPr>
            </w:pPr>
            <w:r>
              <w:rPr>
                <w:rFonts w:hint="eastAsia"/>
              </w:rPr>
              <w:t>现场使用声级计、活性碳管、试管等对工作现场职业危害因素及环境样本进行取样。</w:t>
            </w:r>
            <w:r>
              <w:rPr>
                <w:rFonts w:hint="eastAsia" w:ascii="宋体" w:hAnsi="宋体" w:cs="宋体"/>
                <w:szCs w:val="21"/>
              </w:rPr>
              <w:t>操作人员均为熟练工，能按相关操作规程执行，规范填写原始数据及取样，整个操作流程符合规范要求，在作业过程中佩戴手套、口罩，穿工作服，防护到位</w:t>
            </w:r>
          </w:p>
          <w:p>
            <w:pPr>
              <w:pStyle w:val="2"/>
              <w:ind w:firstLine="460" w:firstLineChars="200"/>
              <w:rPr>
                <w:rFonts w:hint="eastAsia"/>
              </w:rPr>
            </w:pPr>
            <w:r>
              <w:rPr>
                <w:rFonts w:ascii="宋体" w:hAnsi="宋体" w:cs="宋体"/>
                <w:szCs w:val="21"/>
              </w:rPr>
              <w:drawing>
                <wp:inline distT="0" distB="0" distL="0" distR="0">
                  <wp:extent cx="2421890" cy="3228975"/>
                  <wp:effectExtent l="0" t="0" r="381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32744" cy="3242940"/>
                          </a:xfrm>
                          <a:prstGeom prst="rect">
                            <a:avLst/>
                          </a:prstGeom>
                          <a:noFill/>
                          <a:ln>
                            <a:noFill/>
                          </a:ln>
                        </pic:spPr>
                      </pic:pic>
                    </a:graphicData>
                  </a:graphic>
                </wp:inline>
              </w:drawing>
            </w:r>
            <w:r>
              <w:rPr>
                <w:rFonts w:hint="eastAsia" w:ascii="宋体" w:hAnsi="宋体" w:cs="宋体"/>
                <w:szCs w:val="21"/>
              </w:rPr>
              <w:t>。</w:t>
            </w:r>
            <w:r>
              <w:rPr>
                <w:rFonts w:ascii="宋体" w:hAnsi="宋体" w:cs="宋体"/>
                <w:szCs w:val="21"/>
              </w:rPr>
              <w:drawing>
                <wp:inline distT="0" distB="0" distL="0" distR="0">
                  <wp:extent cx="2423160" cy="3230245"/>
                  <wp:effectExtent l="0" t="0" r="2540" b="825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33022" cy="3243312"/>
                          </a:xfrm>
                          <a:prstGeom prst="rect">
                            <a:avLst/>
                          </a:prstGeom>
                          <a:noFill/>
                          <a:ln>
                            <a:noFill/>
                          </a:ln>
                        </pic:spPr>
                      </pic:pic>
                    </a:graphicData>
                  </a:graphic>
                </wp:inline>
              </w:drawing>
            </w:r>
          </w:p>
          <w:p>
            <w:pPr>
              <w:tabs>
                <w:tab w:val="left" w:pos="220"/>
              </w:tabs>
              <w:spacing w:line="400" w:lineRule="exact"/>
              <w:ind w:firstLine="420" w:firstLineChars="200"/>
              <w:rPr>
                <w:rFonts w:hint="eastAsia" w:ascii="宋体" w:hAnsi="宋体"/>
                <w:szCs w:val="21"/>
              </w:rPr>
            </w:pPr>
            <w:r>
              <w:rPr>
                <w:rFonts w:hint="eastAsia"/>
                <w:szCs w:val="21"/>
              </w:rPr>
              <w:t>通过查交付运行记录、操作人员资质、现场人员操作规范等，其生产服务过程基本受控。</w:t>
            </w:r>
          </w:p>
        </w:tc>
        <w:tc>
          <w:tcPr>
            <w:tcW w:w="1236"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spacing w:line="400" w:lineRule="atLeast"/>
              <w:rPr>
                <w:rFonts w:hint="eastAsia"/>
              </w:rPr>
            </w:pPr>
            <w:r>
              <w:rPr>
                <w:rFonts w:hint="eastAsia" w:ascii="宋体" w:hAnsi="宋体" w:cs="宋体"/>
                <w:szCs w:val="21"/>
              </w:rPr>
              <w:t>标识及可追溯性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新宋体"/>
                <w:szCs w:val="21"/>
              </w:rPr>
            </w:pPr>
          </w:p>
        </w:tc>
        <w:tc>
          <w:tcPr>
            <w:tcW w:w="10353" w:type="dxa"/>
            <w:vAlign w:val="top"/>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报告成果必须标识样品名称、原始数据表格及分析报告编号、编制人、编制时间、分析人、审批人等。若有修改，必须注明修改时间、修改人、修改内容，经批准方可确定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对于输出资料（报告等），必须有编号、文件名、编制、批准等进行标识。</w:t>
            </w:r>
          </w:p>
          <w:p>
            <w:pPr>
              <w:pStyle w:val="17"/>
            </w:pPr>
            <w:r>
              <w:rPr>
                <w:rFonts w:hint="eastAsia" w:ascii="宋体" w:hAnsi="宋体" w:cs="宋体"/>
                <w:sz w:val="21"/>
                <w:szCs w:val="21"/>
              </w:rPr>
              <w:t xml:space="preserve">   </w:t>
            </w:r>
            <w:r>
              <w:rPr>
                <w:rFonts w:hint="eastAsia" w:ascii="宋体" w:hAnsi="宋体" w:cs="宋体"/>
                <w:color w:val="auto"/>
                <w:kern w:val="2"/>
                <w:sz w:val="21"/>
                <w:szCs w:val="21"/>
              </w:rPr>
              <w:t xml:space="preserve"> 标识：组织将样本及分析进程中的试管上有样本编号，样本编号能追溯到项目、分析人员、原始数据等。</w:t>
            </w:r>
          </w:p>
          <w:p>
            <w:pPr>
              <w:widowControl/>
              <w:spacing w:line="400" w:lineRule="exact"/>
              <w:ind w:firstLine="420" w:firstLineChars="200"/>
              <w:jc w:val="left"/>
              <w:rPr>
                <w:rFonts w:hAnsi="宋体"/>
                <w:szCs w:val="21"/>
              </w:rPr>
            </w:pPr>
            <w:r>
              <w:rPr>
                <w:rFonts w:hint="eastAsia" w:ascii="宋体" w:hAnsi="宋体" w:cs="宋体"/>
                <w:szCs w:val="21"/>
              </w:rPr>
              <w:t>标识</w:t>
            </w:r>
            <w:r>
              <w:rPr>
                <w:rFonts w:hint="eastAsia" w:ascii="宋体" w:hAnsi="宋体"/>
                <w:szCs w:val="21"/>
              </w:rPr>
              <w:t>及可追溯性</w:t>
            </w:r>
            <w:r>
              <w:rPr>
                <w:rFonts w:hint="eastAsia" w:ascii="宋体" w:hAnsi="宋体" w:cs="宋体"/>
                <w:szCs w:val="21"/>
              </w:rPr>
              <w:t>基本符合要求。</w:t>
            </w:r>
          </w:p>
        </w:tc>
        <w:tc>
          <w:tcPr>
            <w:tcW w:w="1236"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rPr>
                <w:rFonts w:hint="eastAsia"/>
              </w:rPr>
            </w:pPr>
            <w:r>
              <w:rPr>
                <w:rFonts w:hint="eastAsia" w:ascii="宋体" w:hAnsi="宋体" w:cs="宋体"/>
                <w:szCs w:val="21"/>
              </w:rPr>
              <w:t>顾客或外部供方的财产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新宋体"/>
                <w:szCs w:val="21"/>
              </w:rPr>
            </w:pPr>
          </w:p>
        </w:tc>
        <w:tc>
          <w:tcPr>
            <w:tcW w:w="10353" w:type="dxa"/>
            <w:vAlign w:val="top"/>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及查见相关记录，公司的顾客财产主要为顾客提供的样本及在现场采样过程中涉及到的顾客财产。在技术人员培训及采样方案中要求作业人员在采样时对顾客的财产进行防护，防止顾客财产受损。样本进行了建账管理。查见2022年《样品管理登记表》，顾客提供的样本均有样本信息单登记，上面明确了样本名称、数量、送样单位、送样时间、状态等，需存放的样品由单独的样品存放室。样本数据采集之后，根据不同的样本保存时间要求，组织保留到期后进行后销毁，销毁后由部门人员从样本登记表中删除相应样本信息。</w:t>
            </w:r>
          </w:p>
          <w:p>
            <w:pPr>
              <w:pStyle w:val="2"/>
              <w:rPr>
                <w:rFonts w:hint="eastAsia"/>
              </w:rPr>
            </w:pPr>
            <w:r>
              <w:drawing>
                <wp:inline distT="0" distB="0" distL="0" distR="0">
                  <wp:extent cx="2006600" cy="2674620"/>
                  <wp:effectExtent l="0" t="0" r="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16817" cy="2688494"/>
                          </a:xfrm>
                          <a:prstGeom prst="rect">
                            <a:avLst/>
                          </a:prstGeom>
                          <a:noFill/>
                          <a:ln>
                            <a:noFill/>
                          </a:ln>
                        </pic:spPr>
                      </pic:pic>
                    </a:graphicData>
                  </a:graphic>
                </wp:inline>
              </w:drawing>
            </w:r>
          </w:p>
          <w:p>
            <w:pPr>
              <w:spacing w:line="400" w:lineRule="exact"/>
              <w:ind w:firstLine="420" w:firstLineChars="200"/>
              <w:rPr>
                <w:rFonts w:hAnsi="宋体"/>
                <w:szCs w:val="21"/>
              </w:rPr>
            </w:pPr>
            <w:r>
              <w:rPr>
                <w:rFonts w:hint="eastAsia" w:ascii="宋体" w:hAnsi="宋体" w:cs="宋体"/>
                <w:szCs w:val="21"/>
              </w:rPr>
              <w:t>现场查看，顾客财产管理基本受控。目前未有出现顾客财产损失或丢失的情况。</w:t>
            </w:r>
          </w:p>
        </w:tc>
        <w:tc>
          <w:tcPr>
            <w:tcW w:w="1236"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spacing w:line="400" w:lineRule="exact"/>
              <w:rPr>
                <w:rFonts w:hint="eastAsia"/>
              </w:rPr>
            </w:pPr>
            <w:r>
              <w:rPr>
                <w:rFonts w:hint="eastAsia" w:ascii="宋体" w:hAnsi="宋体" w:cs="宋体"/>
                <w:szCs w:val="21"/>
              </w:rPr>
              <w:t>防护</w:t>
            </w:r>
          </w:p>
        </w:tc>
        <w:tc>
          <w:tcPr>
            <w:tcW w:w="960" w:type="dxa"/>
            <w:vAlign w:val="top"/>
          </w:tcPr>
          <w:p>
            <w:pPr>
              <w:adjustRightInd w:val="0"/>
              <w:snapToGrid w:val="0"/>
              <w:jc w:val="center"/>
              <w:rPr>
                <w:rFonts w:ascii="宋体" w:hAnsi="宋体" w:cs="新宋体"/>
                <w:szCs w:val="21"/>
              </w:rPr>
            </w:pPr>
            <w:r>
              <w:rPr>
                <w:rFonts w:hint="eastAsia" w:ascii="宋体" w:hAnsi="宋体" w:cs="宋体"/>
                <w:szCs w:val="21"/>
              </w:rPr>
              <w:t>Q:8.5.4</w:t>
            </w:r>
          </w:p>
        </w:tc>
        <w:tc>
          <w:tcPr>
            <w:tcW w:w="10353" w:type="dxa"/>
            <w:vAlign w:val="top"/>
          </w:tcPr>
          <w:p>
            <w:pPr>
              <w:widowControl/>
              <w:spacing w:line="400" w:lineRule="exact"/>
              <w:ind w:firstLine="420" w:firstLineChars="200"/>
              <w:jc w:val="left"/>
              <w:rPr>
                <w:rFonts w:ascii="宋体" w:hAnsi="宋体" w:cs="宋体"/>
                <w:szCs w:val="21"/>
              </w:rPr>
            </w:pPr>
            <w:r>
              <w:rPr>
                <w:rFonts w:hint="eastAsia" w:ascii="宋体" w:hAnsi="宋体" w:cs="宋体"/>
                <w:szCs w:val="21"/>
              </w:rPr>
              <w:t>防护：</w:t>
            </w:r>
          </w:p>
          <w:p>
            <w:pPr>
              <w:widowControl/>
              <w:spacing w:line="400" w:lineRule="exact"/>
              <w:ind w:firstLine="420" w:firstLineChars="200"/>
              <w:jc w:val="left"/>
              <w:rPr>
                <w:rFonts w:ascii="宋体" w:hAnsi="宋体" w:cs="宋体"/>
                <w:szCs w:val="21"/>
              </w:rPr>
            </w:pPr>
            <w:r>
              <w:rPr>
                <w:rFonts w:hint="eastAsia" w:ascii="宋体" w:hAnsi="宋体" w:cs="宋体"/>
                <w:szCs w:val="21"/>
              </w:rPr>
              <w:t>查见，公司对技术服务运行环境提出要求，分析报告编制过程中电脑安装必要的杀毒软件，避免操作软件使用过程中被破坏。同时，对于输出资料均采取备份，要求加密保存，防止外泄。</w:t>
            </w:r>
          </w:p>
          <w:p>
            <w:pPr>
              <w:widowControl/>
              <w:spacing w:line="400" w:lineRule="exact"/>
              <w:ind w:firstLine="420" w:firstLineChars="200"/>
              <w:jc w:val="left"/>
              <w:rPr>
                <w:rFonts w:ascii="宋体" w:hAnsi="宋体" w:cs="宋体"/>
                <w:szCs w:val="21"/>
              </w:rPr>
            </w:pPr>
            <w:r>
              <w:rPr>
                <w:rFonts w:hint="eastAsia" w:ascii="宋体" w:hAnsi="宋体" w:cs="宋体"/>
                <w:szCs w:val="21"/>
              </w:rPr>
              <w:t>试剂的存放：有专门的试剂室，有专人保管。试剂按种类存放，普通试剂放置在试剂柜，易制毒的试剂放置在防爆柜中，双人双锁，安装摄像头监控。试剂建立了专门的台账，出入库均需记录在册。</w:t>
            </w:r>
          </w:p>
          <w:p>
            <w:pPr>
              <w:widowControl/>
              <w:spacing w:line="400" w:lineRule="exact"/>
              <w:ind w:firstLine="420" w:firstLineChars="200"/>
              <w:jc w:val="left"/>
              <w:rPr>
                <w:rFonts w:ascii="宋体" w:hAnsi="宋体" w:cs="宋体"/>
                <w:szCs w:val="21"/>
              </w:rPr>
            </w:pPr>
            <w:r>
              <w:rPr>
                <w:rFonts w:hint="eastAsia" w:ascii="宋体" w:hAnsi="宋体" w:cs="宋体"/>
                <w:szCs w:val="21"/>
              </w:rPr>
              <w:t>样本的防护：有专门的样本存放室，专人保管样本，对样本建立台账，使用及销毁均有账可寻。</w:t>
            </w:r>
          </w:p>
          <w:p>
            <w:pPr>
              <w:pStyle w:val="17"/>
              <w:ind w:firstLine="420" w:firstLineChars="200"/>
              <w:rPr>
                <w:rFonts w:ascii="宋体" w:hAnsi="宋体" w:cs="宋体"/>
                <w:color w:val="auto"/>
                <w:kern w:val="2"/>
                <w:sz w:val="21"/>
                <w:szCs w:val="21"/>
              </w:rPr>
            </w:pPr>
            <w:r>
              <w:rPr>
                <w:rFonts w:hint="eastAsia" w:ascii="宋体" w:hAnsi="宋体" w:cs="宋体"/>
                <w:color w:val="auto"/>
                <w:kern w:val="2"/>
                <w:sz w:val="21"/>
                <w:szCs w:val="21"/>
              </w:rPr>
              <w:t>人员的防护：人员在进行分析试验时均按相关要求佩戴劳动防护用品，手套、护目镜、帽子、口罩及实验室工作服、防毒面具等。</w:t>
            </w:r>
          </w:p>
          <w:p>
            <w:pPr>
              <w:pStyle w:val="17"/>
              <w:ind w:firstLine="420" w:firstLineChars="200"/>
              <w:rPr>
                <w:rFonts w:ascii="宋体" w:hAnsi="宋体" w:cs="宋体"/>
                <w:color w:val="auto"/>
                <w:kern w:val="2"/>
                <w:sz w:val="21"/>
                <w:szCs w:val="21"/>
              </w:rPr>
            </w:pPr>
            <w:r>
              <w:rPr>
                <w:rFonts w:hint="eastAsia" w:ascii="宋体" w:hAnsi="宋体" w:cs="宋体"/>
                <w:color w:val="auto"/>
                <w:kern w:val="2"/>
                <w:sz w:val="21"/>
                <w:szCs w:val="21"/>
              </w:rPr>
              <w:t>现场查见，人员能按要求进行劳动防护。</w:t>
            </w:r>
          </w:p>
          <w:p>
            <w:pPr>
              <w:spacing w:line="400" w:lineRule="exact"/>
              <w:ind w:firstLine="420" w:firstLineChars="200"/>
              <w:rPr>
                <w:rFonts w:hAnsi="宋体"/>
                <w:szCs w:val="21"/>
              </w:rPr>
            </w:pPr>
            <w:r>
              <w:rPr>
                <w:rFonts w:hint="eastAsia" w:ascii="宋体" w:hAnsi="宋体" w:cs="宋体"/>
                <w:szCs w:val="21"/>
              </w:rPr>
              <w:t>防护基本符合要求。</w:t>
            </w:r>
          </w:p>
        </w:tc>
        <w:tc>
          <w:tcPr>
            <w:tcW w:w="1236"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spacing w:line="400" w:lineRule="exact"/>
              <w:rPr>
                <w:rFonts w:hint="eastAsia"/>
              </w:rPr>
            </w:pPr>
            <w:r>
              <w:rPr>
                <w:rFonts w:hint="eastAsia" w:ascii="宋体" w:hAnsi="宋体" w:cs="宋体"/>
                <w:szCs w:val="21"/>
              </w:rPr>
              <w:t>交付后活动</w:t>
            </w:r>
          </w:p>
        </w:tc>
        <w:tc>
          <w:tcPr>
            <w:tcW w:w="960" w:type="dxa"/>
            <w:vAlign w:val="top"/>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新宋体"/>
                <w:szCs w:val="21"/>
              </w:rPr>
            </w:pPr>
          </w:p>
        </w:tc>
        <w:tc>
          <w:tcPr>
            <w:tcW w:w="10353" w:type="dxa"/>
            <w:vAlign w:val="top"/>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查问，对于已经交付的服务成果，公司承诺：报告交付后随时跟踪数据情况，发现问题，及时进行解决。</w:t>
            </w:r>
          </w:p>
          <w:p>
            <w:pPr>
              <w:spacing w:line="400" w:lineRule="exact"/>
              <w:ind w:firstLine="420" w:firstLineChars="200"/>
              <w:jc w:val="left"/>
              <w:rPr>
                <w:rFonts w:hAnsi="宋体"/>
                <w:szCs w:val="21"/>
              </w:rPr>
            </w:pPr>
            <w:r>
              <w:rPr>
                <w:rFonts w:hint="eastAsia" w:ascii="宋体" w:hAnsi="宋体" w:cs="宋体"/>
                <w:szCs w:val="21"/>
              </w:rPr>
              <w:t>组织有专人对客户提出的问询、反馈及投诉进行及时的回复。定期对顾客进行满意度调查，负责人讲未有顾客对服务质量的投诉及客户流失的情况发生。</w:t>
            </w:r>
          </w:p>
        </w:tc>
        <w:tc>
          <w:tcPr>
            <w:tcW w:w="1236"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vAlign w:val="top"/>
          </w:tcPr>
          <w:p>
            <w:pPr>
              <w:spacing w:line="400" w:lineRule="exact"/>
              <w:rPr>
                <w:rFonts w:hint="eastAsia"/>
              </w:rPr>
            </w:pPr>
            <w:r>
              <w:rPr>
                <w:rFonts w:hint="eastAsia" w:ascii="宋体" w:hAnsi="宋体"/>
                <w:szCs w:val="21"/>
              </w:rPr>
              <w:t>更改控制</w:t>
            </w:r>
          </w:p>
        </w:tc>
        <w:tc>
          <w:tcPr>
            <w:tcW w:w="960" w:type="dxa"/>
            <w:vAlign w:val="top"/>
          </w:tcPr>
          <w:p>
            <w:pPr>
              <w:adjustRightInd w:val="0"/>
              <w:snapToGrid w:val="0"/>
              <w:jc w:val="center"/>
              <w:rPr>
                <w:rFonts w:ascii="宋体" w:hAnsi="宋体" w:cs="新宋体"/>
                <w:szCs w:val="21"/>
              </w:rPr>
            </w:pPr>
            <w:r>
              <w:rPr>
                <w:rFonts w:hint="eastAsia" w:ascii="宋体" w:hAnsi="宋体"/>
                <w:szCs w:val="21"/>
              </w:rPr>
              <w:t>Q8.5.6</w:t>
            </w:r>
          </w:p>
        </w:tc>
        <w:tc>
          <w:tcPr>
            <w:tcW w:w="10353"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查，公司对产品实现过程的更改策划了管理要求。主要包括：信息的变更，分析报告内容更改等。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查，对于合同信息等更改，必须经过评审，确认能满足要求后方能进行，具体按文件管理要求。</w:t>
            </w:r>
          </w:p>
          <w:p>
            <w:pPr>
              <w:spacing w:line="400" w:lineRule="exact"/>
              <w:ind w:firstLine="420" w:firstLineChars="200"/>
              <w:rPr>
                <w:rFonts w:hAnsi="宋体"/>
                <w:szCs w:val="21"/>
              </w:rPr>
            </w:pPr>
            <w:r>
              <w:rPr>
                <w:rFonts w:hint="eastAsia" w:ascii="宋体" w:hAnsi="宋体"/>
                <w:szCs w:val="21"/>
              </w:rPr>
              <w:t>查，变更的情况，暂无</w:t>
            </w:r>
          </w:p>
        </w:tc>
        <w:tc>
          <w:tcPr>
            <w:tcW w:w="1236"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pPr>
            <w:r>
              <w:rPr>
                <w:rFonts w:hint="eastAsia"/>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353" w:type="dxa"/>
          </w:tcPr>
          <w:p>
            <w:pPr>
              <w:pStyle w:val="4"/>
              <w:spacing w:line="400" w:lineRule="exact"/>
              <w:ind w:firstLine="0"/>
              <w:rPr>
                <w:rFonts w:hint="default" w:hAnsi="宋体"/>
                <w:szCs w:val="21"/>
              </w:rPr>
            </w:pPr>
            <w:r>
              <w:rPr>
                <w:rFonts w:hAnsi="宋体"/>
                <w:szCs w:val="21"/>
              </w:rPr>
              <w:t>查，技术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rPr>
                <w:rFonts w:ascii="宋体" w:hAnsi="宋体"/>
                <w:szCs w:val="21"/>
              </w:rPr>
            </w:pPr>
            <w:r>
              <w:rPr>
                <w:rFonts w:ascii="宋体" w:hAnsi="宋体"/>
                <w:szCs w:val="21"/>
              </w:rPr>
              <w:t> </w:t>
            </w:r>
            <w:r>
              <w:rPr>
                <w:rFonts w:hint="eastAsia" w:ascii="宋体" w:hAnsi="宋体"/>
                <w:szCs w:val="21"/>
              </w:rPr>
              <w:t>产品流程：</w:t>
            </w:r>
          </w:p>
          <w:p>
            <w:pPr>
              <w:spacing w:line="400" w:lineRule="atLeast"/>
              <w:jc w:val="left"/>
              <w:rPr>
                <w:rFonts w:ascii="宋体" w:hAnsi="宋体"/>
                <w:szCs w:val="21"/>
              </w:rPr>
            </w:pPr>
            <w:r>
              <w:rPr>
                <w:rFonts w:hint="eastAsia" w:ascii="宋体" w:hAnsi="宋体"/>
                <w:szCs w:val="21"/>
              </w:rPr>
              <w:t>检测服务流程：接受委托</w:t>
            </w:r>
            <w:r>
              <w:rPr>
                <w:rFonts w:ascii="宋体" w:hAnsi="宋体"/>
                <w:szCs w:val="21"/>
              </w:rPr>
              <w:t>—</w:t>
            </w:r>
            <w:r>
              <w:rPr>
                <w:rFonts w:hint="eastAsia" w:ascii="宋体" w:hAnsi="宋体"/>
                <w:szCs w:val="21"/>
              </w:rPr>
              <w:t>前期技术准备---开展现场监测---现场采集抽样——进行实验分析--编制监测报告</w:t>
            </w:r>
            <w:r>
              <w:rPr>
                <w:rFonts w:ascii="宋体" w:hAnsi="宋体"/>
                <w:szCs w:val="21"/>
              </w:rPr>
              <w:t>—</w:t>
            </w:r>
            <w:r>
              <w:rPr>
                <w:rFonts w:hint="eastAsia" w:ascii="宋体" w:hAnsi="宋体"/>
                <w:szCs w:val="21"/>
              </w:rPr>
              <w:t>报告审核——交付报告</w:t>
            </w:r>
          </w:p>
          <w:p>
            <w:pPr>
              <w:spacing w:line="400" w:lineRule="atLeast"/>
              <w:jc w:val="left"/>
              <w:rPr>
                <w:rFonts w:ascii="宋体" w:hAnsi="宋体"/>
                <w:szCs w:val="21"/>
              </w:rPr>
            </w:pPr>
            <w:r>
              <w:rPr>
                <w:rFonts w:hint="eastAsia" w:ascii="宋体" w:hAnsi="宋体"/>
                <w:szCs w:val="21"/>
              </w:rPr>
              <w:t>评价验收流程：接受委托</w:t>
            </w:r>
            <w:r>
              <w:rPr>
                <w:rFonts w:ascii="宋体" w:hAnsi="宋体"/>
                <w:szCs w:val="21"/>
              </w:rPr>
              <w:t>—</w:t>
            </w:r>
            <w:r>
              <w:rPr>
                <w:rFonts w:hint="eastAsia" w:ascii="宋体" w:hAnsi="宋体"/>
                <w:szCs w:val="21"/>
              </w:rPr>
              <w:t>现场调查---收集资料---编制评价报告——报告审核——交付报告</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查不可接受风险源：</w:t>
            </w:r>
          </w:p>
          <w:p>
            <w:pPr>
              <w:pStyle w:val="4"/>
              <w:spacing w:line="400" w:lineRule="exact"/>
              <w:ind w:firstLine="0"/>
              <w:rPr>
                <w:rFonts w:hint="eastAsia" w:hAnsi="宋体" w:eastAsia="宋体"/>
                <w:szCs w:val="21"/>
                <w:lang w:eastAsia="zh-CN"/>
              </w:rPr>
            </w:pPr>
            <w:r>
              <w:rPr>
                <w:rFonts w:hAnsi="宋体"/>
                <w:szCs w:val="21"/>
              </w:rPr>
              <w:t>潜在火灾，触电，交通意外伤害，化学品烧伤、中毒、烫伤</w:t>
            </w:r>
            <w:r>
              <w:rPr>
                <w:rFonts w:hint="eastAsia" w:hAnsi="宋体"/>
                <w:szCs w:val="21"/>
                <w:lang w:eastAsia="zh-CN"/>
              </w:rPr>
              <w:t>、</w:t>
            </w:r>
            <w:r>
              <w:rPr>
                <w:rFonts w:hAnsi="宋体"/>
                <w:szCs w:val="21"/>
              </w:rPr>
              <w:t>机械伤害</w:t>
            </w:r>
            <w:r>
              <w:rPr>
                <w:rFonts w:hint="eastAsia" w:hAnsi="宋体"/>
                <w:szCs w:val="21"/>
                <w:lang w:eastAsia="zh-CN"/>
              </w:rPr>
              <w:t>。</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Ansi="宋体"/>
                <w:szCs w:val="21"/>
              </w:rPr>
              <w:t>潜在火灾，固废排放，污水排放，化学药品泄漏挥发</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查运行情况：</w:t>
            </w:r>
          </w:p>
          <w:p>
            <w:pPr>
              <w:pStyle w:val="4"/>
              <w:spacing w:line="400" w:lineRule="exact"/>
              <w:ind w:firstLine="0"/>
              <w:rPr>
                <w:rFonts w:hint="default" w:hAnsi="宋体"/>
                <w:szCs w:val="21"/>
              </w:rPr>
            </w:pPr>
            <w:r>
              <w:rPr>
                <w:rFonts w:hAnsi="宋体"/>
                <w:szCs w:val="21"/>
              </w:rPr>
              <w:t>固废排放：</w:t>
            </w:r>
          </w:p>
          <w:p>
            <w:pPr>
              <w:pStyle w:val="4"/>
              <w:spacing w:line="400" w:lineRule="exact"/>
              <w:ind w:firstLine="0"/>
              <w:rPr>
                <w:rFonts w:hint="default" w:hAnsi="宋体"/>
                <w:szCs w:val="21"/>
              </w:rPr>
            </w:pPr>
            <w:r>
              <w:rPr>
                <w:rFonts w:hAnsi="宋体"/>
                <w:szCs w:val="21"/>
              </w:rPr>
              <w:t>1）对全体人员进行环保教育，树立环保意识；</w:t>
            </w:r>
          </w:p>
          <w:p>
            <w:pPr>
              <w:spacing w:line="400" w:lineRule="atLeast"/>
              <w:rPr>
                <w:rFonts w:hint="eastAsia"/>
                <w:b w:val="0"/>
                <w:bCs w:val="0"/>
                <w:highlight w:val="none"/>
              </w:rPr>
            </w:pPr>
            <w:r>
              <w:rPr>
                <w:rFonts w:hAnsi="宋体"/>
                <w:szCs w:val="21"/>
              </w:rPr>
              <w:t>2）对不同性质的有毒有害废弃物、办公垃圾进行分类管理，查固废分类管理，</w:t>
            </w:r>
            <w:r>
              <w:rPr>
                <w:rFonts w:hAnsi="宋体"/>
                <w:b w:val="0"/>
                <w:bCs w:val="0"/>
                <w:szCs w:val="21"/>
              </w:rPr>
              <w:t>在检测室垃圾存放处，</w:t>
            </w:r>
            <w:r>
              <w:rPr>
                <w:rFonts w:hint="eastAsia" w:hAnsi="宋体"/>
                <w:b w:val="0"/>
                <w:bCs w:val="0"/>
                <w:szCs w:val="21"/>
                <w:lang w:val="en-US" w:eastAsia="zh-CN"/>
              </w:rPr>
              <w:t>设置有</w:t>
            </w:r>
            <w:r>
              <w:rPr>
                <w:rFonts w:hAnsi="宋体"/>
                <w:b w:val="0"/>
                <w:bCs w:val="0"/>
                <w:szCs w:val="21"/>
              </w:rPr>
              <w:t>可回收、不可回收和危险固废</w:t>
            </w:r>
            <w:r>
              <w:rPr>
                <w:rFonts w:hint="eastAsia" w:hAnsi="宋体"/>
                <w:b w:val="0"/>
                <w:bCs w:val="0"/>
                <w:szCs w:val="21"/>
                <w:lang w:val="en-US" w:eastAsia="zh-CN"/>
              </w:rPr>
              <w:t>的存放区，并配备相应盛具，盛具标识正确</w:t>
            </w:r>
            <w:r>
              <w:rPr>
                <w:rFonts w:hint="eastAsia" w:ascii="宋体"/>
                <w:b w:val="0"/>
                <w:bCs w:val="0"/>
                <w:color w:val="000000"/>
                <w:kern w:val="0"/>
                <w:sz w:val="21"/>
                <w:szCs w:val="21"/>
                <w:highlight w:val="none"/>
                <w:lang w:eastAsia="zh-CN"/>
              </w:rPr>
              <w:t>。</w:t>
            </w:r>
          </w:p>
          <w:p>
            <w:pPr>
              <w:pStyle w:val="4"/>
              <w:spacing w:line="400" w:lineRule="exact"/>
              <w:ind w:firstLine="0"/>
              <w:rPr>
                <w:rFonts w:hint="default" w:hAnsi="宋体"/>
                <w:szCs w:val="21"/>
              </w:rPr>
            </w:pPr>
            <w:r>
              <w:rPr>
                <w:rFonts w:hAnsi="宋体"/>
                <w:szCs w:val="21"/>
              </w:rPr>
              <w:t>3）设置有毒有害废弃物临时储存箱，办公固体废弃物为废旧硒鼓、墨盒、电池、灯管、笔芯等，化学品包装由供应商回收处理。</w:t>
            </w:r>
          </w:p>
          <w:p>
            <w:pPr>
              <w:pStyle w:val="4"/>
              <w:spacing w:line="400" w:lineRule="exact"/>
              <w:ind w:firstLine="0"/>
              <w:rPr>
                <w:rFonts w:hint="eastAsia" w:hAnsi="宋体" w:eastAsia="宋体"/>
                <w:szCs w:val="21"/>
                <w:highlight w:val="yellow"/>
                <w:lang w:val="en-US" w:eastAsia="zh-CN"/>
              </w:rPr>
            </w:pPr>
            <w:r>
              <w:rPr>
                <w:rFonts w:hAnsi="宋体"/>
                <w:szCs w:val="21"/>
                <w:highlight w:val="none"/>
              </w:rPr>
              <w:t>4）针对测试后废弃的化学药品、试剂和试剂瓶，采取集中放置，存放到一定数量后交由有资质的公司处理（</w:t>
            </w:r>
            <w:r>
              <w:rPr>
                <w:rFonts w:hint="eastAsia" w:hAnsi="宋体"/>
                <w:szCs w:val="21"/>
                <w:highlight w:val="none"/>
              </w:rPr>
              <w:t>江油诺客环保科技有限公司</w:t>
            </w:r>
            <w:r>
              <w:rPr>
                <w:rFonts w:hAnsi="宋体"/>
                <w:szCs w:val="21"/>
                <w:highlight w:val="none"/>
              </w:rPr>
              <w:t>），查处理</w:t>
            </w:r>
            <w:r>
              <w:rPr>
                <w:rFonts w:hint="eastAsia" w:hAnsi="宋体"/>
                <w:szCs w:val="21"/>
                <w:highlight w:val="none"/>
                <w:lang w:val="en-US" w:eastAsia="zh-CN"/>
              </w:rPr>
              <w:t>情况</w:t>
            </w:r>
            <w:r>
              <w:rPr>
                <w:rFonts w:hAnsi="宋体"/>
                <w:szCs w:val="21"/>
                <w:highlight w:val="none"/>
              </w:rPr>
              <w:t>，提供有20</w:t>
            </w:r>
            <w:r>
              <w:rPr>
                <w:rFonts w:hint="eastAsia" w:hAnsi="宋体"/>
                <w:szCs w:val="21"/>
                <w:highlight w:val="none"/>
                <w:lang w:val="en-US" w:eastAsia="zh-CN"/>
              </w:rPr>
              <w:t>22</w:t>
            </w:r>
            <w:r>
              <w:rPr>
                <w:rFonts w:hAnsi="宋体"/>
                <w:szCs w:val="21"/>
                <w:highlight w:val="none"/>
              </w:rPr>
              <w:t>年</w:t>
            </w:r>
            <w:r>
              <w:rPr>
                <w:rFonts w:hint="eastAsia" w:hAnsi="宋体"/>
                <w:szCs w:val="21"/>
                <w:highlight w:val="none"/>
                <w:lang w:val="en-US" w:eastAsia="zh-CN"/>
              </w:rPr>
              <w:t>危化品台账，</w:t>
            </w:r>
            <w:r>
              <w:rPr>
                <w:rFonts w:hAnsi="宋体"/>
                <w:szCs w:val="21"/>
                <w:highlight w:val="none"/>
              </w:rPr>
              <w:t>处理物料为：</w:t>
            </w:r>
            <w:r>
              <w:rPr>
                <w:rFonts w:hint="eastAsia" w:hAnsi="宋体"/>
                <w:szCs w:val="21"/>
                <w:highlight w:val="none"/>
                <w:lang w:eastAsia="zh-CN"/>
              </w:rPr>
              <w:t>有机废液、沾染物、废试剂瓶、实验室废液</w:t>
            </w:r>
            <w:r>
              <w:rPr>
                <w:rFonts w:hAnsi="宋体"/>
                <w:szCs w:val="21"/>
                <w:highlight w:val="none"/>
              </w:rPr>
              <w:t>，</w:t>
            </w:r>
            <w:r>
              <w:rPr>
                <w:rFonts w:hint="eastAsia" w:hAnsi="宋体"/>
                <w:szCs w:val="21"/>
                <w:highlight w:val="none"/>
                <w:lang w:eastAsia="zh-CN"/>
              </w:rPr>
              <w:t>危废转移情况见附件。</w:t>
            </w:r>
          </w:p>
          <w:p>
            <w:pPr>
              <w:pStyle w:val="4"/>
              <w:spacing w:line="400" w:lineRule="exact"/>
              <w:ind w:firstLine="0"/>
              <w:rPr>
                <w:rFonts w:hint="default" w:hAnsi="宋体"/>
                <w:szCs w:val="21"/>
              </w:rPr>
            </w:pPr>
            <w:r>
              <w:rPr>
                <w:rFonts w:hint="eastAsia" w:hAnsi="宋体" w:eastAsia="宋体"/>
                <w:szCs w:val="21"/>
                <w:highlight w:val="yellow"/>
                <w:lang w:eastAsia="zh-CN"/>
              </w:rPr>
              <w:drawing>
                <wp:anchor distT="0" distB="0" distL="114300" distR="114300" simplePos="0" relativeHeight="251661312" behindDoc="0" locked="0" layoutInCell="1" allowOverlap="1">
                  <wp:simplePos x="0" y="0"/>
                  <wp:positionH relativeFrom="column">
                    <wp:posOffset>3251200</wp:posOffset>
                  </wp:positionH>
                  <wp:positionV relativeFrom="paragraph">
                    <wp:posOffset>-3308350</wp:posOffset>
                  </wp:positionV>
                  <wp:extent cx="3168015" cy="2934335"/>
                  <wp:effectExtent l="0" t="0" r="6985" b="12065"/>
                  <wp:wrapTopAndBottom/>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5"/>
                          <a:stretch>
                            <a:fillRect/>
                          </a:stretch>
                        </pic:blipFill>
                        <pic:spPr>
                          <a:xfrm>
                            <a:off x="0" y="0"/>
                            <a:ext cx="3168015" cy="2934335"/>
                          </a:xfrm>
                          <a:prstGeom prst="rect">
                            <a:avLst/>
                          </a:prstGeom>
                        </pic:spPr>
                      </pic:pic>
                    </a:graphicData>
                  </a:graphic>
                </wp:anchor>
              </w:drawing>
            </w:r>
            <w:r>
              <w:rPr>
                <w:rFonts w:hint="eastAsia" w:hAnsi="宋体" w:eastAsia="宋体"/>
                <w:szCs w:val="21"/>
                <w:highlight w:val="yellow"/>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25400</wp:posOffset>
                  </wp:positionV>
                  <wp:extent cx="3253105" cy="2877185"/>
                  <wp:effectExtent l="0" t="0" r="10795" b="5715"/>
                  <wp:wrapTopAndBottom/>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6"/>
                          <a:stretch>
                            <a:fillRect/>
                          </a:stretch>
                        </pic:blipFill>
                        <pic:spPr>
                          <a:xfrm>
                            <a:off x="0" y="0"/>
                            <a:ext cx="3253105" cy="2877185"/>
                          </a:xfrm>
                          <a:prstGeom prst="rect">
                            <a:avLst/>
                          </a:prstGeom>
                        </pic:spPr>
                      </pic:pic>
                    </a:graphicData>
                  </a:graphic>
                </wp:anchor>
              </w:drawing>
            </w:r>
          </w:p>
          <w:p>
            <w:pPr>
              <w:pStyle w:val="4"/>
              <w:spacing w:line="400" w:lineRule="exact"/>
              <w:ind w:firstLine="0"/>
              <w:rPr>
                <w:rFonts w:hint="default" w:hAnsi="宋体"/>
                <w:szCs w:val="21"/>
              </w:rPr>
            </w:pPr>
            <w:r>
              <w:rPr>
                <w:rFonts w:hAnsi="宋体"/>
                <w:szCs w:val="21"/>
              </w:rPr>
              <w:t>废水排放：</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2）生活用水和实验室用水分类收集处理，生活用水直接排放到下水道，实验室用水采取酸碱中和后进行排放处理，处理过程符合策划要求；</w:t>
            </w:r>
          </w:p>
          <w:p>
            <w:pPr>
              <w:pStyle w:val="4"/>
              <w:spacing w:line="400" w:lineRule="exact"/>
              <w:ind w:firstLine="0"/>
              <w:rPr>
                <w:rFonts w:hint="default" w:hAnsi="宋体"/>
                <w:szCs w:val="21"/>
              </w:rPr>
            </w:pPr>
            <w:r>
              <w:rPr>
                <w:rFonts w:hAnsi="宋体"/>
                <w:szCs w:val="21"/>
              </w:rPr>
              <w:t>3）实验室污水与生活废水严格</w:t>
            </w:r>
            <w:r>
              <w:rPr>
                <w:rFonts w:hint="eastAsia" w:hAnsi="宋体"/>
                <w:szCs w:val="21"/>
                <w:lang w:eastAsia="zh-CN"/>
              </w:rPr>
              <w:t>按照</w:t>
            </w:r>
            <w:r>
              <w:rPr>
                <w:rFonts w:hAnsi="宋体"/>
                <w:szCs w:val="21"/>
              </w:rPr>
              <w:t>分离管理，处理过程符合策划要求。</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化学药品管理：</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2）对不同性质的化学品进行分类放置，并做好防护，放置泄漏。现场张贴有</w:t>
            </w:r>
            <w:r>
              <w:rPr>
                <w:rFonts w:hint="eastAsia" w:hAnsi="宋体"/>
                <w:szCs w:val="21"/>
                <w:lang w:val="en-US" w:eastAsia="zh-CN"/>
              </w:rPr>
              <w:t>MSDS</w:t>
            </w:r>
            <w:r>
              <w:rPr>
                <w:rFonts w:hAnsi="宋体"/>
                <w:szCs w:val="21"/>
              </w:rPr>
              <w:t>表；</w:t>
            </w:r>
          </w:p>
          <w:p>
            <w:pPr>
              <w:pStyle w:val="4"/>
              <w:spacing w:line="400" w:lineRule="exact"/>
              <w:ind w:firstLine="0"/>
              <w:rPr>
                <w:rFonts w:hAnsi="宋体"/>
                <w:szCs w:val="21"/>
                <w:highlight w:val="none"/>
              </w:rPr>
            </w:pPr>
            <w:r>
              <w:rPr>
                <w:rFonts w:hint="eastAsia" w:hAnsi="宋体" w:eastAsia="宋体"/>
                <w:szCs w:val="21"/>
                <w:highlight w:val="none"/>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648335</wp:posOffset>
                  </wp:positionV>
                  <wp:extent cx="6378575" cy="2832100"/>
                  <wp:effectExtent l="0" t="0" r="9525" b="0"/>
                  <wp:wrapTopAndBottom/>
                  <wp:docPr id="1" name="图片 1" descr="2828c91b5c02de7f36348135e00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28c91b5c02de7f36348135e000326"/>
                          <pic:cNvPicPr>
                            <a:picLocks noChangeAspect="1"/>
                          </pic:cNvPicPr>
                        </pic:nvPicPr>
                        <pic:blipFill>
                          <a:blip r:embed="rId17"/>
                          <a:stretch>
                            <a:fillRect/>
                          </a:stretch>
                        </pic:blipFill>
                        <pic:spPr>
                          <a:xfrm>
                            <a:off x="0" y="0"/>
                            <a:ext cx="6378575" cy="2832100"/>
                          </a:xfrm>
                          <a:prstGeom prst="rect">
                            <a:avLst/>
                          </a:prstGeom>
                        </pic:spPr>
                      </pic:pic>
                    </a:graphicData>
                  </a:graphic>
                </wp:anchor>
              </w:drawing>
            </w:r>
            <w:r>
              <w:rPr>
                <w:rFonts w:hAnsi="宋体"/>
                <w:szCs w:val="21"/>
                <w:highlight w:val="none"/>
              </w:rPr>
              <w:t>3）查有毒有害化学试剂管理：主要有三氯甲烷、丙酮、</w:t>
            </w:r>
            <w:r>
              <w:rPr>
                <w:rFonts w:hint="eastAsia" w:hAnsi="宋体"/>
                <w:szCs w:val="21"/>
                <w:highlight w:val="none"/>
                <w:lang w:eastAsia="zh-CN"/>
              </w:rPr>
              <w:t>苯、盐酸</w:t>
            </w:r>
            <w:r>
              <w:rPr>
                <w:rFonts w:hAnsi="宋体"/>
                <w:szCs w:val="21"/>
                <w:highlight w:val="none"/>
              </w:rPr>
              <w:t>、硒标液等，采用入库、领用登记的方式进行控制。</w:t>
            </w:r>
          </w:p>
          <w:p>
            <w:pPr>
              <w:pStyle w:val="4"/>
              <w:spacing w:line="400" w:lineRule="exact"/>
              <w:ind w:firstLine="0"/>
              <w:rPr>
                <w:rFonts w:hint="default" w:hAnsi="宋体"/>
                <w:szCs w:val="21"/>
              </w:rPr>
            </w:pPr>
            <w:r>
              <w:rPr>
                <w:rFonts w:hint="default" w:hAnsi="宋体"/>
                <w:szCs w:val="21"/>
              </w:rPr>
              <w:t>…………</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意外伤害管理：</w:t>
            </w:r>
          </w:p>
          <w:p>
            <w:pPr>
              <w:pStyle w:val="4"/>
              <w:spacing w:line="400" w:lineRule="exact"/>
              <w:ind w:firstLine="0"/>
              <w:rPr>
                <w:rFonts w:hint="default" w:hAnsi="宋体"/>
                <w:szCs w:val="21"/>
              </w:rPr>
            </w:pPr>
            <w:r>
              <w:rPr>
                <w:rFonts w:hAnsi="宋体"/>
                <w:szCs w:val="21"/>
              </w:rPr>
              <w:t>意外伤害包括：化学品烧伤、中毒、烫伤</w:t>
            </w:r>
            <w:r>
              <w:rPr>
                <w:rFonts w:hint="eastAsia" w:hAnsi="宋体"/>
                <w:szCs w:val="21"/>
                <w:lang w:eastAsia="zh-CN"/>
              </w:rPr>
              <w:t>、</w:t>
            </w:r>
            <w:r>
              <w:rPr>
                <w:rFonts w:hAnsi="宋体"/>
                <w:szCs w:val="21"/>
              </w:rPr>
              <w:t>机械伤害等</w:t>
            </w:r>
          </w:p>
          <w:p>
            <w:pPr>
              <w:pStyle w:val="4"/>
              <w:spacing w:line="400" w:lineRule="exact"/>
              <w:ind w:firstLine="0"/>
              <w:rPr>
                <w:rFonts w:hint="default" w:hAnsi="宋体"/>
                <w:szCs w:val="21"/>
              </w:rPr>
            </w:pPr>
            <w:r>
              <w:rPr>
                <w:rFonts w:hAnsi="宋体"/>
                <w:szCs w:val="21"/>
              </w:rPr>
              <w:t>1）对全体人员进行规程和安全教育，树立预防第一的意识；</w:t>
            </w:r>
          </w:p>
          <w:p>
            <w:pPr>
              <w:pStyle w:val="4"/>
              <w:spacing w:line="400" w:lineRule="exact"/>
              <w:ind w:firstLine="0"/>
              <w:rPr>
                <w:rFonts w:hint="default" w:hAnsi="宋体"/>
                <w:szCs w:val="21"/>
              </w:rPr>
            </w:pPr>
            <w:r>
              <w:rPr>
                <w:rFonts w:hAnsi="宋体"/>
                <w:szCs w:val="21"/>
              </w:rPr>
              <w:t>2）对不同性质的化学品制定相应的防护管理措施，并做好防护防止直接接触，并拟定了应急处理措施；</w:t>
            </w:r>
          </w:p>
          <w:p>
            <w:pPr>
              <w:pStyle w:val="4"/>
              <w:spacing w:line="400" w:lineRule="exact"/>
              <w:ind w:firstLine="0"/>
              <w:rPr>
                <w:rFonts w:hint="default" w:hAnsi="宋体"/>
                <w:szCs w:val="21"/>
              </w:rPr>
            </w:pPr>
            <w:r>
              <w:rPr>
                <w:rFonts w:hAnsi="宋体"/>
                <w:szCs w:val="21"/>
              </w:rPr>
              <w:t>3）现场查看职业防护：进入接触化学品试验的人员均穿有工作服、工作帽、带滤芯口罩、胶手套等，能起到有效的防护左右。</w:t>
            </w:r>
          </w:p>
          <w:p>
            <w:pPr>
              <w:pStyle w:val="4"/>
              <w:spacing w:line="400" w:lineRule="exact"/>
              <w:ind w:firstLine="0"/>
              <w:rPr>
                <w:rFonts w:hint="default" w:hAnsi="宋体"/>
                <w:szCs w:val="21"/>
              </w:rPr>
            </w:pPr>
            <w:r>
              <w:rPr>
                <w:rFonts w:hAnsi="宋体"/>
                <w:szCs w:val="21"/>
              </w:rPr>
              <w:t>4）现场查看：在旋转设备前均有警示标识，能起到预防机械伤害。</w:t>
            </w:r>
          </w:p>
          <w:p>
            <w:pPr>
              <w:pStyle w:val="4"/>
              <w:spacing w:line="400" w:lineRule="exact"/>
              <w:ind w:firstLine="0"/>
              <w:rPr>
                <w:rFonts w:hint="default" w:hAnsi="宋体"/>
                <w:szCs w:val="21"/>
              </w:rPr>
            </w:pPr>
            <w:r>
              <w:rPr>
                <w:rFonts w:hAnsi="宋体"/>
                <w:szCs w:val="21"/>
              </w:rPr>
              <w:t>5）现场查看：对化学品挥发采取负压吸收方式控制，减少工作人员吸入。</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查，检测现场张贴有“请勿吸烟”标识；</w:t>
            </w:r>
          </w:p>
          <w:p>
            <w:pPr>
              <w:pStyle w:val="4"/>
              <w:spacing w:line="400" w:lineRule="exact"/>
              <w:ind w:firstLine="0"/>
              <w:rPr>
                <w:rFonts w:hint="default" w:hAnsi="宋体"/>
                <w:szCs w:val="21"/>
              </w:rPr>
            </w:pPr>
            <w:r>
              <w:rPr>
                <w:rFonts w:hAnsi="宋体"/>
                <w:szCs w:val="21"/>
              </w:rPr>
              <w:t>现场查看：检测现场设备前有警示标识和安全线，能起到保护作用。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eastAsia" w:hAnsi="宋体" w:eastAsia="宋体"/>
                <w:szCs w:val="21"/>
                <w:lang w:eastAsia="zh-CN"/>
              </w:rPr>
            </w:pPr>
            <w:r>
              <w:rPr>
                <w:rFonts w:hAnsi="宋体"/>
                <w:szCs w:val="21"/>
              </w:rPr>
              <w:t>现场查看：查见公司办公过程中产生的废弃物等一般固废有处理，提供</w:t>
            </w:r>
            <w:r>
              <w:rPr>
                <w:rFonts w:hint="eastAsia" w:hAnsi="宋体"/>
                <w:szCs w:val="21"/>
                <w:lang w:eastAsia="zh-CN"/>
              </w:rPr>
              <w:t>有</w:t>
            </w:r>
            <w:r>
              <w:rPr>
                <w:rFonts w:hAnsi="宋体"/>
                <w:szCs w:val="21"/>
              </w:rPr>
              <w:t>固废管理运行处理记录</w:t>
            </w:r>
            <w:r>
              <w:rPr>
                <w:rFonts w:hint="eastAsia" w:hAnsi="宋体"/>
                <w:szCs w:val="21"/>
                <w:lang w:eastAsia="zh-CN"/>
              </w:rPr>
              <w:t>。</w:t>
            </w:r>
          </w:p>
          <w:p>
            <w:pPr>
              <w:pStyle w:val="4"/>
              <w:spacing w:line="400" w:lineRule="exact"/>
              <w:ind w:firstLine="0"/>
              <w:rPr>
                <w:rFonts w:hint="default" w:hAnsi="宋体"/>
                <w:szCs w:val="21"/>
              </w:rPr>
            </w:pPr>
            <w:r>
              <w:rPr>
                <w:rFonts w:hAnsi="宋体"/>
                <w:szCs w:val="21"/>
              </w:rPr>
              <w:t>现场查看：有灭火器材放置区；</w:t>
            </w:r>
          </w:p>
        </w:tc>
        <w:tc>
          <w:tcPr>
            <w:tcW w:w="1236" w:type="dxa"/>
          </w:tcPr>
          <w:p>
            <w:pPr>
              <w:rPr>
                <w:rFonts w:hint="eastAsia" w:eastAsia="宋体"/>
                <w:lang w:val="en-US" w:eastAsia="zh-CN"/>
              </w:rPr>
            </w:pPr>
            <w:r>
              <w:rPr>
                <w:rFonts w:hint="eastAsia"/>
                <w:lang w:val="en-US" w:eastAsia="zh-CN"/>
              </w:rPr>
              <w:t>符合</w:t>
            </w: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53" w:type="dxa"/>
          </w:tcPr>
          <w:p>
            <w:pPr>
              <w:pStyle w:val="4"/>
              <w:spacing w:line="400" w:lineRule="exact"/>
              <w:ind w:firstLine="0"/>
              <w:rPr>
                <w:rFonts w:hint="eastAsia"/>
              </w:rPr>
            </w:pPr>
            <w:r>
              <w:rPr>
                <w:rFonts w:hint="eastAsia"/>
              </w:rPr>
              <w:t>查见：消防演练实况记录：</w:t>
            </w:r>
          </w:p>
          <w:p>
            <w:pPr>
              <w:pStyle w:val="4"/>
              <w:spacing w:line="400" w:lineRule="exact"/>
              <w:ind w:firstLine="420" w:firstLineChars="200"/>
              <w:rPr>
                <w:rFonts w:hint="eastAsia"/>
              </w:rPr>
            </w:pPr>
            <w:r>
              <w:rPr>
                <w:rFonts w:hint="eastAsia"/>
                <w:lang w:val="en-US" w:eastAsia="zh-CN"/>
              </w:rPr>
              <w:t>技术部</w:t>
            </w:r>
            <w:r>
              <w:rPr>
                <w:rFonts w:hint="eastAsia"/>
              </w:rPr>
              <w:t>相关人员参加了</w:t>
            </w:r>
            <w:r>
              <w:rPr>
                <w:rFonts w:hint="eastAsia"/>
                <w:lang w:eastAsia="zh-CN"/>
              </w:rPr>
              <w:t>2021年8月1日</w:t>
            </w:r>
            <w:r>
              <w:rPr>
                <w:rFonts w:hint="eastAsia"/>
              </w:rPr>
              <w:t>和</w:t>
            </w:r>
            <w:r>
              <w:rPr>
                <w:rFonts w:hint="eastAsia"/>
                <w:lang w:eastAsia="zh-CN"/>
              </w:rPr>
              <w:t>2021年6月22日综合办公室</w:t>
            </w:r>
            <w:r>
              <w:rPr>
                <w:rFonts w:hint="eastAsia"/>
              </w:rPr>
              <w:t>组织的火灾和触电急救演习。</w:t>
            </w:r>
          </w:p>
          <w:p>
            <w:pPr>
              <w:pStyle w:val="4"/>
              <w:spacing w:line="400" w:lineRule="exact"/>
              <w:ind w:firstLine="420" w:firstLineChars="200"/>
              <w:rPr>
                <w:rFonts w:hint="default" w:hAnsi="宋体"/>
                <w:szCs w:val="21"/>
              </w:rPr>
            </w:pPr>
            <w:r>
              <w:rPr>
                <w:rFonts w:hint="eastAsia"/>
              </w:rPr>
              <w:t>查，现场对应，部门员工的安全逃生意识有明显的改善和较大提高。使员工掌握了安全逃生的方式和路径。同时使员工掌握了灭火器材的使用。消防器材完善、良好。</w:t>
            </w:r>
          </w:p>
        </w:tc>
        <w:tc>
          <w:tcPr>
            <w:tcW w:w="123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受审核部门：质量控制部，   主管领导：代小容、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ascii="Times New Roman" w:hAnsi="Times New Roman" w:eastAsia="宋体" w:cs="Times New Roman"/>
                <w:sz w:val="24"/>
                <w:szCs w:val="24"/>
              </w:rPr>
              <w:t>，</w:t>
            </w:r>
            <w:r>
              <w:rPr>
                <w:rFonts w:hint="eastAsia"/>
                <w:sz w:val="24"/>
                <w:szCs w:val="24"/>
              </w:rPr>
              <w:t xml:space="preserve">  审核时间：</w:t>
            </w:r>
            <w:r>
              <w:rPr>
                <w:rFonts w:hint="eastAsia"/>
                <w:sz w:val="24"/>
                <w:szCs w:val="24"/>
                <w:lang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QMS：</w:t>
            </w:r>
          </w:p>
          <w:p>
            <w:pPr>
              <w:snapToGrid w:val="0"/>
              <w:spacing w:line="24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；6.2质量目标及其实现的策划；7.1.5监视和测量资源；8.6产品和服务放行；8.7不合格输出的控制；</w:t>
            </w:r>
          </w:p>
          <w:p>
            <w:pPr>
              <w:snapToGrid w:val="0"/>
              <w:spacing w:line="240" w:lineRule="exact"/>
              <w:rPr>
                <w:rFonts w:hint="eastAsia" w:ascii="宋体" w:hAnsi="宋体" w:cs="新宋体"/>
                <w:sz w:val="18"/>
                <w:szCs w:val="18"/>
              </w:rPr>
            </w:pPr>
            <w:r>
              <w:rPr>
                <w:rFonts w:hint="eastAsia" w:ascii="宋体" w:hAnsi="宋体" w:cs="新宋体"/>
                <w:sz w:val="18"/>
                <w:szCs w:val="18"/>
              </w:rPr>
              <w:t>EMS：</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rPr>
            </w:pPr>
            <w:r>
              <w:rPr>
                <w:rFonts w:hint="eastAsia" w:ascii="宋体" w:hAnsi="宋体" w:cs="新宋体"/>
                <w:sz w:val="18"/>
                <w:szCs w:val="18"/>
              </w:rPr>
              <w:t>OHS</w:t>
            </w:r>
            <w:r>
              <w:rPr>
                <w:rFonts w:hint="eastAsia" w:ascii="宋体" w:hAnsi="宋体" w:cs="新宋体"/>
                <w:sz w:val="18"/>
                <w:szCs w:val="18"/>
                <w:lang w:val="de-DE"/>
              </w:rPr>
              <w:t>：</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74" w:type="dxa"/>
          </w:tcPr>
          <w:p>
            <w:pPr>
              <w:autoSpaceDE w:val="0"/>
              <w:autoSpaceDN w:val="0"/>
              <w:adjustRightInd w:val="0"/>
              <w:spacing w:line="400" w:lineRule="exact"/>
              <w:jc w:val="left"/>
              <w:rPr>
                <w:rFonts w:ascii="宋体" w:cs="宋体"/>
                <w:szCs w:val="21"/>
              </w:rPr>
            </w:pPr>
            <w:r>
              <w:rPr>
                <w:rFonts w:hint="eastAsia" w:ascii="宋体" w:cs="宋体"/>
                <w:szCs w:val="21"/>
              </w:rPr>
              <w:t>查，质量控制部的岗位职责和权限如下：</w:t>
            </w:r>
          </w:p>
          <w:p>
            <w:pPr>
              <w:widowControl/>
              <w:jc w:val="left"/>
              <w:rPr>
                <w:rFonts w:ascii="宋体"/>
                <w:szCs w:val="21"/>
              </w:rPr>
            </w:pPr>
            <w:r>
              <w:rPr>
                <w:rFonts w:hint="eastAsia" w:ascii="宋体"/>
                <w:szCs w:val="21"/>
              </w:rPr>
              <w:t xml:space="preserve">1）负责产品质量检验工作，确保产品的监视和测量工作，做到数据真实、可靠，并负责对不合格品进行控制；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widowControl/>
              <w:jc w:val="left"/>
              <w:rPr>
                <w:rFonts w:ascii="宋体"/>
                <w:szCs w:val="21"/>
              </w:rPr>
            </w:pPr>
            <w:r>
              <w:rPr>
                <w:rFonts w:hint="eastAsia" w:ascii="宋体"/>
                <w:szCs w:val="21"/>
              </w:rPr>
              <w:t xml:space="preserve">3）负责组织对质量事故和协助对设备事故的调查和处理工作，并督促相关部门采取有效的纠正预防措施； </w:t>
            </w:r>
          </w:p>
          <w:p>
            <w:pPr>
              <w:widowControl/>
              <w:jc w:val="left"/>
              <w:rPr>
                <w:rFonts w:ascii="宋体"/>
                <w:szCs w:val="21"/>
              </w:rPr>
            </w:pPr>
            <w:r>
              <w:rPr>
                <w:rFonts w:hint="eastAsia" w:ascii="宋体"/>
                <w:szCs w:val="21"/>
              </w:rPr>
              <w:t xml:space="preserve">4）负责环境监测服务、环境验收服务、职业病危害因素检测与评价、放射性卫生防护检测与评价 、公共卫生检测纪律检查工作； </w:t>
            </w:r>
          </w:p>
          <w:p>
            <w:pPr>
              <w:widowControl/>
              <w:jc w:val="left"/>
              <w:rPr>
                <w:rFonts w:ascii="宋体"/>
                <w:szCs w:val="21"/>
              </w:rPr>
            </w:pPr>
            <w:r>
              <w:rPr>
                <w:rFonts w:hint="eastAsia" w:ascii="宋体"/>
                <w:szCs w:val="21"/>
              </w:rPr>
              <w:t>5）负责设备、计量器器具管理工作；</w:t>
            </w:r>
          </w:p>
          <w:p>
            <w:pPr>
              <w:widowControl/>
              <w:jc w:val="left"/>
              <w:rPr>
                <w:rFonts w:ascii="宋体" w:cs="宋体"/>
                <w:szCs w:val="21"/>
              </w:rPr>
            </w:pPr>
            <w:r>
              <w:rPr>
                <w:rFonts w:hint="eastAsia" w:ascii="宋体" w:cs="宋体"/>
                <w:szCs w:val="21"/>
                <w:lang w:val="en-US" w:eastAsia="zh-CN"/>
              </w:rPr>
              <w:t>6</w:t>
            </w:r>
            <w:r>
              <w:rPr>
                <w:rFonts w:hint="eastAsia" w:ascii="宋体" w:cs="宋体"/>
                <w:szCs w:val="21"/>
              </w:rPr>
              <w:t xml:space="preserve">）负责本部门环境因素、重大危险源识别评价及评价工作及运行控制管理工作。 </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质量控制部</w:t>
            </w:r>
            <w:r>
              <w:rPr>
                <w:rFonts w:hint="eastAsia" w:ascii="宋体"/>
                <w:szCs w:val="21"/>
              </w:rPr>
              <w:t>负责人对部门职责清楚。</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74" w:type="dxa"/>
          </w:tcPr>
          <w:p>
            <w:pPr>
              <w:spacing w:line="400" w:lineRule="exact"/>
              <w:rPr>
                <w:rFonts w:hint="eastAsia" w:ascii="宋体" w:hAnsi="宋体"/>
                <w:szCs w:val="21"/>
              </w:rPr>
            </w:pPr>
            <w:r>
              <w:rPr>
                <w:rFonts w:hint="eastAsia" w:ascii="宋体" w:hAnsi="宋体" w:cs="Arial"/>
                <w:iCs/>
                <w:szCs w:val="21"/>
              </w:rPr>
              <w:t>查质量控制部的</w:t>
            </w:r>
            <w:r>
              <w:rPr>
                <w:rFonts w:hint="eastAsia" w:ascii="宋体" w:hAnsi="宋体" w:cs="Arial"/>
                <w:iCs/>
                <w:szCs w:val="21"/>
                <w:lang w:eastAsia="zh-CN"/>
              </w:rPr>
              <w:t>质量</w:t>
            </w:r>
            <w:r>
              <w:rPr>
                <w:rFonts w:hint="eastAsia" w:ascii="宋体" w:hAnsi="宋体" w:cs="Arial"/>
                <w:iCs/>
                <w:szCs w:val="21"/>
              </w:rPr>
              <w:t>环境安全目标为：</w:t>
            </w:r>
            <w:r>
              <w:rPr>
                <w:rFonts w:hint="eastAsia" w:ascii="宋体" w:hAnsi="宋体"/>
                <w:szCs w:val="21"/>
              </w:rPr>
              <w:t>完成情况统计（</w:t>
            </w:r>
            <w:r>
              <w:rPr>
                <w:rFonts w:hint="eastAsia" w:ascii="宋体" w:hAnsi="宋体"/>
                <w:szCs w:val="21"/>
                <w:lang w:eastAsia="zh-CN"/>
              </w:rPr>
              <w:t>2021年7月-2022年3月</w:t>
            </w:r>
            <w:r>
              <w:rPr>
                <w:rFonts w:hint="eastAsia" w:ascii="宋体" w:hAnsi="宋体"/>
                <w:szCs w:val="21"/>
              </w:rPr>
              <w:t>）</w:t>
            </w:r>
          </w:p>
          <w:p>
            <w:pPr>
              <w:spacing w:line="400" w:lineRule="atLeast"/>
              <w:ind w:right="170" w:firstLine="420" w:firstLineChars="200"/>
              <w:jc w:val="left"/>
            </w:pPr>
            <w:r>
              <w:rPr>
                <w:rFonts w:hint="eastAsia" w:ascii="宋体" w:hAnsi="宋体" w:cs="Arial"/>
                <w:iCs/>
                <w:szCs w:val="21"/>
              </w:rPr>
              <w:t>1）仪器设备的配备率和检定（校准率）100%；              100%</w:t>
            </w:r>
          </w:p>
          <w:p>
            <w:pPr>
              <w:spacing w:line="400" w:lineRule="atLeast"/>
              <w:ind w:right="170" w:firstLine="420"/>
              <w:jc w:val="left"/>
              <w:rPr>
                <w:rFonts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szCs w:val="21"/>
              </w:rPr>
              <w:t>固体废弃物回收处置率100%</w:t>
            </w:r>
            <w:r>
              <w:rPr>
                <w:rFonts w:hint="eastAsia" w:ascii="宋体" w:hAnsi="宋体" w:cs="Arial"/>
                <w:iCs/>
                <w:szCs w:val="21"/>
              </w:rPr>
              <w:t>；                          100%</w:t>
            </w:r>
          </w:p>
          <w:p>
            <w:pPr>
              <w:spacing w:line="400" w:lineRule="atLeast"/>
              <w:ind w:right="170" w:firstLine="420"/>
              <w:jc w:val="left"/>
              <w:rPr>
                <w:rFonts w:ascii="宋体" w:hAnsi="宋体" w:cs="Arial"/>
                <w:iCs/>
                <w:szCs w:val="21"/>
              </w:rPr>
            </w:pPr>
            <w:r>
              <w:rPr>
                <w:rFonts w:hint="eastAsia" w:ascii="宋体" w:hAnsi="宋体" w:cs="Arial"/>
                <w:iCs/>
                <w:szCs w:val="21"/>
                <w:lang w:val="en-US" w:eastAsia="zh-CN"/>
              </w:rPr>
              <w:t>3</w:t>
            </w:r>
            <w:r>
              <w:rPr>
                <w:rFonts w:hint="eastAsia" w:ascii="宋体" w:hAnsi="宋体" w:cs="Arial"/>
                <w:iCs/>
                <w:szCs w:val="21"/>
              </w:rPr>
              <w:t>）</w:t>
            </w:r>
            <w:r>
              <w:rPr>
                <w:rFonts w:hint="eastAsia" w:ascii="宋体" w:hAnsi="宋体" w:cs="宋体"/>
                <w:szCs w:val="21"/>
              </w:rPr>
              <w:t>重大环境事故为0</w:t>
            </w:r>
            <w:r>
              <w:rPr>
                <w:rFonts w:hint="eastAsia" w:ascii="宋体" w:hAnsi="宋体" w:cs="Arial"/>
                <w:iCs/>
                <w:szCs w:val="21"/>
              </w:rPr>
              <w:t>；                                     0</w:t>
            </w:r>
          </w:p>
          <w:p>
            <w:pPr>
              <w:spacing w:line="400" w:lineRule="atLeast"/>
              <w:ind w:right="170" w:firstLine="420"/>
              <w:jc w:val="left"/>
              <w:rPr>
                <w:rFonts w:ascii="宋体" w:hAnsi="宋体"/>
                <w:szCs w:val="21"/>
              </w:rPr>
            </w:pPr>
            <w:r>
              <w:rPr>
                <w:rFonts w:hint="eastAsia" w:ascii="宋体" w:hAnsi="宋体" w:cs="Arial"/>
                <w:iCs/>
                <w:szCs w:val="21"/>
                <w:lang w:val="en-US" w:eastAsia="zh-CN"/>
              </w:rPr>
              <w:t>4</w:t>
            </w:r>
            <w:r>
              <w:rPr>
                <w:rFonts w:hint="eastAsia" w:ascii="宋体" w:hAnsi="宋体" w:cs="Arial"/>
                <w:iCs/>
                <w:szCs w:val="21"/>
              </w:rPr>
              <w:t>）</w:t>
            </w:r>
            <w:r>
              <w:rPr>
                <w:rFonts w:hint="eastAsia" w:ascii="宋体" w:hAnsi="宋体"/>
                <w:szCs w:val="21"/>
              </w:rPr>
              <w:t xml:space="preserve">触电事故发生0；                                       0                  </w:t>
            </w:r>
          </w:p>
          <w:p>
            <w:pPr>
              <w:spacing w:line="400" w:lineRule="atLeast"/>
              <w:ind w:right="170" w:firstLine="420"/>
              <w:jc w:val="lef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color w:val="000000"/>
                <w:szCs w:val="21"/>
              </w:rPr>
              <w:t>重大交通事故发生为0                                   0</w:t>
            </w:r>
          </w:p>
          <w:p>
            <w:pPr>
              <w:spacing w:line="400" w:lineRule="atLeast"/>
              <w:ind w:right="170"/>
              <w:jc w:val="left"/>
              <w:rPr>
                <w:rFonts w:ascii="宋体" w:hAnsi="宋体" w:cs="宋体"/>
                <w:szCs w:val="21"/>
              </w:rPr>
            </w:pPr>
            <w:r>
              <w:rPr>
                <w:rFonts w:hint="eastAsia" w:ascii="宋体" w:hAnsi="宋体" w:cs="宋体"/>
                <w:szCs w:val="21"/>
              </w:rPr>
              <w:t>查：质量控制部</w:t>
            </w:r>
            <w:r>
              <w:rPr>
                <w:rFonts w:hint="eastAsia" w:ascii="宋体" w:hAnsi="宋体" w:cs="宋体"/>
                <w:szCs w:val="21"/>
                <w:lang w:eastAsia="zh-CN"/>
              </w:rPr>
              <w:t>2021年7月-2022年3月质量</w:t>
            </w:r>
            <w:r>
              <w:rPr>
                <w:rFonts w:hint="eastAsia" w:ascii="宋体" w:hAnsi="宋体" w:cs="宋体"/>
                <w:szCs w:val="21"/>
              </w:rPr>
              <w:t>环境、安全控制部目标完成情况：均能达到要求。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查，依据《环境因素识别与评价控制程序》，根据不同的时态、状态识别了环境因素，通过对其发生的可能性、危害性等进行评价，质量控制部确定的重要环境因素有：1）潜在火灾；2）固废的排放。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现场查看，质量控制部的主要工作为</w:t>
            </w:r>
            <w:r>
              <w:rPr>
                <w:rFonts w:hint="eastAsia" w:ascii="宋体" w:hAnsi="宋体" w:cs="宋体"/>
                <w:szCs w:val="21"/>
              </w:rPr>
              <w:t>负责原材料采购、供方选择、成品检验的控制</w:t>
            </w:r>
            <w:r>
              <w:rPr>
                <w:rFonts w:hint="eastAsia" w:ascii="宋体" w:hAnsi="宋体"/>
                <w:szCs w:val="21"/>
              </w:rPr>
              <w:t>。</w:t>
            </w:r>
            <w:r>
              <w:rPr>
                <w:rFonts w:hint="eastAsia" w:ascii="宋体" w:cs="宋体"/>
                <w:szCs w:val="21"/>
              </w:rPr>
              <w:t>业务过程中有辅料、包装袋、箱等固废和</w:t>
            </w:r>
            <w:r>
              <w:rPr>
                <w:rFonts w:hint="eastAsia" w:cs="宋体"/>
                <w:szCs w:val="21"/>
              </w:rPr>
              <w:t>办公固废等固废</w:t>
            </w:r>
            <w:r>
              <w:rPr>
                <w:rFonts w:hint="eastAsia" w:ascii="宋体" w:cs="宋体"/>
                <w:szCs w:val="21"/>
              </w:rPr>
              <w:t>，部门的环境因素识别和重要环境因素基本到位。</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ind w:firstLine="210" w:firstLineChars="100"/>
              <w:rPr>
                <w:rFonts w:ascii="宋体" w:hAnsi="宋体" w:cs="宋体"/>
                <w:szCs w:val="21"/>
              </w:rPr>
            </w:pPr>
            <w:r>
              <w:rPr>
                <w:rFonts w:hint="eastAsia" w:ascii="宋体" w:cs="宋体"/>
                <w:szCs w:val="21"/>
              </w:rPr>
              <w:t>查，质量控制部经过辨识与评审形成了《危险源辨识和风险评价控制程序》</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；检测过程使用化学品伤害、外出办公出现的交通事故等危险源。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rPr>
              <w:t>质量控制部</w:t>
            </w:r>
            <w:r>
              <w:rPr>
                <w:rFonts w:hint="eastAsia" w:ascii="宋体" w:hAnsi="宋体" w:cs="宋体"/>
                <w:szCs w:val="21"/>
              </w:rPr>
              <w:t>采用打分法确定重大风险是：（1）触电；（2）火灾；（3）交通事故。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查，触电风险控制措施有：电工人员持证上岗，严格操作规程。</w:t>
            </w:r>
          </w:p>
          <w:p>
            <w:pPr>
              <w:widowControl/>
              <w:ind w:firstLine="210" w:firstLineChars="100"/>
              <w:jc w:val="left"/>
              <w:rPr>
                <w:rFonts w:ascii="宋体" w:cs="宋体"/>
                <w:szCs w:val="21"/>
              </w:rPr>
            </w:pPr>
            <w:r>
              <w:rPr>
                <w:rFonts w:hint="eastAsia" w:ascii="宋体" w:hAnsi="宋体"/>
                <w:szCs w:val="21"/>
              </w:rPr>
              <w:t>危险源识别基本充分，控制措施需要完善。</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Cs w:val="21"/>
              </w:rPr>
              <w:t>监视和测量资源</w:t>
            </w:r>
          </w:p>
        </w:tc>
        <w:tc>
          <w:tcPr>
            <w:tcW w:w="960" w:type="dxa"/>
            <w:vAlign w:val="top"/>
          </w:tcPr>
          <w:p>
            <w:pPr>
              <w:rPr>
                <w:rFonts w:ascii="宋体" w:hAnsi="宋体" w:cs="新宋体"/>
                <w:szCs w:val="21"/>
              </w:rPr>
            </w:pPr>
            <w:r>
              <w:rPr>
                <w:rFonts w:hint="eastAsia" w:ascii="宋体" w:hAnsi="宋体" w:cs="宋体"/>
                <w:szCs w:val="21"/>
              </w:rPr>
              <w:t>Q7.1.5</w:t>
            </w:r>
          </w:p>
        </w:tc>
        <w:tc>
          <w:tcPr>
            <w:tcW w:w="10374" w:type="dxa"/>
            <w:vAlign w:val="top"/>
          </w:tcPr>
          <w:p>
            <w:pPr>
              <w:spacing w:line="400" w:lineRule="exact"/>
              <w:ind w:firstLine="210" w:firstLineChars="100"/>
              <w:rPr>
                <w:rFonts w:hint="eastAsia" w:ascii="宋体" w:hAnsi="宋体" w:cs="Arial"/>
                <w:iCs/>
                <w:szCs w:val="21"/>
              </w:rPr>
            </w:pPr>
            <w:r>
              <w:rPr>
                <w:rFonts w:hint="eastAsia" w:ascii="宋体" w:hAnsi="宋体"/>
                <w:szCs w:val="21"/>
              </w:rPr>
              <w:t>公司的监视和测量设施设备主要是：液相色谱仪、粒子色谱仪、气象色谱仪、双道原子荧光光度计、气相色谱质谱分析仪、气相色谱仪、I</w:t>
            </w:r>
            <w:r>
              <w:rPr>
                <w:rFonts w:ascii="宋体" w:hAnsi="宋体"/>
                <w:szCs w:val="21"/>
              </w:rPr>
              <w:t>CP-MS</w:t>
            </w:r>
            <w:r>
              <w:rPr>
                <w:rFonts w:hint="eastAsia" w:ascii="宋体" w:hAnsi="宋体"/>
                <w:szCs w:val="21"/>
              </w:rPr>
              <w:t>、可见分光光度计、积分声级器、紫外辐射照度计、辐射检测仪、智能烟尘烟气分析仪等，能保证资质范围内的环境监测服务、环境验收服务、职业病危害因素检测与评价、放射性卫生防护检测与评价、公共卫生检测的要求。查在用监视和测量设施设备的管理工作，抽查液相色谱仪、粒子色谱仪、气象色谱仪、双道原子荧光光度计、气相色谱质谱分析仪、气相色谱仪、I</w:t>
            </w:r>
            <w:r>
              <w:rPr>
                <w:rFonts w:ascii="宋体" w:hAnsi="宋体"/>
                <w:szCs w:val="21"/>
              </w:rPr>
              <w:t>CP-MS</w:t>
            </w:r>
            <w:r>
              <w:rPr>
                <w:rFonts w:hint="eastAsia" w:ascii="宋体" w:hAnsi="宋体"/>
                <w:szCs w:val="21"/>
              </w:rPr>
              <w:t>、可见分光光度计等的校准证书，证书均在有效期内，见附件。</w:t>
            </w:r>
          </w:p>
        </w:tc>
        <w:tc>
          <w:tcPr>
            <w:tcW w:w="1215"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374" w:type="dxa"/>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代小蓉</w:t>
            </w:r>
            <w:r>
              <w:rPr>
                <w:rFonts w:hint="eastAsia" w:ascii="宋体" w:hAnsi="宋体" w:cs="Arial"/>
                <w:iCs/>
                <w:szCs w:val="21"/>
              </w:rPr>
              <w:t>及职业健康安全事务代表</w:t>
            </w:r>
            <w:r>
              <w:rPr>
                <w:rFonts w:hint="eastAsia" w:ascii="宋体" w:hAnsi="宋体" w:cs="Arial"/>
                <w:iCs/>
                <w:szCs w:val="21"/>
                <w:lang w:eastAsia="zh-CN"/>
              </w:rPr>
              <w:t>文媛</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spacing w:line="400" w:lineRule="atLeast"/>
              <w:ind w:firstLine="315" w:firstLineChars="150"/>
              <w:rPr>
                <w:rFonts w:hint="eastAsia" w:ascii="宋体" w:hAnsi="宋体" w:cs="Arial"/>
                <w:iCs/>
                <w:color w:val="000000" w:themeColor="text1"/>
                <w:szCs w:val="21"/>
                <w:highlight w:val="none"/>
              </w:rPr>
            </w:pPr>
            <w:r>
              <w:rPr>
                <w:rFonts w:hint="eastAsia" w:ascii="宋体" w:hAnsi="宋体" w:cs="Arial"/>
                <w:iCs/>
                <w:color w:val="000000" w:themeColor="text1"/>
                <w:szCs w:val="21"/>
                <w:highlight w:val="none"/>
              </w:rPr>
              <w:t>查供方管理：查危化品和劳保用品供方及采购管理，查供方名录：危化品供货商：</w:t>
            </w:r>
            <w:r>
              <w:rPr>
                <w:rFonts w:hint="eastAsia" w:ascii="宋体" w:hAnsi="宋体" w:cs="Arial"/>
                <w:iCs/>
                <w:color w:val="000000" w:themeColor="text1"/>
                <w:szCs w:val="21"/>
                <w:highlight w:val="none"/>
                <w:lang w:eastAsia="zh-CN"/>
              </w:rPr>
              <w:t>四川西陇科学有限公司</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二硫化碳、四氯化碳、三氯甲烷、苯</w:t>
            </w:r>
            <w:r>
              <w:rPr>
                <w:rFonts w:hint="eastAsia" w:ascii="宋体" w:hAnsi="宋体" w:cs="Arial"/>
                <w:iCs/>
                <w:color w:val="000000" w:themeColor="text1"/>
                <w:szCs w:val="21"/>
                <w:highlight w:val="none"/>
              </w:rPr>
              <w:t>）；劳保供应商：</w:t>
            </w:r>
            <w:r>
              <w:rPr>
                <w:rFonts w:hint="eastAsia" w:ascii="宋体" w:hAnsi="宋体" w:cs="Arial"/>
                <w:iCs/>
                <w:color w:val="000000" w:themeColor="text1"/>
                <w:szCs w:val="21"/>
                <w:highlight w:val="none"/>
                <w:lang w:eastAsia="zh-CN"/>
              </w:rPr>
              <w:t>淘宝网店</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等）。查供方评价资料：提供有供方营业执照，</w:t>
            </w:r>
            <w:r>
              <w:rPr>
                <w:rFonts w:hint="eastAsia" w:ascii="宋体" w:hAnsi="宋体" w:cs="Arial"/>
                <w:iCs/>
                <w:color w:val="000000" w:themeColor="text1"/>
                <w:szCs w:val="21"/>
                <w:highlight w:val="none"/>
                <w:lang w:eastAsia="zh-CN"/>
              </w:rPr>
              <w:t>危险化学品经营许可证</w:t>
            </w:r>
            <w:r>
              <w:rPr>
                <w:rFonts w:hint="eastAsia" w:ascii="宋体" w:hAnsi="宋体" w:cs="Arial"/>
                <w:iCs/>
                <w:color w:val="000000" w:themeColor="text1"/>
                <w:szCs w:val="21"/>
                <w:highlight w:val="none"/>
              </w:rPr>
              <w:t>等资质，符合评价要求。采购信息以合同和计划单形式明确，明确了资质要求、MSDS表、进货验证项目等。查</w:t>
            </w:r>
            <w:r>
              <w:rPr>
                <w:rFonts w:hint="eastAsia" w:ascii="宋体" w:hAnsi="宋体" w:cs="Arial"/>
                <w:iCs/>
                <w:color w:val="000000" w:themeColor="text1"/>
                <w:szCs w:val="21"/>
                <w:highlight w:val="none"/>
                <w:lang w:eastAsia="zh-CN"/>
              </w:rPr>
              <w:t>二硫化碳、四氯化碳、三氯甲烷、苯、防毒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等验收符合要求。</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highlight w:val="green"/>
              </w:rPr>
            </w:pPr>
          </w:p>
        </w:tc>
        <w:tc>
          <w:tcPr>
            <w:tcW w:w="10374" w:type="dxa"/>
          </w:tcPr>
          <w:p>
            <w:pPr>
              <w:rPr>
                <w:rFonts w:ascii="宋体" w:hAnsi="宋体" w:cs="宋体"/>
                <w:szCs w:val="21"/>
              </w:rPr>
            </w:pPr>
            <w:r>
              <w:rPr>
                <w:rFonts w:hint="eastAsia" w:ascii="宋体" w:hAnsi="宋体" w:cs="宋体"/>
                <w:szCs w:val="21"/>
              </w:rPr>
              <w:t>查，质量控制部实施以下环境安全管理制度：《固体废弃物管理规定》《消防管理制度》、《安全检查制度》、《火灾事故应急救援预案》、《运行管理制度》等。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4"/>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4"/>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numPr>
                <w:ilvl w:val="0"/>
                <w:numId w:val="4"/>
              </w:numPr>
              <w:rPr>
                <w:rFonts w:ascii="宋体" w:hAnsi="宋体" w:cs="宋体"/>
                <w:szCs w:val="21"/>
              </w:rPr>
            </w:pPr>
            <w:r>
              <w:rPr>
                <w:rFonts w:hint="eastAsia" w:ascii="宋体" w:hAnsi="宋体" w:cs="宋体"/>
                <w:szCs w:val="21"/>
              </w:rPr>
              <w:t>检测过程中化学品泄漏伤害。</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查质量控制部办公区域和产品测试室环境和安全实施情况；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方正仿宋简体" w:eastAsia="方正仿宋简体"/>
                <w:b/>
              </w:rPr>
            </w:pPr>
            <w:r>
              <w:rPr>
                <w:rFonts w:hint="eastAsia" w:ascii="宋体" w:hAnsi="宋体" w:cs="宋体"/>
                <w:szCs w:val="21"/>
              </w:rPr>
              <w:t>现场查看：现场电线有穿管保护，固定布局、现场有禁止吸烟的提醒，办公设备和产品测试设备均有接地保护。</w:t>
            </w:r>
          </w:p>
          <w:p>
            <w:pPr>
              <w:rPr>
                <w:rFonts w:ascii="宋体" w:hAnsi="宋体" w:cs="宋体"/>
                <w:szCs w:val="21"/>
                <w:highlight w:val="green"/>
              </w:rPr>
            </w:pPr>
            <w:r>
              <w:rPr>
                <w:rFonts w:hint="eastAsia" w:ascii="宋体" w:hAnsi="宋体" w:cs="宋体"/>
                <w:szCs w:val="21"/>
              </w:rPr>
              <w:t>查见办公区和检测室有一般固废分装桶，现场有处理的记录。</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74" w:type="dxa"/>
          </w:tcPr>
          <w:p>
            <w:pPr>
              <w:rPr>
                <w:rFonts w:hint="eastAsia" w:ascii="宋体" w:hAnsi="宋体" w:cs="宋体"/>
                <w:szCs w:val="21"/>
              </w:rPr>
            </w:pPr>
            <w:r>
              <w:rPr>
                <w:rFonts w:hint="eastAsia" w:ascii="宋体" w:hAnsi="宋体" w:cs="宋体"/>
                <w:szCs w:val="21"/>
              </w:rPr>
              <w:t>查见：《应急准备与响应控制程序》、《应急演练方案》</w:t>
            </w:r>
          </w:p>
          <w:p>
            <w:pPr>
              <w:rPr>
                <w:rFonts w:hint="eastAsia" w:ascii="宋体" w:hAnsi="宋体" w:cs="宋体"/>
                <w:szCs w:val="21"/>
              </w:rPr>
            </w:pPr>
            <w:r>
              <w:rPr>
                <w:rFonts w:hint="eastAsia" w:ascii="宋体" w:hAnsi="宋体" w:cs="宋体"/>
                <w:szCs w:val="21"/>
              </w:rPr>
              <w:t>查见：消防演练实况记录：质量控制部相关人员参加了</w:t>
            </w:r>
            <w:r>
              <w:rPr>
                <w:rFonts w:hint="eastAsia" w:ascii="宋体" w:hAnsi="宋体" w:cs="宋体"/>
                <w:szCs w:val="21"/>
                <w:lang w:eastAsia="zh-CN"/>
              </w:rPr>
              <w:t>2021年6月22日</w:t>
            </w:r>
            <w:r>
              <w:rPr>
                <w:rFonts w:hint="eastAsia" w:ascii="宋体" w:hAnsi="宋体" w:cs="宋体"/>
                <w:szCs w:val="21"/>
              </w:rPr>
              <w:t>和</w:t>
            </w:r>
            <w:r>
              <w:rPr>
                <w:rFonts w:hint="eastAsia" w:ascii="宋体" w:hAnsi="宋体" w:cs="宋体"/>
                <w:szCs w:val="21"/>
                <w:lang w:eastAsia="zh-CN"/>
              </w:rPr>
              <w:t>2021年8月1日</w:t>
            </w:r>
            <w:r>
              <w:rPr>
                <w:rFonts w:hint="eastAsia" w:ascii="宋体" w:hAnsi="宋体" w:cs="宋体"/>
                <w:szCs w:val="21"/>
              </w:rPr>
              <w:t>行政部组织的触电和火灾急救演习。</w:t>
            </w:r>
          </w:p>
          <w:p>
            <w:pPr>
              <w:rPr>
                <w:rFonts w:hint="eastAsia" w:ascii="宋体" w:hAnsi="宋体" w:cs="宋体"/>
                <w:szCs w:val="21"/>
              </w:rPr>
            </w:pPr>
            <w:r>
              <w:rPr>
                <w:rFonts w:hint="eastAsia" w:ascii="宋体" w:hAnsi="宋体" w:cs="宋体"/>
                <w:szCs w:val="21"/>
              </w:rPr>
              <w:t>查，现场对应，部门员工的安全逃生意识有明显的改善和较大提高。使员工掌握了安全逃生的方式和路径。同时使员工掌握了灭火器材的使用。消防器材完善、良好。</w:t>
            </w:r>
          </w:p>
          <w:p>
            <w:pPr>
              <w:rPr>
                <w:rFonts w:ascii="宋体" w:hAnsi="宋体"/>
                <w:szCs w:val="21"/>
              </w:rPr>
            </w:pPr>
            <w:r>
              <w:rPr>
                <w:rFonts w:hint="eastAsia" w:ascii="宋体" w:hAnsi="宋体" w:cs="宋体"/>
                <w:szCs w:val="21"/>
              </w:rPr>
              <w:t>应急准备：在部门办公区域，配置灭火器、消防栓。</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产品和服务放行；</w:t>
            </w:r>
          </w:p>
        </w:tc>
        <w:tc>
          <w:tcPr>
            <w:tcW w:w="960" w:type="dxa"/>
            <w:vAlign w:val="top"/>
          </w:tcPr>
          <w:p>
            <w:pPr>
              <w:rPr>
                <w:rFonts w:ascii="宋体" w:hAnsi="宋体" w:cs="新宋体"/>
                <w:szCs w:val="21"/>
              </w:rPr>
            </w:pPr>
            <w:r>
              <w:rPr>
                <w:rFonts w:hint="eastAsia" w:ascii="宋体" w:hAnsi="宋体" w:cs="宋体"/>
                <w:szCs w:val="21"/>
              </w:rPr>
              <w:t xml:space="preserve">Q8.6 </w:t>
            </w:r>
          </w:p>
        </w:tc>
        <w:tc>
          <w:tcPr>
            <w:tcW w:w="10374" w:type="dxa"/>
            <w:vAlign w:val="top"/>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公司为验证产品和服务的要求是否得到满足对需实施监视和检验的阶段、过程、项目及记录等予以规定，查见公司检验规范规定了检测设备及检测用化学试剂、检测服务项目的检验方法、标准。</w:t>
            </w:r>
          </w:p>
          <w:p>
            <w:pPr>
              <w:widowControl/>
              <w:jc w:val="left"/>
              <w:rPr>
                <w:rFonts w:ascii="宋体" w:hAnsi="宋体"/>
                <w:szCs w:val="21"/>
              </w:rPr>
            </w:pPr>
            <w:r>
              <w:rPr>
                <w:rFonts w:hint="eastAsia" w:ascii="宋体" w:hAnsi="宋体"/>
                <w:szCs w:val="21"/>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5"/>
              </w:numPr>
              <w:rPr>
                <w:rFonts w:ascii="宋体" w:hAnsi="宋体"/>
                <w:szCs w:val="21"/>
              </w:rPr>
            </w:pPr>
            <w:r>
              <w:rPr>
                <w:rFonts w:hint="eastAsia" w:ascii="宋体" w:hAnsi="宋体" w:cs="宋体"/>
                <w:szCs w:val="21"/>
              </w:rPr>
              <w:t>组织的主要原材料为化学试剂、分析用设备设施、办公用品及劳保用品等，组织采取收货单对其外观、规格型号、合格性证明文件、MSDS清单、资料完整性等进行验证，</w:t>
            </w:r>
            <w:r>
              <w:rPr>
                <w:rFonts w:hint="eastAsia" w:ascii="宋体" w:hAnsi="宋体"/>
                <w:szCs w:val="21"/>
              </w:rPr>
              <w:t>根据采购合同质量标准及内容进行检验。</w:t>
            </w:r>
          </w:p>
          <w:p>
            <w:pPr>
              <w:rPr>
                <w:rFonts w:ascii="宋体" w:hAnsi="宋体"/>
                <w:szCs w:val="21"/>
              </w:rPr>
            </w:pPr>
            <w:r>
              <w:rPr>
                <w:rFonts w:hint="eastAsia" w:ascii="宋体" w:hAnsi="宋体"/>
                <w:szCs w:val="21"/>
              </w:rPr>
              <w:t>抽查《原材料验收记录》</w:t>
            </w:r>
          </w:p>
          <w:p>
            <w:pPr>
              <w:numPr>
                <w:ilvl w:val="0"/>
                <w:numId w:val="6"/>
              </w:numPr>
              <w:rPr>
                <w:rFonts w:ascii="宋体" w:hAnsi="宋体"/>
                <w:szCs w:val="21"/>
              </w:rPr>
            </w:pPr>
            <w:r>
              <w:rPr>
                <w:rFonts w:hint="eastAsia" w:ascii="宋体" w:hAnsi="宋体"/>
                <w:szCs w:val="21"/>
              </w:rPr>
              <w:t>物料名称：丙酮、规格：</w:t>
            </w:r>
            <w:r>
              <w:rPr>
                <w:rFonts w:hint="eastAsia"/>
              </w:rPr>
              <w:t>农残级4000</w:t>
            </w:r>
            <w:r>
              <w:t>ml</w:t>
            </w:r>
            <w:r>
              <w:rPr>
                <w:rFonts w:hint="eastAsia"/>
              </w:rPr>
              <w:t xml:space="preserve"> </w:t>
            </w:r>
            <w:r>
              <w:rPr>
                <w:rFonts w:hint="eastAsia" w:ascii="宋体" w:hAnsi="宋体"/>
                <w:szCs w:val="21"/>
              </w:rPr>
              <w:t>、数量：4瓶</w:t>
            </w:r>
          </w:p>
          <w:p>
            <w:pPr>
              <w:rPr>
                <w:rFonts w:ascii="宋体" w:hAnsi="宋体" w:cs="宋体"/>
                <w:szCs w:val="21"/>
              </w:rPr>
            </w:pPr>
            <w:r>
              <w:rPr>
                <w:rFonts w:hint="eastAsia" w:ascii="宋体" w:hAnsi="宋体"/>
                <w:szCs w:val="21"/>
              </w:rPr>
              <w:t>供应商：</w:t>
            </w:r>
            <w:r>
              <w:rPr>
                <w:rFonts w:hint="eastAsia" w:ascii="宋体" w:hAnsi="宋体" w:cs="宋体"/>
                <w:szCs w:val="21"/>
              </w:rPr>
              <w:t>四川西陇科学有限公司</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检验员：庞玉梅  日期：</w:t>
            </w:r>
            <w:r>
              <w:rPr>
                <w:rFonts w:hint="eastAsia"/>
                <w:szCs w:val="21"/>
              </w:rPr>
              <w:t>2022.2.16</w:t>
            </w:r>
          </w:p>
          <w:p>
            <w:pPr>
              <w:rPr>
                <w:szCs w:val="21"/>
              </w:rPr>
            </w:pPr>
          </w:p>
          <w:p>
            <w:pPr>
              <w:numPr>
                <w:ilvl w:val="0"/>
                <w:numId w:val="6"/>
              </w:numPr>
              <w:rPr>
                <w:rFonts w:ascii="宋体" w:hAnsi="宋体"/>
                <w:szCs w:val="21"/>
              </w:rPr>
            </w:pPr>
            <w:r>
              <w:rPr>
                <w:rFonts w:hint="eastAsia" w:ascii="宋体" w:hAnsi="宋体"/>
                <w:szCs w:val="21"/>
              </w:rPr>
              <w:t>物料名称：</w:t>
            </w:r>
            <w:r>
              <w:rPr>
                <w:rFonts w:hint="eastAsia"/>
              </w:rPr>
              <w:t xml:space="preserve">环乙烷 </w:t>
            </w:r>
            <w:r>
              <w:rPr>
                <w:rFonts w:hint="eastAsia" w:ascii="宋体" w:hAnsi="宋体"/>
                <w:szCs w:val="21"/>
              </w:rPr>
              <w:t>规格：</w:t>
            </w:r>
            <w:r>
              <w:rPr>
                <w:rFonts w:hint="eastAsia"/>
              </w:rPr>
              <w:t>农残级4000</w:t>
            </w:r>
            <w:r>
              <w:t>ml</w:t>
            </w:r>
            <w:r>
              <w:rPr>
                <w:rFonts w:hint="eastAsia"/>
              </w:rPr>
              <w:t xml:space="preserve">  </w:t>
            </w:r>
            <w:r>
              <w:rPr>
                <w:rFonts w:hint="eastAsia" w:ascii="宋体" w:hAnsi="宋体"/>
                <w:szCs w:val="21"/>
              </w:rPr>
              <w:t>、数量：4瓶</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检验员：庞玉梅  日期：</w:t>
            </w:r>
            <w:r>
              <w:rPr>
                <w:rFonts w:hint="eastAsia"/>
                <w:szCs w:val="21"/>
              </w:rPr>
              <w:t>2022.02.18</w:t>
            </w:r>
          </w:p>
          <w:p>
            <w:pPr>
              <w:rPr>
                <w:szCs w:val="21"/>
              </w:rPr>
            </w:pPr>
          </w:p>
          <w:p>
            <w:pPr>
              <w:numPr>
                <w:ilvl w:val="0"/>
                <w:numId w:val="6"/>
              </w:numPr>
              <w:rPr>
                <w:rFonts w:ascii="宋体" w:hAnsi="宋体"/>
                <w:szCs w:val="21"/>
              </w:rPr>
            </w:pPr>
            <w:r>
              <w:rPr>
                <w:rFonts w:hint="eastAsia" w:ascii="宋体" w:hAnsi="宋体"/>
                <w:szCs w:val="21"/>
              </w:rPr>
              <w:t>设备名称：</w:t>
            </w:r>
            <w:r>
              <w:rPr>
                <w:rFonts w:hint="eastAsia"/>
              </w:rPr>
              <w:t>合金分析仪</w:t>
            </w:r>
            <w:r>
              <w:rPr>
                <w:rFonts w:hint="eastAsia" w:ascii="宋体" w:hAnsi="宋体"/>
                <w:szCs w:val="21"/>
              </w:rPr>
              <w:t>、技术规范：</w:t>
            </w:r>
            <w:r>
              <w:rPr>
                <w:rFonts w:ascii="宋体" w:hAnsi="宋体"/>
                <w:szCs w:val="21"/>
              </w:rPr>
              <w:t>prospector 2LE</w:t>
            </w:r>
            <w:r>
              <w:rPr>
                <w:rFonts w:hint="eastAsia"/>
              </w:rPr>
              <w:t xml:space="preserve">、数量：1台  </w:t>
            </w:r>
          </w:p>
          <w:p>
            <w:pPr>
              <w:rPr>
                <w:rFonts w:ascii="宋体" w:hAnsi="宋体"/>
                <w:szCs w:val="21"/>
              </w:rPr>
            </w:pPr>
            <w:r>
              <w:rPr>
                <w:rFonts w:hint="eastAsia" w:ascii="宋体" w:hAnsi="宋体"/>
                <w:szCs w:val="21"/>
              </w:rPr>
              <w:t>该台设备采取到货验收，</w:t>
            </w:r>
          </w:p>
          <w:p>
            <w:pPr>
              <w:pStyle w:val="2"/>
              <w:rPr>
                <w:rFonts w:hint="eastAsia"/>
              </w:rPr>
            </w:pPr>
            <w:r>
              <w:rPr>
                <w:rFonts w:hint="eastAsia"/>
              </w:rPr>
              <w:t>验收内容：外观、包装、配件齐全、资料完整性、质量验收按照厂家提供产品质量保证标准执行等</w:t>
            </w:r>
          </w:p>
          <w:p>
            <w:pPr>
              <w:rPr>
                <w:rFonts w:ascii="宋体" w:hAnsi="宋体"/>
                <w:szCs w:val="21"/>
              </w:rPr>
            </w:pPr>
            <w:r>
              <w:rPr>
                <w:rFonts w:hint="eastAsia" w:ascii="宋体" w:hAnsi="宋体"/>
                <w:szCs w:val="21"/>
              </w:rPr>
              <w:t>验收结论：合格。</w:t>
            </w:r>
          </w:p>
          <w:p>
            <w:pPr>
              <w:rPr>
                <w:rFonts w:ascii="宋体" w:hAnsi="宋体"/>
                <w:szCs w:val="21"/>
              </w:rPr>
            </w:pPr>
            <w:r>
              <w:rPr>
                <w:rFonts w:hint="eastAsia" w:ascii="宋体" w:hAnsi="宋体"/>
                <w:szCs w:val="21"/>
              </w:rPr>
              <w:t>验收人：陈中   日期：</w:t>
            </w:r>
            <w:r>
              <w:rPr>
                <w:rFonts w:hint="eastAsia"/>
                <w:szCs w:val="21"/>
              </w:rPr>
              <w:t>2022.3.7</w:t>
            </w:r>
          </w:p>
          <w:p>
            <w:pPr>
              <w:pStyle w:val="2"/>
              <w:rPr>
                <w:rFonts w:ascii="宋体" w:hAnsi="宋体"/>
                <w:szCs w:val="21"/>
              </w:rPr>
            </w:pPr>
          </w:p>
          <w:p>
            <w:pPr>
              <w:numPr>
                <w:ilvl w:val="0"/>
                <w:numId w:val="6"/>
              </w:numPr>
              <w:rPr>
                <w:rFonts w:ascii="宋体" w:hAnsi="宋体"/>
                <w:szCs w:val="21"/>
              </w:rPr>
            </w:pPr>
            <w:r>
              <w:rPr>
                <w:rFonts w:hint="eastAsia" w:ascii="宋体" w:hAnsi="宋体"/>
                <w:szCs w:val="21"/>
              </w:rPr>
              <w:t>产品名称：</w:t>
            </w:r>
            <w:r>
              <w:rPr>
                <w:rFonts w:hint="eastAsia"/>
              </w:rPr>
              <w:t>A</w:t>
            </w:r>
            <w:r>
              <w:t>4</w:t>
            </w:r>
            <w:r>
              <w:rPr>
                <w:rFonts w:hint="eastAsia"/>
              </w:rPr>
              <w:t>纸、签字笔、订书机、回形针、口罩、手套、工作服、防护面罩等</w:t>
            </w:r>
          </w:p>
          <w:p>
            <w:pPr>
              <w:pStyle w:val="2"/>
              <w:rPr>
                <w:rFonts w:hint="eastAsia"/>
              </w:rPr>
            </w:pPr>
            <w:r>
              <w:rPr>
                <w:rFonts w:hint="eastAsia"/>
              </w:rPr>
              <w:t>验收内容：外观、包装、合格证、数量等</w:t>
            </w:r>
          </w:p>
          <w:p>
            <w:pPr>
              <w:rPr>
                <w:rFonts w:ascii="宋体" w:hAnsi="宋体"/>
                <w:szCs w:val="21"/>
              </w:rPr>
            </w:pPr>
            <w:r>
              <w:rPr>
                <w:rFonts w:hint="eastAsia" w:ascii="宋体" w:hAnsi="宋体"/>
                <w:szCs w:val="21"/>
              </w:rPr>
              <w:t>验收结论：合格。</w:t>
            </w:r>
          </w:p>
          <w:p>
            <w:pPr>
              <w:rPr>
                <w:rFonts w:ascii="宋体" w:hAnsi="宋体"/>
                <w:szCs w:val="21"/>
              </w:rPr>
            </w:pPr>
            <w:r>
              <w:rPr>
                <w:rFonts w:hint="eastAsia" w:ascii="宋体" w:hAnsi="宋体"/>
                <w:szCs w:val="21"/>
              </w:rPr>
              <w:t>验收人：谢小丽   日期：</w:t>
            </w:r>
            <w:r>
              <w:rPr>
                <w:rFonts w:hint="eastAsia"/>
                <w:szCs w:val="21"/>
              </w:rPr>
              <w:t>2022.4.17</w:t>
            </w:r>
          </w:p>
          <w:p>
            <w:pPr>
              <w:pStyle w:val="2"/>
              <w:rPr>
                <w:rFonts w:hint="eastAsia" w:ascii="宋体" w:hAnsi="宋体"/>
                <w:szCs w:val="21"/>
              </w:rPr>
            </w:pPr>
          </w:p>
          <w:p>
            <w:pPr>
              <w:pStyle w:val="2"/>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其余设备及物料均按规定在入库前进行了检验和确认。</w:t>
            </w:r>
          </w:p>
          <w:p>
            <w:pPr>
              <w:pStyle w:val="2"/>
            </w:pPr>
          </w:p>
          <w:p>
            <w:pPr>
              <w:rPr>
                <w:rFonts w:ascii="宋体" w:hAnsi="宋体"/>
                <w:szCs w:val="21"/>
              </w:rPr>
            </w:pPr>
            <w:r>
              <w:rPr>
                <w:rFonts w:hint="eastAsia" w:ascii="宋体" w:hAnsi="宋体"/>
                <w:szCs w:val="21"/>
              </w:rPr>
              <w:t>过程检验，主要对采样、监测、检测、分析过程进行监控和记录，见8.5.1条款记录。</w:t>
            </w:r>
          </w:p>
          <w:p>
            <w:pPr>
              <w:pStyle w:val="2"/>
              <w:rPr>
                <w:rFonts w:hint="eastAsia"/>
              </w:rPr>
            </w:pPr>
          </w:p>
          <w:p>
            <w:pPr>
              <w:rPr>
                <w:rFonts w:hint="eastAsia" w:ascii="宋体" w:hAnsi="宋体"/>
                <w:szCs w:val="21"/>
              </w:rPr>
            </w:pPr>
            <w:r>
              <w:rPr>
                <w:rFonts w:hint="eastAsia" w:ascii="宋体" w:hAnsi="宋体"/>
                <w:szCs w:val="21"/>
              </w:rPr>
              <w:t>成品检验，体现为验收监测表、检测报告、分析评价报告等。</w:t>
            </w:r>
          </w:p>
          <w:p>
            <w:pPr>
              <w:pStyle w:val="16"/>
              <w:numPr>
                <w:ilvl w:val="0"/>
                <w:numId w:val="7"/>
              </w:numPr>
              <w:adjustRightInd w:val="0"/>
              <w:snapToGrid w:val="0"/>
              <w:spacing w:line="400" w:lineRule="exact"/>
              <w:ind w:firstLineChars="0"/>
              <w:rPr>
                <w:rFonts w:ascii="宋体" w:hAnsi="宋体"/>
                <w:szCs w:val="21"/>
              </w:rPr>
            </w:pPr>
            <w:r>
              <w:rPr>
                <w:sz w:val="20"/>
              </w:rPr>
              <w:t>职业病危害因素</w:t>
            </w:r>
            <w:r>
              <w:rPr>
                <w:rFonts w:hint="eastAsia" w:ascii="宋体" w:hAnsi="宋体"/>
                <w:szCs w:val="21"/>
              </w:rPr>
              <w:t>检测服务：出示监测报告审核签发记录表</w:t>
            </w:r>
          </w:p>
          <w:p>
            <w:pPr>
              <w:pStyle w:val="2"/>
              <w:ind w:left="360"/>
              <w:rPr>
                <w:rFonts w:hint="eastAsia"/>
              </w:rPr>
            </w:pPr>
            <w:r>
              <w:drawing>
                <wp:inline distT="0" distB="0" distL="0" distR="0">
                  <wp:extent cx="1911985" cy="2759710"/>
                  <wp:effectExtent l="0" t="0" r="5715"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14101" cy="2762500"/>
                          </a:xfrm>
                          <a:prstGeom prst="rect">
                            <a:avLst/>
                          </a:prstGeom>
                          <a:noFill/>
                          <a:ln>
                            <a:noFill/>
                          </a:ln>
                        </pic:spPr>
                      </pic:pic>
                    </a:graphicData>
                  </a:graphic>
                </wp:inline>
              </w:drawing>
            </w:r>
          </w:p>
          <w:p>
            <w:pPr>
              <w:adjustRightInd w:val="0"/>
              <w:snapToGrid w:val="0"/>
              <w:spacing w:line="400" w:lineRule="exact"/>
              <w:rPr>
                <w:rFonts w:ascii="宋体" w:hAnsi="宋体"/>
                <w:szCs w:val="21"/>
              </w:rPr>
            </w:pPr>
            <w:r>
              <w:rPr>
                <w:rFonts w:hint="eastAsia" w:ascii="宋体" w:hAnsi="宋体"/>
                <w:szCs w:val="21"/>
              </w:rPr>
              <w:t>提供</w:t>
            </w:r>
            <w:r>
              <w:rPr>
                <w:sz w:val="20"/>
              </w:rPr>
              <w:t>职业病危害因素</w:t>
            </w:r>
            <w:r>
              <w:rPr>
                <w:rFonts w:hint="eastAsia" w:ascii="宋体" w:hAnsi="宋体"/>
                <w:szCs w:val="21"/>
              </w:rPr>
              <w:t>检测报告：</w:t>
            </w:r>
          </w:p>
          <w:p>
            <w:pPr>
              <w:pStyle w:val="2"/>
              <w:rPr>
                <w:szCs w:val="21"/>
              </w:rPr>
            </w:pPr>
            <w:r>
              <w:rPr>
                <w:rFonts w:hint="eastAsia" w:ascii="宋体" w:hAnsi="宋体"/>
                <w:szCs w:val="21"/>
              </w:rPr>
              <w:t>委托单位：</w:t>
            </w:r>
            <w:r>
              <w:rPr>
                <w:rFonts w:hint="eastAsia"/>
                <w:szCs w:val="21"/>
              </w:rPr>
              <w:t xml:space="preserve">四川惠百民石化机械制造有限公司  </w:t>
            </w:r>
          </w:p>
          <w:p>
            <w:pPr>
              <w:pStyle w:val="2"/>
              <w:rPr>
                <w:szCs w:val="21"/>
              </w:rPr>
            </w:pPr>
            <w:r>
              <w:rPr>
                <w:rFonts w:hint="eastAsia"/>
                <w:szCs w:val="21"/>
              </w:rPr>
              <w:t>检测类别：定期检测；检测范围：企业主体工程存在的职业病危害因素进行现场检测。</w:t>
            </w:r>
          </w:p>
          <w:p>
            <w:pPr>
              <w:adjustRightInd w:val="0"/>
              <w:snapToGrid w:val="0"/>
              <w:spacing w:line="400" w:lineRule="exact"/>
              <w:ind w:left="1995" w:hanging="1995" w:hangingChars="950"/>
              <w:rPr>
                <w:rFonts w:ascii="宋体" w:hAnsi="宋体"/>
                <w:szCs w:val="21"/>
              </w:rPr>
            </w:pPr>
            <w:r>
              <w:rPr>
                <w:rFonts w:hint="eastAsia" w:ascii="宋体" w:hAnsi="宋体"/>
                <w:szCs w:val="21"/>
              </w:rPr>
              <w:t>报告签发时间：2022年3月4日</w:t>
            </w:r>
          </w:p>
          <w:p>
            <w:pPr>
              <w:adjustRightInd w:val="0"/>
              <w:snapToGrid w:val="0"/>
              <w:spacing w:line="400" w:lineRule="exact"/>
              <w:rPr>
                <w:rFonts w:ascii="宋体" w:hAnsi="宋体"/>
                <w:szCs w:val="21"/>
              </w:rPr>
            </w:pPr>
            <w:r>
              <w:rPr>
                <w:rFonts w:hint="eastAsia" w:ascii="宋体" w:hAnsi="宋体"/>
                <w:szCs w:val="21"/>
              </w:rPr>
              <w:t>报告内容：检测依据；检测工作流程；用人单位情况介绍；检测成果（噪声、粉尘、电焊弧光等）；建议等。</w:t>
            </w:r>
          </w:p>
          <w:p>
            <w:pPr>
              <w:pStyle w:val="2"/>
            </w:pPr>
            <w:r>
              <w:rPr>
                <w:rFonts w:hint="eastAsia" w:ascii="宋体" w:hAnsi="宋体"/>
                <w:szCs w:val="21"/>
              </w:rPr>
              <w:t>结论：</w:t>
            </w:r>
            <w:r>
              <w:rPr>
                <w:rFonts w:hint="eastAsia"/>
              </w:rPr>
              <w:t>合格</w:t>
            </w:r>
          </w:p>
          <w:p>
            <w:pPr>
              <w:pStyle w:val="2"/>
              <w:rPr>
                <w:rFonts w:ascii="宋体" w:hAnsi="宋体"/>
                <w:szCs w:val="21"/>
              </w:rPr>
            </w:pPr>
            <w:r>
              <w:rPr>
                <w:rFonts w:hint="eastAsia" w:ascii="宋体" w:hAnsi="宋体"/>
                <w:szCs w:val="21"/>
              </w:rPr>
              <w:t>检测人员：苏德川</w:t>
            </w:r>
          </w:p>
          <w:p>
            <w:pPr>
              <w:pStyle w:val="2"/>
              <w:rPr>
                <w:rFonts w:hint="eastAsia" w:ascii="宋体" w:hAnsi="宋体"/>
                <w:szCs w:val="21"/>
              </w:rPr>
            </w:pPr>
            <w:r>
              <w:rPr>
                <w:rFonts w:hint="eastAsia" w:ascii="宋体" w:hAnsi="宋体"/>
                <w:szCs w:val="21"/>
              </w:rPr>
              <w:t>报告编制：苏德川</w:t>
            </w:r>
          </w:p>
          <w:p>
            <w:pPr>
              <w:adjustRightInd w:val="0"/>
              <w:snapToGrid w:val="0"/>
              <w:spacing w:line="400" w:lineRule="exact"/>
              <w:ind w:left="1995" w:hanging="1995" w:hangingChars="950"/>
              <w:rPr>
                <w:rFonts w:ascii="宋体" w:hAnsi="宋体"/>
                <w:szCs w:val="21"/>
              </w:rPr>
            </w:pPr>
            <w:r>
              <w:rPr>
                <w:rFonts w:hint="eastAsia" w:ascii="宋体" w:hAnsi="宋体"/>
                <w:szCs w:val="21"/>
              </w:rPr>
              <w:t>审核:陈中</w:t>
            </w:r>
          </w:p>
          <w:p>
            <w:pPr>
              <w:adjustRightInd w:val="0"/>
              <w:snapToGrid w:val="0"/>
              <w:spacing w:line="400" w:lineRule="exact"/>
              <w:ind w:left="1995" w:hanging="1995" w:hangingChars="950"/>
              <w:rPr>
                <w:rFonts w:ascii="宋体" w:hAnsi="宋体"/>
                <w:szCs w:val="21"/>
              </w:rPr>
            </w:pPr>
            <w:r>
              <w:rPr>
                <w:rFonts w:hint="eastAsia" w:ascii="宋体" w:hAnsi="宋体"/>
                <w:szCs w:val="21"/>
              </w:rPr>
              <w:t>签发：韩吉平</w:t>
            </w:r>
          </w:p>
          <w:p>
            <w:pPr>
              <w:pStyle w:val="2"/>
            </w:pP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2、环境监测服务：提供监测报告审核签发记录</w:t>
            </w:r>
          </w:p>
          <w:p>
            <w:pPr>
              <w:pStyle w:val="2"/>
              <w:rPr>
                <w:rFonts w:hint="eastAsia"/>
                <w:color w:val="000000" w:themeColor="text1"/>
              </w:rPr>
            </w:pPr>
            <w:r>
              <w:rPr>
                <w:color w:val="000000" w:themeColor="text1"/>
              </w:rPr>
              <w:drawing>
                <wp:inline distT="0" distB="0" distL="0" distR="0">
                  <wp:extent cx="1950085" cy="2731770"/>
                  <wp:effectExtent l="0" t="0" r="5715" b="1143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51795" cy="2733846"/>
                          </a:xfrm>
                          <a:prstGeom prst="rect">
                            <a:avLst/>
                          </a:prstGeom>
                          <a:noFill/>
                          <a:ln>
                            <a:noFill/>
                          </a:ln>
                        </pic:spPr>
                      </pic:pic>
                    </a:graphicData>
                  </a:graphic>
                </wp:inline>
              </w:drawing>
            </w:r>
          </w:p>
          <w:p>
            <w:pPr>
              <w:adjustRightInd w:val="0"/>
              <w:snapToGrid w:val="0"/>
              <w:spacing w:line="400" w:lineRule="exact"/>
              <w:rPr>
                <w:rFonts w:ascii="宋体" w:hAnsi="宋体"/>
                <w:color w:val="000000" w:themeColor="text1"/>
                <w:szCs w:val="21"/>
              </w:rPr>
            </w:pPr>
            <w:r>
              <w:rPr>
                <w:rFonts w:hint="eastAsia"/>
                <w:color w:val="000000" w:themeColor="text1"/>
                <w:sz w:val="20"/>
              </w:rPr>
              <w:t>出示</w:t>
            </w:r>
            <w:r>
              <w:rPr>
                <w:color w:val="000000" w:themeColor="text1"/>
                <w:sz w:val="20"/>
              </w:rPr>
              <w:t>环境监测</w:t>
            </w:r>
            <w:r>
              <w:rPr>
                <w:rFonts w:hint="eastAsia"/>
                <w:color w:val="000000" w:themeColor="text1"/>
                <w:sz w:val="20"/>
              </w:rPr>
              <w:t>报告</w:t>
            </w:r>
            <w:r>
              <w:rPr>
                <w:rFonts w:hint="eastAsia" w:ascii="宋体" w:hAnsi="宋体"/>
                <w:color w:val="000000" w:themeColor="text1"/>
                <w:szCs w:val="21"/>
              </w:rPr>
              <w:t>：</w:t>
            </w:r>
          </w:p>
          <w:p>
            <w:pPr>
              <w:adjustRightInd w:val="0"/>
              <w:snapToGrid w:val="0"/>
              <w:spacing w:line="400" w:lineRule="exact"/>
              <w:ind w:left="1995" w:hanging="1995" w:hangingChars="950"/>
              <w:rPr>
                <w:rFonts w:ascii="宋体" w:hAnsi="宋体"/>
                <w:color w:val="000000" w:themeColor="text1"/>
                <w:szCs w:val="21"/>
              </w:rPr>
            </w:pPr>
            <w:r>
              <w:rPr>
                <w:rFonts w:hint="eastAsia" w:ascii="宋体" w:hAnsi="宋体"/>
                <w:color w:val="000000" w:themeColor="text1"/>
                <w:szCs w:val="21"/>
              </w:rPr>
              <w:t>检测项目：废水、废气、噪声</w:t>
            </w:r>
          </w:p>
          <w:p>
            <w:pPr>
              <w:pStyle w:val="2"/>
              <w:rPr>
                <w:color w:val="000000" w:themeColor="text1"/>
                <w:szCs w:val="21"/>
              </w:rPr>
            </w:pPr>
            <w:r>
              <w:rPr>
                <w:rFonts w:hint="eastAsia" w:ascii="宋体" w:hAnsi="宋体"/>
                <w:color w:val="000000" w:themeColor="text1"/>
                <w:szCs w:val="21"/>
              </w:rPr>
              <w:t>委托单位：</w:t>
            </w:r>
            <w:r>
              <w:rPr>
                <w:rFonts w:hint="eastAsia"/>
                <w:color w:val="000000" w:themeColor="text1"/>
                <w:szCs w:val="21"/>
              </w:rPr>
              <w:t>洪雅美好食品有限公司</w:t>
            </w:r>
          </w:p>
          <w:p>
            <w:pPr>
              <w:adjustRightInd w:val="0"/>
              <w:snapToGrid w:val="0"/>
              <w:spacing w:line="400" w:lineRule="exact"/>
              <w:ind w:left="1995" w:hanging="1995" w:hangingChars="950"/>
              <w:rPr>
                <w:rFonts w:ascii="宋体" w:hAnsi="宋体"/>
                <w:color w:val="000000" w:themeColor="text1"/>
                <w:szCs w:val="21"/>
              </w:rPr>
            </w:pPr>
            <w:r>
              <w:rPr>
                <w:rFonts w:hint="eastAsia" w:ascii="宋体" w:hAnsi="宋体"/>
                <w:color w:val="000000" w:themeColor="text1"/>
                <w:szCs w:val="21"/>
              </w:rPr>
              <w:t>报告签发时间：2022年01月27日</w:t>
            </w:r>
          </w:p>
          <w:p>
            <w:pPr>
              <w:adjustRightInd w:val="0"/>
              <w:snapToGrid w:val="0"/>
              <w:spacing w:line="400" w:lineRule="exact"/>
              <w:ind w:left="1995" w:hanging="1995" w:hangingChars="950"/>
              <w:rPr>
                <w:color w:val="000000" w:themeColor="text1"/>
                <w:szCs w:val="21"/>
              </w:rPr>
            </w:pPr>
            <w:r>
              <w:rPr>
                <w:rFonts w:hint="eastAsia"/>
                <w:color w:val="000000" w:themeColor="text1"/>
                <w:szCs w:val="21"/>
              </w:rPr>
              <w:t>检测类别：委托检测。</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报告内容：监测内容、监测项目、监测方法及来源、评价标准、监测结果与评价</w:t>
            </w:r>
          </w:p>
          <w:p>
            <w:pPr>
              <w:pStyle w:val="2"/>
              <w:rPr>
                <w:color w:val="000000" w:themeColor="text1"/>
              </w:rPr>
            </w:pPr>
            <w:r>
              <w:rPr>
                <w:rFonts w:hint="eastAsia" w:ascii="宋体" w:hAnsi="宋体"/>
                <w:color w:val="000000" w:themeColor="text1"/>
                <w:szCs w:val="21"/>
              </w:rPr>
              <w:t>结论：所测污染物达标排放</w:t>
            </w:r>
          </w:p>
          <w:p>
            <w:pPr>
              <w:adjustRightInd w:val="0"/>
              <w:snapToGrid w:val="0"/>
              <w:spacing w:line="400" w:lineRule="exact"/>
              <w:ind w:left="1995" w:hanging="1995" w:hangingChars="950"/>
              <w:rPr>
                <w:color w:val="000000" w:themeColor="text1"/>
              </w:rPr>
            </w:pPr>
            <w:r>
              <w:rPr>
                <w:rFonts w:hint="eastAsia" w:ascii="宋体" w:hAnsi="宋体"/>
                <w:color w:val="000000" w:themeColor="text1"/>
                <w:szCs w:val="21"/>
              </w:rPr>
              <w:t>检测人员：黄俊等</w:t>
            </w:r>
          </w:p>
          <w:p>
            <w:pPr>
              <w:adjustRightInd w:val="0"/>
              <w:snapToGrid w:val="0"/>
              <w:spacing w:line="400" w:lineRule="exact"/>
              <w:ind w:left="1995" w:hanging="1995" w:hangingChars="950"/>
              <w:rPr>
                <w:rFonts w:ascii="宋体" w:hAnsi="宋体"/>
                <w:color w:val="000000" w:themeColor="text1"/>
                <w:szCs w:val="21"/>
              </w:rPr>
            </w:pPr>
            <w:r>
              <w:rPr>
                <w:rFonts w:hint="eastAsia" w:ascii="宋体" w:hAnsi="宋体"/>
                <w:color w:val="000000" w:themeColor="text1"/>
                <w:szCs w:val="21"/>
              </w:rPr>
              <w:t>报告编制:周玉双</w:t>
            </w:r>
          </w:p>
          <w:p>
            <w:pPr>
              <w:adjustRightInd w:val="0"/>
              <w:snapToGrid w:val="0"/>
              <w:spacing w:line="400" w:lineRule="exact"/>
              <w:ind w:left="1995" w:hanging="1995" w:hangingChars="950"/>
              <w:rPr>
                <w:rFonts w:ascii="宋体" w:hAnsi="宋体"/>
                <w:color w:val="000000" w:themeColor="text1"/>
                <w:szCs w:val="21"/>
              </w:rPr>
            </w:pPr>
            <w:r>
              <w:rPr>
                <w:rFonts w:hint="eastAsia" w:ascii="宋体" w:hAnsi="宋体"/>
                <w:color w:val="000000" w:themeColor="text1"/>
                <w:szCs w:val="21"/>
              </w:rPr>
              <w:t>批准：谢小丽</w:t>
            </w:r>
          </w:p>
          <w:p>
            <w:pPr>
              <w:adjustRightInd w:val="0"/>
              <w:snapToGrid w:val="0"/>
              <w:spacing w:line="400" w:lineRule="exact"/>
              <w:ind w:left="1995" w:hanging="1995" w:hangingChars="950"/>
              <w:rPr>
                <w:rFonts w:ascii="宋体" w:hAnsi="宋体"/>
                <w:color w:val="000000" w:themeColor="text1"/>
                <w:szCs w:val="21"/>
              </w:rPr>
            </w:pPr>
          </w:p>
          <w:p>
            <w:pPr>
              <w:adjustRightInd w:val="0"/>
              <w:snapToGrid w:val="0"/>
              <w:spacing w:line="400" w:lineRule="exact"/>
              <w:ind w:left="1995" w:hanging="1995" w:hangingChars="950"/>
              <w:rPr>
                <w:rFonts w:ascii="宋体" w:hAnsi="宋体"/>
                <w:szCs w:val="21"/>
              </w:rPr>
            </w:pPr>
            <w:r>
              <w:rPr>
                <w:rFonts w:hint="eastAsia" w:ascii="宋体" w:hAnsi="宋体"/>
                <w:szCs w:val="21"/>
              </w:rPr>
              <w:t>3、</w:t>
            </w:r>
            <w:r>
              <w:rPr>
                <w:sz w:val="20"/>
              </w:rPr>
              <w:t>放射性卫生防护检测</w:t>
            </w:r>
            <w:r>
              <w:rPr>
                <w:rFonts w:hint="eastAsia"/>
                <w:sz w:val="20"/>
              </w:rPr>
              <w:t>报告表</w:t>
            </w:r>
            <w:r>
              <w:rPr>
                <w:rFonts w:hint="eastAsia" w:ascii="宋体" w:hAnsi="宋体"/>
                <w:szCs w:val="21"/>
              </w:rPr>
              <w:t>：</w:t>
            </w:r>
          </w:p>
          <w:p>
            <w:pPr>
              <w:adjustRightInd w:val="0"/>
              <w:snapToGrid w:val="0"/>
              <w:spacing w:line="400" w:lineRule="exact"/>
              <w:ind w:left="1995" w:hanging="1995" w:hangingChars="950"/>
              <w:rPr>
                <w:rFonts w:ascii="宋体" w:hAnsi="宋体" w:cs="宋体"/>
                <w:szCs w:val="21"/>
              </w:rPr>
            </w:pPr>
            <w:r>
              <w:rPr>
                <w:rFonts w:hint="eastAsia" w:ascii="宋体" w:hAnsi="宋体"/>
                <w:szCs w:val="21"/>
              </w:rPr>
              <w:t>检测项目：</w:t>
            </w:r>
            <w:r>
              <w:rPr>
                <w:rFonts w:hint="eastAsia" w:ascii="宋体" w:hAnsi="宋体" w:cs="宋体"/>
                <w:szCs w:val="21"/>
              </w:rPr>
              <w:t>新建放射诊断机房防护检测</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 xml:space="preserve">委托单位：成都中医药大学附属第二医院   </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报告签发时间：2022年3月8日</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检测类别：状态检测。</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报告内容：项目概况；危害因素分析；结论与建议等。</w:t>
            </w:r>
          </w:p>
          <w:p>
            <w:pPr>
              <w:adjustRightInd w:val="0"/>
              <w:snapToGrid w:val="0"/>
              <w:spacing w:line="400" w:lineRule="exact"/>
              <w:rPr>
                <w:rFonts w:ascii="宋体" w:hAnsi="宋体" w:cs="宋体"/>
                <w:szCs w:val="21"/>
              </w:rPr>
            </w:pPr>
            <w:r>
              <w:rPr>
                <w:rFonts w:hint="eastAsia" w:ascii="宋体" w:hAnsi="宋体" w:cs="宋体"/>
                <w:szCs w:val="21"/>
              </w:rPr>
              <w:t>结论：该建设项目在严格落实设计施工要求和本评价报告的建议后，其职业病危害放射防护符合国家放射卫生相关法规、标准的要求，经卫健委行政审批部门审查通过后，可以施工建设。</w:t>
            </w:r>
            <w:r>
              <w:rPr>
                <w:rFonts w:ascii="宋体" w:hAnsi="宋体" w:cs="宋体"/>
                <w:szCs w:val="21"/>
              </w:rPr>
              <w:t xml:space="preserve"> </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检测人员：赖斌</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报告编制:丁吉强</w:t>
            </w:r>
            <w:r>
              <w:rPr>
                <w:rFonts w:ascii="宋体" w:hAnsi="宋体" w:cs="宋体"/>
                <w:szCs w:val="21"/>
              </w:rPr>
              <w:t xml:space="preserve"> </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批准：邓勤</w:t>
            </w:r>
          </w:p>
          <w:p>
            <w:pPr>
              <w:adjustRightInd w:val="0"/>
              <w:snapToGrid w:val="0"/>
              <w:spacing w:line="400" w:lineRule="exact"/>
              <w:ind w:left="1995" w:hanging="1995" w:hangingChars="950"/>
              <w:rPr>
                <w:rFonts w:ascii="宋体" w:hAnsi="宋体" w:cs="宋体"/>
                <w:szCs w:val="21"/>
              </w:rPr>
            </w:pPr>
            <w:r>
              <w:rPr>
                <w:rFonts w:hint="eastAsia" w:ascii="宋体" w:hAnsi="宋体" w:cs="宋体"/>
                <w:szCs w:val="21"/>
              </w:rPr>
              <w:t>4、</w:t>
            </w:r>
            <w:r>
              <w:rPr>
                <w:rFonts w:hint="eastAsia" w:ascii="宋体" w:hAnsi="宋体"/>
                <w:szCs w:val="21"/>
              </w:rPr>
              <w:t>抽</w:t>
            </w:r>
            <w:r>
              <w:rPr>
                <w:sz w:val="20"/>
              </w:rPr>
              <w:t>公共卫生检测检测</w:t>
            </w:r>
            <w:r>
              <w:rPr>
                <w:rFonts w:hint="eastAsia"/>
                <w:sz w:val="20"/>
              </w:rPr>
              <w:t>报告、</w:t>
            </w:r>
            <w:r>
              <w:rPr>
                <w:sz w:val="20"/>
              </w:rPr>
              <w:t>环境验收服</w:t>
            </w:r>
            <w:r>
              <w:rPr>
                <w:rFonts w:ascii="宋体" w:hAnsi="宋体" w:cs="宋体"/>
                <w:szCs w:val="21"/>
              </w:rPr>
              <w:t>务</w:t>
            </w:r>
            <w:r>
              <w:rPr>
                <w:rFonts w:hint="eastAsia" w:ascii="宋体" w:hAnsi="宋体" w:cs="宋体"/>
                <w:szCs w:val="21"/>
              </w:rPr>
              <w:t>报告、</w:t>
            </w:r>
            <w:r>
              <w:rPr>
                <w:rFonts w:ascii="宋体" w:hAnsi="宋体" w:cs="宋体"/>
                <w:szCs w:val="21"/>
              </w:rPr>
              <w:t>职业病危害评价</w:t>
            </w:r>
            <w:r>
              <w:rPr>
                <w:rFonts w:hint="eastAsia" w:ascii="宋体" w:hAnsi="宋体" w:cs="宋体"/>
                <w:szCs w:val="21"/>
              </w:rPr>
              <w:t>报告。均能提供以上项目报告签发评审记录及报告：有报告编制、审核、批准人签字。</w:t>
            </w:r>
          </w:p>
          <w:p>
            <w:pPr>
              <w:adjustRightInd w:val="0"/>
              <w:snapToGrid w:val="0"/>
              <w:spacing w:line="400" w:lineRule="exact"/>
              <w:rPr>
                <w:rFonts w:ascii="宋体" w:hAnsi="宋体"/>
                <w:szCs w:val="21"/>
              </w:rPr>
            </w:pPr>
            <w:r>
              <w:rPr>
                <w:rFonts w:hint="eastAsia" w:ascii="宋体" w:hAnsi="宋体"/>
                <w:szCs w:val="21"/>
              </w:rPr>
              <w:t>以上项目运行资料能提供原始记录，查看记录一致。</w:t>
            </w:r>
          </w:p>
          <w:p>
            <w:pPr>
              <w:pStyle w:val="2"/>
              <w:rPr>
                <w:rFonts w:hint="eastAsia" w:ascii="宋体" w:hAnsi="宋体" w:cs="宋体"/>
                <w:szCs w:val="21"/>
              </w:rPr>
            </w:pPr>
            <w:r>
              <w:rPr>
                <w:rFonts w:hint="eastAsia" w:ascii="宋体" w:hAnsi="宋体"/>
                <w:szCs w:val="21"/>
              </w:rPr>
              <w:t>通过现场查验记录、作业情况及与负责人沟通，组织的服务放行基本受控。</w:t>
            </w:r>
          </w:p>
        </w:tc>
        <w:tc>
          <w:tcPr>
            <w:tcW w:w="1215"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不合格输出的控制</w:t>
            </w:r>
          </w:p>
        </w:tc>
        <w:tc>
          <w:tcPr>
            <w:tcW w:w="960" w:type="dxa"/>
            <w:vAlign w:val="top"/>
          </w:tcPr>
          <w:p>
            <w:pPr>
              <w:rPr>
                <w:rFonts w:ascii="宋体" w:hAnsi="宋体" w:cs="新宋体"/>
                <w:szCs w:val="21"/>
              </w:rPr>
            </w:pPr>
            <w:r>
              <w:rPr>
                <w:rFonts w:hint="eastAsia" w:ascii="宋体" w:hAnsi="宋体" w:cs="宋体"/>
                <w:szCs w:val="21"/>
              </w:rPr>
              <w:t xml:space="preserve">Q8.7 </w:t>
            </w:r>
          </w:p>
        </w:tc>
        <w:tc>
          <w:tcPr>
            <w:tcW w:w="10374" w:type="dxa"/>
            <w:vAlign w:val="top"/>
          </w:tcPr>
          <w:p>
            <w:pPr>
              <w:widowControl/>
              <w:ind w:firstLine="420" w:firstLineChars="200"/>
              <w:jc w:val="left"/>
              <w:rPr>
                <w:rFonts w:ascii="宋体" w:hAnsi="宋体" w:cs="宋体"/>
                <w:szCs w:val="21"/>
              </w:rPr>
            </w:pPr>
            <w:r>
              <w:rPr>
                <w:rFonts w:hint="eastAsia" w:ascii="宋体" w:hAnsi="宋体" w:cs="宋体"/>
                <w:szCs w:val="21"/>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rPr>
                <w:rFonts w:ascii="宋体" w:hAnsi="宋体" w:cs="宋体"/>
                <w:szCs w:val="21"/>
              </w:rPr>
            </w:pPr>
            <w:r>
              <w:rPr>
                <w:rFonts w:hint="eastAsia" w:ascii="宋体" w:hAnsi="宋体" w:cs="宋体"/>
                <w:szCs w:val="21"/>
              </w:rPr>
              <w:t xml:space="preserve">2022年2月16日质量控制部核对《职业病定期检测结果报告单》进行检查  </w:t>
            </w:r>
          </w:p>
          <w:p>
            <w:pPr>
              <w:spacing w:line="400" w:lineRule="exact"/>
              <w:rPr>
                <w:rFonts w:ascii="宋体" w:hAnsi="宋体" w:cs="宋体"/>
                <w:szCs w:val="21"/>
              </w:rPr>
            </w:pPr>
            <w:r>
              <w:rPr>
                <w:rFonts w:hint="eastAsia" w:ascii="宋体" w:hAnsi="宋体" w:cs="宋体"/>
                <w:szCs w:val="21"/>
              </w:rPr>
              <w:t>项目：四川惠百民石化机械制造有限公司职业卫生定期检测项目</w:t>
            </w:r>
          </w:p>
          <w:p>
            <w:pPr>
              <w:pStyle w:val="2"/>
              <w:rPr>
                <w:rFonts w:hint="eastAsia" w:ascii="宋体" w:hAnsi="宋体" w:cs="宋体"/>
                <w:bCs w:val="0"/>
                <w:spacing w:val="0"/>
                <w:szCs w:val="21"/>
              </w:rPr>
            </w:pPr>
            <w:r>
              <w:rPr>
                <w:rFonts w:hint="eastAsia" w:ascii="宋体" w:hAnsi="宋体" w:cs="宋体"/>
                <w:bCs w:val="0"/>
                <w:spacing w:val="0"/>
                <w:szCs w:val="21"/>
              </w:rPr>
              <w:t>不合格情况：现场查见实物样品数量与报告描述的样品数量不符。</w:t>
            </w:r>
          </w:p>
          <w:p>
            <w:pPr>
              <w:spacing w:line="400" w:lineRule="exact"/>
              <w:rPr>
                <w:rFonts w:hint="eastAsia" w:ascii="宋体" w:hAnsi="宋体" w:cs="宋体"/>
                <w:szCs w:val="21"/>
              </w:rPr>
            </w:pPr>
            <w:r>
              <w:rPr>
                <w:rFonts w:hint="eastAsia" w:ascii="宋体" w:hAnsi="宋体" w:cs="宋体"/>
                <w:szCs w:val="21"/>
              </w:rPr>
              <w:t>评审（纠正）意见：按实际样品数量重新编制报告，对相关工作人员进行批评教育，在今后工作中杜绝这类不符合再次发生。</w:t>
            </w:r>
          </w:p>
          <w:p>
            <w:pPr>
              <w:outlineLvl w:val="0"/>
              <w:rPr>
                <w:rFonts w:ascii="宋体" w:hAnsi="宋体" w:cs="宋体"/>
                <w:szCs w:val="21"/>
              </w:rPr>
            </w:pPr>
            <w:r>
              <w:rPr>
                <w:rFonts w:hint="eastAsia" w:ascii="宋体" w:hAnsi="宋体" w:cs="宋体"/>
                <w:szCs w:val="21"/>
              </w:rPr>
              <w:t>处理情况及结果：立即返回重新编制，后续未出现同样问题</w:t>
            </w:r>
          </w:p>
          <w:p>
            <w:pPr>
              <w:spacing w:line="360" w:lineRule="auto"/>
              <w:rPr>
                <w:rFonts w:ascii="宋体" w:hAnsi="宋体" w:cs="宋体"/>
                <w:szCs w:val="21"/>
              </w:rPr>
            </w:pPr>
            <w:r>
              <w:rPr>
                <w:rFonts w:hint="eastAsia" w:ascii="宋体" w:hAnsi="宋体" w:cs="宋体"/>
                <w:szCs w:val="21"/>
              </w:rPr>
              <w:t>验证人：代小容</w:t>
            </w:r>
          </w:p>
          <w:p>
            <w:pPr>
              <w:spacing w:line="400" w:lineRule="exact"/>
              <w:ind w:firstLine="210" w:firstLineChars="100"/>
              <w:rPr>
                <w:rFonts w:hint="eastAsia" w:ascii="宋体" w:hAnsi="宋体" w:cs="宋体"/>
                <w:szCs w:val="21"/>
              </w:rPr>
            </w:pPr>
            <w:r>
              <w:rPr>
                <w:rFonts w:hint="eastAsia" w:ascii="宋体" w:hAnsi="宋体" w:cs="宋体"/>
                <w:szCs w:val="21"/>
              </w:rPr>
              <w:t>负责人讲：组织基本上没有让步接收、让步放行、让步使用的情况。</w:t>
            </w:r>
          </w:p>
        </w:tc>
        <w:tc>
          <w:tcPr>
            <w:tcW w:w="1215" w:type="dxa"/>
            <w:vAlign w:val="top"/>
          </w:tcPr>
          <w:p>
            <w:pPr>
              <w:rPr>
                <w:rFonts w:hint="eastAsia"/>
                <w:lang w:val="en-US" w:eastAsia="zh-CN"/>
              </w:rPr>
            </w:pPr>
            <w:r>
              <w:rPr>
                <w:rFonts w:hint="eastAsia"/>
              </w:rPr>
              <w:t>符合</w:t>
            </w:r>
          </w:p>
        </w:tc>
      </w:tr>
    </w:tbl>
    <w:p>
      <w:pPr>
        <w:rPr>
          <w:rFonts w:hint="eastAsia"/>
          <w:sz w:val="18"/>
          <w:szCs w:val="18"/>
        </w:rPr>
      </w:pPr>
      <w:r>
        <w:rPr>
          <w:rFonts w:hint="eastAsia"/>
          <w:sz w:val="18"/>
          <w:szCs w:val="18"/>
        </w:rPr>
        <w:t>说明：不符合标注N</w:t>
      </w:r>
    </w:p>
    <w:p>
      <w:pPr>
        <w:spacing w:line="480" w:lineRule="exact"/>
        <w:ind w:firstLine="5040" w:firstLineChars="1400"/>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sz w:val="24"/>
                <w:szCs w:val="24"/>
              </w:rPr>
            </w:pPr>
            <w:r>
              <w:rPr>
                <w:rFonts w:hint="eastAsia"/>
                <w:sz w:val="24"/>
                <w:szCs w:val="24"/>
              </w:rPr>
              <w:t>受审核部门：市场部   主管领导：谭娟   陪同人员：解小丽</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eastAsia="zh-CN"/>
              </w:rPr>
            </w:pPr>
            <w:r>
              <w:rPr>
                <w:rFonts w:hint="eastAsia"/>
                <w:sz w:val="24"/>
                <w:szCs w:val="24"/>
              </w:rPr>
              <w:t>审核员：张心，审核时间：</w:t>
            </w:r>
            <w:r>
              <w:rPr>
                <w:rFonts w:hint="eastAsia"/>
                <w:sz w:val="24"/>
                <w:szCs w:val="24"/>
                <w:lang w:eastAsia="zh-CN"/>
              </w:rPr>
              <w:t>2022.4.26</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QMS：</w:t>
            </w:r>
          </w:p>
          <w:p>
            <w:pPr>
              <w:snapToGrid w:val="0"/>
              <w:spacing w:line="240" w:lineRule="exact"/>
              <w:rPr>
                <w:sz w:val="24"/>
                <w:szCs w:val="24"/>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；6.2质量目标及其实现的策划；8.2产品和服务的要求；8.4外部提供供方的控制；9.1.2顾客满意；</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hint="eastAsia"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rFonts w:hint="default" w:ascii="宋体" w:hAnsi="宋体" w:cs="宋体"/>
                <w:snapToGrid w:val="0"/>
                <w:kern w:val="0"/>
                <w:szCs w:val="21"/>
                <w:lang w:val="en-US" w:eastAsia="zh-CN"/>
              </w:rPr>
            </w:pPr>
            <w:r>
              <w:rPr>
                <w:rFonts w:hint="eastAsia" w:ascii="宋体" w:hAnsi="宋体" w:cs="宋体"/>
                <w:snapToGrid w:val="0"/>
                <w:kern w:val="0"/>
                <w:szCs w:val="21"/>
                <w:lang w:val="en-US" w:eastAsia="zh-CN"/>
              </w:rPr>
              <w:t>7）负责供方管理、劳保等采购的工作。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24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查市场部质量</w:t>
            </w:r>
            <w:r>
              <w:rPr>
                <w:rFonts w:hint="eastAsia" w:ascii="宋体" w:hAnsi="宋体"/>
                <w:szCs w:val="21"/>
              </w:rPr>
              <w:t>目标：                完成情况统计（</w:t>
            </w:r>
            <w:r>
              <w:rPr>
                <w:rFonts w:hint="eastAsia" w:ascii="宋体" w:hAnsi="宋体"/>
                <w:szCs w:val="21"/>
                <w:lang w:eastAsia="zh-CN"/>
              </w:rPr>
              <w:t>2021年7月-2022年3月</w:t>
            </w:r>
            <w:r>
              <w:rPr>
                <w:rFonts w:hint="eastAsia" w:ascii="宋体" w:hAnsi="宋体"/>
                <w:szCs w:val="21"/>
              </w:rPr>
              <w:t>）</w:t>
            </w:r>
          </w:p>
          <w:p>
            <w:pPr>
              <w:spacing w:line="400" w:lineRule="exact"/>
              <w:rPr>
                <w:rFonts w:hint="eastAsia" w:ascii="宋体" w:cs="宋体"/>
                <w:bCs/>
                <w:color w:val="000000"/>
                <w:kern w:val="0"/>
                <w:szCs w:val="21"/>
              </w:rPr>
            </w:pPr>
            <w:r>
              <w:rPr>
                <w:rFonts w:hint="eastAsia" w:ascii="宋体" w:cs="宋体"/>
                <w:bCs/>
                <w:color w:val="000000"/>
                <w:kern w:val="0"/>
                <w:szCs w:val="21"/>
              </w:rPr>
              <w:t>1）合同评审率100%                               100%</w:t>
            </w:r>
          </w:p>
          <w:p>
            <w:pPr>
              <w:spacing w:line="400" w:lineRule="exact"/>
              <w:rPr>
                <w:rFonts w:hint="eastAsia" w:ascii="宋体" w:cs="宋体"/>
                <w:bCs/>
                <w:color w:val="000000"/>
                <w:kern w:val="0"/>
                <w:szCs w:val="21"/>
              </w:rPr>
            </w:pPr>
            <w:r>
              <w:rPr>
                <w:rFonts w:hint="eastAsia" w:ascii="宋体" w:cs="宋体"/>
                <w:bCs/>
                <w:color w:val="000000"/>
                <w:kern w:val="0"/>
                <w:szCs w:val="21"/>
              </w:rPr>
              <w:t>2）合格供方评审率100%</w:t>
            </w:r>
            <w:r>
              <w:rPr>
                <w:rFonts w:hint="eastAsia" w:ascii="宋体" w:cs="宋体"/>
                <w:bCs/>
                <w:color w:val="000000"/>
                <w:kern w:val="0"/>
                <w:szCs w:val="21"/>
                <w:lang w:val="en-US" w:eastAsia="zh-CN"/>
              </w:rPr>
              <w:t xml:space="preserve">                           </w:t>
            </w:r>
            <w:r>
              <w:rPr>
                <w:rFonts w:hint="eastAsia" w:ascii="宋体" w:cs="宋体"/>
                <w:bCs/>
                <w:color w:val="000000"/>
                <w:kern w:val="0"/>
                <w:szCs w:val="21"/>
              </w:rPr>
              <w:t>100%</w:t>
            </w:r>
          </w:p>
          <w:p>
            <w:pPr>
              <w:spacing w:line="400" w:lineRule="exact"/>
              <w:rPr>
                <w:rFonts w:hint="eastAsia" w:ascii="宋体" w:cs="宋体"/>
                <w:bCs/>
                <w:color w:val="000000"/>
                <w:kern w:val="0"/>
                <w:szCs w:val="21"/>
              </w:rPr>
            </w:pPr>
            <w:r>
              <w:rPr>
                <w:rFonts w:hint="eastAsia" w:ascii="宋体" w:cs="宋体"/>
                <w:bCs/>
                <w:color w:val="000000"/>
                <w:kern w:val="0"/>
                <w:szCs w:val="21"/>
              </w:rPr>
              <w:t>3）顾客满意度≥95</w:t>
            </w:r>
            <w:r>
              <w:rPr>
                <w:rFonts w:hint="eastAsia" w:ascii="宋体" w:cs="宋体"/>
                <w:bCs/>
                <w:color w:val="000000"/>
                <w:kern w:val="0"/>
                <w:szCs w:val="21"/>
                <w:lang w:eastAsia="zh-CN"/>
              </w:rPr>
              <w:t>%</w:t>
            </w:r>
            <w:r>
              <w:rPr>
                <w:rFonts w:hint="eastAsia" w:ascii="宋体" w:cs="宋体"/>
                <w:bCs/>
                <w:color w:val="000000"/>
                <w:kern w:val="0"/>
                <w:szCs w:val="21"/>
              </w:rPr>
              <w:t xml:space="preserve">；                      </w:t>
            </w:r>
            <w:r>
              <w:rPr>
                <w:rFonts w:hint="eastAsia" w:ascii="宋体" w:cs="宋体"/>
                <w:bCs/>
                <w:color w:val="000000"/>
                <w:kern w:val="0"/>
                <w:szCs w:val="21"/>
                <w:lang w:val="en-US" w:eastAsia="zh-CN"/>
              </w:rPr>
              <w:t xml:space="preserve"> </w:t>
            </w:r>
            <w:r>
              <w:rPr>
                <w:rFonts w:hint="eastAsia" w:ascii="宋体" w:cs="宋体"/>
                <w:bCs/>
                <w:color w:val="000000"/>
                <w:kern w:val="0"/>
                <w:szCs w:val="21"/>
              </w:rPr>
              <w:t xml:space="preserve">      9</w:t>
            </w:r>
            <w:r>
              <w:rPr>
                <w:rFonts w:hint="eastAsia" w:ascii="宋体" w:cs="宋体"/>
                <w:bCs/>
                <w:color w:val="000000"/>
                <w:kern w:val="0"/>
                <w:szCs w:val="21"/>
                <w:lang w:val="en-US" w:eastAsia="zh-CN"/>
              </w:rPr>
              <w:t>6</w:t>
            </w:r>
            <w:r>
              <w:rPr>
                <w:rFonts w:hint="eastAsia" w:ascii="宋体" w:cs="宋体"/>
                <w:bCs/>
                <w:color w:val="000000"/>
                <w:kern w:val="0"/>
                <w:szCs w:val="21"/>
              </w:rPr>
              <w:t>%</w:t>
            </w:r>
          </w:p>
          <w:p>
            <w:pPr>
              <w:rPr>
                <w:rFonts w:ascii="宋体" w:hAnsi="宋体" w:cs="宋体"/>
                <w:szCs w:val="21"/>
              </w:rPr>
            </w:pP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2021年7月-2022年3月</w:t>
            </w:r>
            <w:r>
              <w:rPr>
                <w:rFonts w:hint="eastAsia" w:ascii="宋体" w:hAnsi="宋体" w:cs="宋体"/>
                <w:szCs w:val="21"/>
              </w:rPr>
              <w:t>（项目（</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考核频次为</w:t>
            </w:r>
            <w:r>
              <w:rPr>
                <w:rFonts w:hint="eastAsia" w:ascii="宋体" w:hAnsi="宋体" w:cs="宋体"/>
                <w:szCs w:val="21"/>
                <w:lang w:eastAsia="zh-CN"/>
              </w:rPr>
              <w:t>半</w:t>
            </w:r>
            <w:r>
              <w:rPr>
                <w:rFonts w:hint="eastAsia" w:ascii="宋体" w:hAnsi="宋体" w:cs="宋体"/>
                <w:szCs w:val="21"/>
              </w:rPr>
              <w:t>年/次，项目</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考核频次为</w:t>
            </w:r>
            <w:r>
              <w:rPr>
                <w:rFonts w:hint="eastAsia" w:ascii="宋体" w:hAnsi="宋体" w:cs="宋体"/>
                <w:szCs w:val="21"/>
                <w:lang w:eastAsia="zh-CN"/>
              </w:rPr>
              <w:t>年</w:t>
            </w:r>
            <w:r>
              <w:rPr>
                <w:rFonts w:hint="eastAsia" w:ascii="宋体" w:hAnsi="宋体" w:cs="宋体"/>
                <w:szCs w:val="21"/>
              </w:rPr>
              <w:t>/次）</w:t>
            </w:r>
            <w:r>
              <w:rPr>
                <w:rFonts w:hint="eastAsia" w:ascii="宋体" w:hAnsi="宋体" w:cs="宋体"/>
                <w:szCs w:val="21"/>
                <w:lang w:eastAsia="zh-CN"/>
              </w:rPr>
              <w:t>市场部</w:t>
            </w:r>
            <w:r>
              <w:rPr>
                <w:rFonts w:hint="eastAsia" w:ascii="宋体" w:hAnsi="宋体" w:cs="宋体"/>
                <w:szCs w:val="21"/>
              </w:rPr>
              <w:t>目标完成情况：均能达到要求。</w:t>
            </w:r>
          </w:p>
          <w:p>
            <w:pPr>
              <w:widowControl/>
              <w:jc w:val="left"/>
              <w:rPr>
                <w:rFonts w:ascii="宋体" w:hAnsi="宋体"/>
                <w:szCs w:val="21"/>
                <w:highlight w:val="green"/>
              </w:rPr>
            </w:pPr>
            <w:r>
              <w:rPr>
                <w:rFonts w:hint="eastAsia" w:ascii="宋体" w:hAnsi="宋体" w:cs="宋体"/>
                <w:szCs w:val="21"/>
              </w:rPr>
              <w:t>查，公司编制了</w:t>
            </w:r>
            <w:r>
              <w:rPr>
                <w:rFonts w:hint="eastAsia" w:ascii="宋体" w:hAnsi="宋体" w:cs="宋体"/>
                <w:szCs w:val="21"/>
                <w:lang w:val="en-US" w:eastAsia="zh-CN"/>
              </w:rPr>
              <w:t>质量</w:t>
            </w:r>
            <w:r>
              <w:rPr>
                <w:rFonts w:hint="eastAsia" w:ascii="宋体" w:hAnsi="宋体" w:cs="宋体"/>
                <w:szCs w:val="21"/>
              </w:rPr>
              <w:t>目标管理实施方案：制定、执行程序或作业文件；加强监测和测量。</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343" w:type="dxa"/>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产品和服务相关要求</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（1）顾客对检测服务规定的要求,包括服务项目内容、技术、进度和费用要求以及策划后期服务要求；      </w:t>
            </w:r>
          </w:p>
          <w:p>
            <w:pPr>
              <w:rPr>
                <w:rFonts w:ascii="宋体" w:hAnsi="宋体" w:cs="宋体"/>
                <w:szCs w:val="21"/>
              </w:rPr>
            </w:pPr>
            <w:r>
              <w:rPr>
                <w:rFonts w:hint="eastAsia" w:ascii="宋体" w:hAnsi="宋体" w:cs="宋体"/>
                <w:szCs w:val="21"/>
              </w:rPr>
              <w:t>（2）与检测服务有关的法律、法规要求；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顾客有合作意向时或发放招标文件时，介绍公司服务项目，了解顾客要求，并结合国家和行业、企业标准进行确定，且明示在合同或订单上，确定顾客对产品的具体要求。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color w:val="auto"/>
                <w:szCs w:val="21"/>
              </w:rPr>
            </w:pPr>
            <w:r>
              <w:rPr>
                <w:rFonts w:hint="eastAsia"/>
                <w:color w:val="auto"/>
                <w:szCs w:val="21"/>
              </w:rPr>
              <w:t xml:space="preserve">顾客名称                 </w:t>
            </w:r>
            <w:r>
              <w:rPr>
                <w:rFonts w:hint="eastAsia"/>
                <w:color w:val="auto"/>
                <w:szCs w:val="21"/>
                <w:lang w:val="en-US" w:eastAsia="zh-CN"/>
              </w:rPr>
              <w:t xml:space="preserve"> </w:t>
            </w:r>
            <w:r>
              <w:rPr>
                <w:rFonts w:hint="eastAsia"/>
                <w:color w:val="auto"/>
                <w:szCs w:val="21"/>
              </w:rPr>
              <w:t>合同编号</w:t>
            </w:r>
            <w:r>
              <w:rPr>
                <w:rFonts w:hint="eastAsia"/>
                <w:color w:val="auto"/>
                <w:szCs w:val="21"/>
                <w:lang w:val="en-US" w:eastAsia="zh-CN"/>
              </w:rPr>
              <w:t xml:space="preserve">          </w:t>
            </w:r>
            <w:r>
              <w:rPr>
                <w:rFonts w:hint="eastAsia"/>
                <w:color w:val="auto"/>
                <w:szCs w:val="21"/>
              </w:rPr>
              <w:t xml:space="preserve">项目类别            </w:t>
            </w:r>
            <w:r>
              <w:rPr>
                <w:rFonts w:hint="eastAsia"/>
                <w:color w:val="auto"/>
                <w:szCs w:val="21"/>
                <w:lang w:val="en-US" w:eastAsia="zh-CN"/>
              </w:rPr>
              <w:t xml:space="preserve">       </w:t>
            </w:r>
            <w:r>
              <w:rPr>
                <w:rFonts w:hint="eastAsia"/>
                <w:color w:val="auto"/>
                <w:szCs w:val="21"/>
              </w:rPr>
              <w:t>签订日期</w:t>
            </w:r>
          </w:p>
          <w:p>
            <w:pPr>
              <w:rPr>
                <w:rFonts w:hint="default" w:ascii="宋体" w:hAnsi="宋体" w:eastAsia="宋体" w:cs="宋体"/>
                <w:color w:val="auto"/>
                <w:szCs w:val="21"/>
                <w:lang w:val="en-US" w:eastAsia="zh-CN"/>
              </w:rPr>
            </w:pPr>
            <w:r>
              <w:rPr>
                <w:rFonts w:hint="eastAsia"/>
                <w:color w:val="auto"/>
                <w:sz w:val="18"/>
                <w:szCs w:val="18"/>
                <w:lang w:eastAsia="zh-CN"/>
              </w:rPr>
              <w:t>劳士领汽车配件（成都）有限公司</w:t>
            </w:r>
            <w:r>
              <w:rPr>
                <w:rFonts w:hint="eastAsia"/>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2021HJ100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环境验收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2021.4.23</w:t>
            </w:r>
          </w:p>
          <w:p>
            <w:pPr>
              <w:rPr>
                <w:rFonts w:hint="default" w:ascii="宋体" w:hAnsi="宋体" w:eastAsia="宋体" w:cs="宋体"/>
                <w:color w:val="auto"/>
                <w:szCs w:val="21"/>
                <w:lang w:val="en-US" w:eastAsia="zh-CN"/>
              </w:rPr>
            </w:pPr>
            <w:r>
              <w:rPr>
                <w:rFonts w:hint="eastAsia"/>
                <w:color w:val="auto"/>
                <w:szCs w:val="21"/>
                <w:lang w:eastAsia="zh-CN"/>
              </w:rPr>
              <w:t>成都中医药大学附属第二医院</w:t>
            </w:r>
            <w:r>
              <w:rPr>
                <w:rFonts w:hint="eastAsia" w:ascii="宋体" w:hAnsi="宋体" w:cs="宋体"/>
                <w:color w:val="auto"/>
                <w:szCs w:val="21"/>
              </w:rPr>
              <w:t xml:space="preserve">     </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放射性卫生防护检测与评价</w:t>
            </w:r>
            <w:r>
              <w:rPr>
                <w:rFonts w:hint="eastAsia" w:ascii="宋体" w:hAnsi="宋体" w:cs="宋体"/>
                <w:color w:val="auto"/>
                <w:szCs w:val="21"/>
              </w:rPr>
              <w:t xml:space="preserve">      </w:t>
            </w:r>
            <w:r>
              <w:rPr>
                <w:rFonts w:hint="eastAsia" w:ascii="宋体" w:hAnsi="宋体" w:cs="宋体"/>
                <w:color w:val="auto"/>
                <w:szCs w:val="21"/>
                <w:lang w:val="en-US" w:eastAsia="zh-CN"/>
              </w:rPr>
              <w:t>2021.12.30</w:t>
            </w:r>
            <w:r>
              <w:rPr>
                <w:rFonts w:hint="eastAsia" w:ascii="宋体" w:hAnsi="宋体" w:cs="宋体"/>
                <w:color w:val="auto"/>
                <w:szCs w:val="21"/>
              </w:rPr>
              <w:t xml:space="preserve">       </w:t>
            </w:r>
          </w:p>
          <w:p>
            <w:pPr>
              <w:pStyle w:val="2"/>
              <w:rPr>
                <w:rFonts w:hint="default" w:ascii="宋体" w:hAnsi="宋体" w:cs="宋体"/>
                <w:bCs w:val="0"/>
                <w:color w:val="auto"/>
                <w:spacing w:val="0"/>
                <w:szCs w:val="21"/>
                <w:lang w:val="en-US"/>
              </w:rPr>
            </w:pPr>
            <w:r>
              <w:rPr>
                <w:rFonts w:hint="eastAsia" w:ascii="宋体" w:hAnsi="宋体" w:cs="宋体"/>
                <w:color w:val="auto"/>
                <w:sz w:val="18"/>
                <w:szCs w:val="18"/>
                <w:lang w:eastAsia="zh-CN"/>
              </w:rPr>
              <w:t>四川惠百民石化机械制造有限公司</w:t>
            </w:r>
            <w:r>
              <w:rPr>
                <w:rFonts w:hint="eastAsia" w:ascii="宋体" w:hAnsi="宋体" w:cs="宋体"/>
                <w:color w:val="auto"/>
                <w:szCs w:val="21"/>
              </w:rPr>
              <w:t xml:space="preserve">   </w:t>
            </w:r>
            <w:r>
              <w:rPr>
                <w:rFonts w:hint="eastAsia" w:ascii="宋体" w:hAnsi="宋体" w:cs="宋体"/>
                <w:color w:val="auto"/>
                <w:szCs w:val="21"/>
                <w:lang w:val="en-US" w:eastAsia="zh-CN"/>
              </w:rPr>
              <w:t>2022R003</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职业病危害因素检测与评价</w:t>
            </w:r>
            <w:r>
              <w:rPr>
                <w:rFonts w:hint="eastAsia"/>
                <w:color w:val="auto"/>
                <w:sz w:val="18"/>
                <w:szCs w:val="18"/>
              </w:rPr>
              <w:t xml:space="preserve">    </w:t>
            </w:r>
            <w:r>
              <w:rPr>
                <w:rFonts w:hint="eastAsia" w:ascii="宋体" w:hAnsi="宋体" w:cs="宋体"/>
                <w:color w:val="auto"/>
                <w:szCs w:val="21"/>
                <w:lang w:val="en-US" w:eastAsia="zh-CN"/>
              </w:rPr>
              <w:t>2022-1-10</w:t>
            </w:r>
          </w:p>
          <w:p>
            <w:pPr>
              <w:pStyle w:val="2"/>
              <w:rPr>
                <w:rFonts w:hint="eastAsia" w:ascii="宋体" w:hAnsi="宋体" w:cs="宋体"/>
                <w:color w:val="auto"/>
                <w:szCs w:val="21"/>
                <w:lang w:val="en-US" w:eastAsia="zh-CN"/>
              </w:rPr>
            </w:pPr>
            <w:r>
              <w:rPr>
                <w:rFonts w:hint="eastAsia" w:ascii="宋体" w:hAnsi="宋体" w:cs="宋体"/>
                <w:bCs w:val="0"/>
                <w:color w:val="auto"/>
                <w:spacing w:val="0"/>
                <w:szCs w:val="21"/>
                <w:lang w:eastAsia="zh-CN"/>
              </w:rPr>
              <w:t>南充市中医院（金鱼岭院区）</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2020GG005</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 xml:space="preserve">    公共卫生检测</w:t>
            </w:r>
            <w:r>
              <w:rPr>
                <w:rFonts w:hint="eastAsia"/>
                <w:color w:val="auto"/>
                <w:sz w:val="20"/>
                <w:lang w:val="en-US" w:eastAsia="zh-CN"/>
              </w:rPr>
              <w:t xml:space="preserve">              </w:t>
            </w:r>
            <w:r>
              <w:rPr>
                <w:rFonts w:hint="eastAsia" w:ascii="宋体" w:hAnsi="宋体" w:cs="宋体"/>
                <w:color w:val="auto"/>
                <w:szCs w:val="21"/>
                <w:lang w:val="en-US" w:eastAsia="zh-CN"/>
              </w:rPr>
              <w:t>2022-2-17</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洪雅美好食品有限公司        2021HJ314     环境监测                 2021.11.19</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顾客：劳士领汽车配件（成都）有限公司</w:t>
            </w:r>
            <w:r>
              <w:rPr>
                <w:rFonts w:hint="eastAsia"/>
                <w:szCs w:val="21"/>
              </w:rPr>
              <w:t>、合同编号：</w:t>
            </w:r>
            <w:r>
              <w:rPr>
                <w:rFonts w:hint="eastAsia" w:ascii="宋体" w:hAnsi="宋体" w:cs="宋体"/>
                <w:color w:val="auto"/>
                <w:szCs w:val="21"/>
                <w:lang w:val="en-US" w:eastAsia="zh-CN"/>
              </w:rPr>
              <w:t>2021HJ100</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rFonts w:hint="eastAsia" w:ascii="宋体" w:hAnsi="宋体" w:cs="宋体"/>
                <w:color w:val="auto"/>
                <w:szCs w:val="21"/>
                <w:lang w:val="en-US" w:eastAsia="zh-CN"/>
              </w:rPr>
              <w:t>环境验收</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代小蓉、周玉双、谭娟</w:t>
            </w:r>
            <w:r>
              <w:rPr>
                <w:rFonts w:hint="eastAsia" w:ascii="宋体" w:hAnsi="宋体" w:cs="宋体"/>
                <w:szCs w:val="21"/>
              </w:rPr>
              <w:t>。</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日（合同签订前）</w:t>
            </w:r>
          </w:p>
          <w:p>
            <w:pPr>
              <w:rPr>
                <w:rFonts w:ascii="宋体" w:hAnsi="宋体" w:cs="宋体"/>
                <w:szCs w:val="21"/>
                <w:highlight w:val="green"/>
              </w:rPr>
            </w:pPr>
          </w:p>
          <w:p>
            <w:pPr>
              <w:rPr>
                <w:sz w:val="15"/>
                <w:szCs w:val="15"/>
              </w:rPr>
            </w:pPr>
            <w:r>
              <w:rPr>
                <w:rFonts w:hint="eastAsia" w:ascii="宋体" w:hAnsi="宋体" w:cs="宋体"/>
                <w:szCs w:val="21"/>
              </w:rPr>
              <w:t>顾客：</w:t>
            </w:r>
            <w:r>
              <w:rPr>
                <w:rFonts w:hint="eastAsia"/>
                <w:color w:val="auto"/>
                <w:szCs w:val="21"/>
                <w:lang w:eastAsia="zh-CN"/>
              </w:rPr>
              <w:t>成都中医药大学附属第二医院</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rFonts w:hint="eastAsia" w:ascii="宋体" w:hAnsi="宋体" w:cs="宋体"/>
                <w:color w:val="auto"/>
                <w:szCs w:val="21"/>
                <w:lang w:val="en-US" w:eastAsia="zh-CN"/>
              </w:rPr>
              <w:t>放射性卫生防护检测与评价</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赖斌</w:t>
            </w:r>
            <w:r>
              <w:rPr>
                <w:rFonts w:hint="eastAsia" w:ascii="宋体" w:hAnsi="宋体" w:cs="宋体"/>
                <w:szCs w:val="21"/>
              </w:rPr>
              <w:t>、</w:t>
            </w:r>
            <w:r>
              <w:rPr>
                <w:rFonts w:hint="eastAsia" w:ascii="宋体" w:hAnsi="宋体" w:cs="宋体"/>
                <w:szCs w:val="21"/>
                <w:lang w:eastAsia="zh-CN"/>
              </w:rPr>
              <w:t>丁吉强、邓鹏</w:t>
            </w:r>
            <w:r>
              <w:rPr>
                <w:rFonts w:hint="eastAsia" w:ascii="宋体" w:hAnsi="宋体" w:cs="宋体"/>
                <w:szCs w:val="21"/>
              </w:rPr>
              <w:t>。</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pStyle w:val="2"/>
            </w:pPr>
          </w:p>
          <w:p>
            <w:pPr>
              <w:rPr>
                <w:sz w:val="15"/>
                <w:szCs w:val="15"/>
              </w:rPr>
            </w:pPr>
            <w:r>
              <w:rPr>
                <w:rFonts w:hint="eastAsia" w:ascii="宋体" w:hAnsi="宋体" w:cs="宋体"/>
                <w:szCs w:val="21"/>
              </w:rPr>
              <w:t>顾客：四川惠百民石化机械制造有限公司</w:t>
            </w:r>
            <w:r>
              <w:rPr>
                <w:rFonts w:hint="eastAsia"/>
                <w:szCs w:val="21"/>
              </w:rPr>
              <w:t>、合同编号：</w:t>
            </w:r>
            <w:r>
              <w:rPr>
                <w:rFonts w:hint="eastAsia" w:ascii="宋体" w:hAnsi="宋体" w:cs="宋体"/>
                <w:color w:val="auto"/>
                <w:szCs w:val="21"/>
                <w:lang w:val="en-US" w:eastAsia="zh-CN"/>
              </w:rPr>
              <w:t>2022R003</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rFonts w:hint="eastAsia" w:ascii="宋体" w:hAnsi="宋体" w:cs="宋体"/>
                <w:color w:val="auto"/>
                <w:szCs w:val="21"/>
                <w:lang w:val="en-US" w:eastAsia="zh-CN"/>
              </w:rPr>
              <w:t>职业病危害因素检测与评价</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陈中、</w:t>
            </w:r>
            <w:r>
              <w:rPr>
                <w:rFonts w:hint="eastAsia" w:ascii="宋体" w:hAnsi="宋体" w:cs="宋体"/>
                <w:szCs w:val="21"/>
              </w:rPr>
              <w:t>代小容、周玉双、谭娟、韩吉平。</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rPr>
                <w:rFonts w:hint="eastAsia" w:ascii="宋体" w:hAnsi="宋体" w:cs="宋体"/>
                <w:szCs w:val="21"/>
              </w:rPr>
            </w:pPr>
          </w:p>
          <w:p>
            <w:pPr>
              <w:rPr>
                <w:sz w:val="15"/>
                <w:szCs w:val="15"/>
              </w:rPr>
            </w:pPr>
            <w:r>
              <w:rPr>
                <w:rFonts w:hint="eastAsia" w:ascii="宋体" w:hAnsi="宋体" w:cs="宋体"/>
                <w:szCs w:val="21"/>
              </w:rPr>
              <w:t>顾客：</w:t>
            </w:r>
            <w:r>
              <w:rPr>
                <w:rFonts w:hint="eastAsia" w:ascii="宋体" w:hAnsi="宋体" w:cs="宋体"/>
                <w:bCs w:val="0"/>
                <w:color w:val="auto"/>
                <w:spacing w:val="0"/>
                <w:szCs w:val="21"/>
                <w:lang w:eastAsia="zh-CN"/>
              </w:rPr>
              <w:t>南充市中医院（金鱼岭院区）</w:t>
            </w:r>
            <w:r>
              <w:rPr>
                <w:rFonts w:hint="eastAsia"/>
                <w:szCs w:val="21"/>
              </w:rPr>
              <w:t>、合同编号：</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2020GG005</w:t>
            </w:r>
            <w:r>
              <w:rPr>
                <w:rFonts w:hint="eastAsia" w:ascii="宋体" w:hAnsi="宋体" w:cs="宋体"/>
                <w:szCs w:val="21"/>
              </w:rPr>
              <w:t>。</w:t>
            </w:r>
          </w:p>
          <w:p>
            <w:pPr>
              <w:rPr>
                <w:rFonts w:ascii="宋体" w:hAnsi="宋体" w:cs="宋体"/>
                <w:color w:val="auto"/>
                <w:szCs w:val="21"/>
              </w:rPr>
            </w:pPr>
            <w:r>
              <w:rPr>
                <w:rFonts w:hint="eastAsia" w:ascii="宋体" w:hAnsi="宋体" w:cs="宋体"/>
                <w:szCs w:val="21"/>
              </w:rPr>
              <w:t>签订时</w:t>
            </w:r>
            <w:r>
              <w:rPr>
                <w:rFonts w:hint="eastAsia" w:ascii="宋体" w:hAnsi="宋体" w:cs="宋体"/>
                <w:color w:val="auto"/>
                <w:szCs w:val="21"/>
              </w:rPr>
              <w:t>间:20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p>
          <w:p>
            <w:pPr>
              <w:rPr>
                <w:rFonts w:ascii="宋体" w:hAnsi="宋体" w:cs="宋体"/>
                <w:color w:val="auto"/>
                <w:szCs w:val="21"/>
              </w:rPr>
            </w:pPr>
            <w:r>
              <w:rPr>
                <w:rFonts w:hint="eastAsia"/>
                <w:color w:val="auto"/>
                <w:szCs w:val="21"/>
              </w:rPr>
              <w:t>项目类别</w:t>
            </w:r>
            <w:r>
              <w:rPr>
                <w:rFonts w:hint="eastAsia" w:ascii="宋体" w:hAnsi="宋体" w:cs="宋体"/>
                <w:color w:val="auto"/>
                <w:szCs w:val="21"/>
              </w:rPr>
              <w:t>：公共卫生检测。</w:t>
            </w:r>
          </w:p>
          <w:p>
            <w:pPr>
              <w:rPr>
                <w:rFonts w:ascii="宋体" w:hAnsi="宋体" w:cs="宋体"/>
                <w:color w:val="auto"/>
                <w:szCs w:val="21"/>
              </w:rPr>
            </w:pPr>
            <w:r>
              <w:rPr>
                <w:rFonts w:hint="eastAsia" w:ascii="宋体" w:hAnsi="宋体" w:cs="宋体"/>
                <w:color w:val="auto"/>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color w:val="auto"/>
                <w:szCs w:val="21"/>
              </w:rPr>
            </w:pPr>
            <w:r>
              <w:rPr>
                <w:rFonts w:hint="eastAsia" w:ascii="宋体" w:hAnsi="宋体" w:cs="宋体"/>
                <w:color w:val="auto"/>
                <w:szCs w:val="21"/>
              </w:rPr>
              <w:t>评审负责人：</w:t>
            </w:r>
            <w:r>
              <w:rPr>
                <w:rFonts w:hint="eastAsia" w:ascii="宋体" w:hAnsi="宋体" w:cs="宋体"/>
                <w:color w:val="auto"/>
                <w:szCs w:val="21"/>
                <w:lang w:eastAsia="zh-CN"/>
              </w:rPr>
              <w:t>罗宗凯、</w:t>
            </w:r>
            <w:r>
              <w:rPr>
                <w:rFonts w:hint="eastAsia" w:ascii="宋体" w:hAnsi="宋体" w:cs="宋体"/>
                <w:color w:val="auto"/>
                <w:szCs w:val="21"/>
              </w:rPr>
              <w:t>代小容、周玉双、谭娟、韩吉平。</w:t>
            </w:r>
          </w:p>
          <w:p>
            <w:pPr>
              <w:rPr>
                <w:rFonts w:ascii="宋体" w:hAnsi="宋体" w:cs="宋体"/>
                <w:color w:val="auto"/>
                <w:szCs w:val="21"/>
              </w:rPr>
            </w:pPr>
            <w:r>
              <w:rPr>
                <w:rFonts w:hint="eastAsia" w:ascii="宋体" w:hAnsi="宋体" w:cs="宋体"/>
                <w:color w:val="auto"/>
                <w:szCs w:val="21"/>
              </w:rPr>
              <w:t>评审结论：本订单可按时按量完成，同意签订。</w:t>
            </w:r>
          </w:p>
          <w:p>
            <w:pPr>
              <w:rPr>
                <w:rFonts w:ascii="宋体" w:hAnsi="宋体" w:cs="宋体"/>
                <w:color w:val="auto"/>
                <w:szCs w:val="21"/>
              </w:rPr>
            </w:pPr>
            <w:r>
              <w:rPr>
                <w:rFonts w:hint="eastAsia" w:ascii="宋体" w:hAnsi="宋体" w:cs="宋体"/>
                <w:color w:val="auto"/>
                <w:szCs w:val="21"/>
              </w:rPr>
              <w:t>评审时间:20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w:t>
            </w:r>
          </w:p>
          <w:p>
            <w:pPr>
              <w:pStyle w:val="2"/>
              <w:rPr>
                <w:color w:val="auto"/>
              </w:rPr>
            </w:pPr>
            <w:r>
              <w:rPr>
                <w:rFonts w:hint="eastAsia"/>
                <w:color w:val="auto"/>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Cs w:val="21"/>
                <w:highlight w:val="none"/>
              </w:rPr>
              <w:t>外部提供过程、产品和服务的控制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Q8.4</w:t>
            </w:r>
          </w:p>
        </w:tc>
        <w:tc>
          <w:tcPr>
            <w:tcW w:w="10343" w:type="dxa"/>
            <w:vAlign w:val="top"/>
          </w:tcPr>
          <w:p>
            <w:pPr>
              <w:rPr>
                <w:rFonts w:ascii="宋体" w:hAnsi="宋体" w:cs="宋体"/>
                <w:szCs w:val="21"/>
                <w:highlight w:val="none"/>
              </w:rPr>
            </w:pPr>
            <w:r>
              <w:rPr>
                <w:rFonts w:hint="eastAsia" w:ascii="宋体" w:hAnsi="宋体" w:cs="宋体"/>
                <w:szCs w:val="21"/>
                <w:highlight w:val="none"/>
              </w:rPr>
              <w:t>1.查公司编制并执行了《服务和供应品采购程序》，规定了采购控制要求，明确了对供方选择、评价、及再评价的准则。查质量控制部主要采购的物品有检测设备、标准物质、化学试剂等。</w:t>
            </w:r>
          </w:p>
          <w:p>
            <w:pPr>
              <w:rPr>
                <w:rFonts w:ascii="宋体" w:hAnsi="宋体" w:cs="宋体"/>
                <w:szCs w:val="21"/>
                <w:highlight w:val="none"/>
              </w:rPr>
            </w:pPr>
            <w:r>
              <w:rPr>
                <w:rFonts w:hint="eastAsia" w:ascii="宋体" w:hAnsi="宋体" w:cs="宋体"/>
                <w:szCs w:val="21"/>
                <w:highlight w:val="none"/>
              </w:rPr>
              <w:t>2.查20</w:t>
            </w:r>
            <w:r>
              <w:rPr>
                <w:rFonts w:hint="eastAsia" w:ascii="宋体" w:hAnsi="宋体" w:cs="宋体"/>
                <w:szCs w:val="21"/>
                <w:highlight w:val="none"/>
                <w:lang w:val="en-US" w:eastAsia="zh-CN"/>
              </w:rPr>
              <w:t>20</w:t>
            </w:r>
            <w:r>
              <w:rPr>
                <w:rFonts w:hint="eastAsia" w:ascii="宋体" w:hAnsi="宋体" w:cs="宋体"/>
                <w:szCs w:val="21"/>
                <w:highlight w:val="none"/>
              </w:rPr>
              <w:t>年《合格供应商目录》</w:t>
            </w:r>
          </w:p>
          <w:p>
            <w:pPr>
              <w:widowControl/>
              <w:spacing w:line="400" w:lineRule="exact"/>
              <w:rPr>
                <w:rFonts w:ascii="宋体" w:hAnsi="宋体" w:cs="宋体"/>
                <w:szCs w:val="21"/>
                <w:highlight w:val="none"/>
              </w:rPr>
            </w:pPr>
            <w:r>
              <w:rPr>
                <w:rFonts w:hint="eastAsia" w:ascii="宋体" w:hAnsi="宋体"/>
                <w:szCs w:val="21"/>
                <w:highlight w:val="none"/>
              </w:rPr>
              <w:t>1）成都科利达仪器设备有限公司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szCs w:val="21"/>
                <w:highlight w:val="none"/>
              </w:rPr>
              <w:t>检測检验仪器、列入日期：2014.05.06</w:t>
            </w:r>
          </w:p>
          <w:p>
            <w:pPr>
              <w:rPr>
                <w:rFonts w:ascii="宋体" w:hAnsi="宋体"/>
                <w:szCs w:val="21"/>
                <w:highlight w:val="none"/>
              </w:rPr>
            </w:pPr>
            <w:r>
              <w:rPr>
                <w:rFonts w:hint="eastAsia" w:ascii="宋体" w:hAnsi="宋体"/>
                <w:szCs w:val="21"/>
                <w:highlight w:val="none"/>
              </w:rPr>
              <w:t>2）成都吉大仪器设备有限公司</w:t>
            </w:r>
            <w:r>
              <w:rPr>
                <w:rFonts w:hint="eastAsia" w:ascii="宋体" w:hAnsi="宋体"/>
                <w:szCs w:val="21"/>
                <w:highlight w:val="none"/>
                <w:lang w:val="en-US" w:eastAsia="zh-CN"/>
              </w:rPr>
              <w:t xml:space="preserve">         </w:t>
            </w:r>
            <w:r>
              <w:rPr>
                <w:rFonts w:hint="eastAsia" w:ascii="宋体" w:hAnsi="宋体" w:cs="宋体"/>
                <w:szCs w:val="21"/>
                <w:highlight w:val="none"/>
              </w:rPr>
              <w:t>供应：</w:t>
            </w:r>
            <w:r>
              <w:rPr>
                <w:rFonts w:hint="eastAsia" w:ascii="宋体" w:hAnsi="宋体"/>
                <w:szCs w:val="21"/>
                <w:highlight w:val="none"/>
              </w:rPr>
              <w:t>检測检验伩器及仪器维修、列入日期：2014.05.06</w:t>
            </w:r>
          </w:p>
          <w:p>
            <w:pPr>
              <w:rPr>
                <w:sz w:val="20"/>
                <w:highlight w:val="none"/>
              </w:rPr>
            </w:pPr>
            <w:r>
              <w:rPr>
                <w:rFonts w:hint="eastAsia" w:ascii="宋体" w:hAnsi="宋体"/>
                <w:szCs w:val="21"/>
                <w:highlight w:val="none"/>
              </w:rPr>
              <w:t xml:space="preserve">3）成都佳瑞斯特科技有限公司        </w:t>
            </w:r>
            <w:r>
              <w:rPr>
                <w:rFonts w:hint="eastAsia" w:ascii="宋体" w:hAnsi="宋体"/>
                <w:szCs w:val="21"/>
                <w:highlight w:val="none"/>
                <w:lang w:val="en-US" w:eastAsia="zh-CN"/>
              </w:rPr>
              <w:t xml:space="preserve"> </w:t>
            </w:r>
            <w:r>
              <w:rPr>
                <w:rFonts w:hint="eastAsia" w:ascii="宋体" w:hAnsi="宋体" w:cs="宋体"/>
                <w:szCs w:val="21"/>
                <w:highlight w:val="none"/>
              </w:rPr>
              <w:t>供应：</w:t>
            </w:r>
            <w:r>
              <w:rPr>
                <w:rFonts w:hint="eastAsia" w:ascii="宋体" w:hAnsi="宋体"/>
                <w:szCs w:val="21"/>
                <w:highlight w:val="none"/>
              </w:rPr>
              <w:t>仪器配件及耗材 、列入日期：2014.05.06</w:t>
            </w:r>
          </w:p>
          <w:p>
            <w:pPr>
              <w:rPr>
                <w:rFonts w:ascii="宋体" w:hAnsi="宋体" w:cs="宋体"/>
                <w:szCs w:val="21"/>
                <w:highlight w:val="none"/>
              </w:rPr>
            </w:pPr>
            <w:r>
              <w:rPr>
                <w:rFonts w:hint="eastAsia"/>
                <w:sz w:val="20"/>
                <w:highlight w:val="none"/>
              </w:rPr>
              <w:t>4）</w:t>
            </w:r>
            <w:r>
              <w:rPr>
                <w:rFonts w:hint="eastAsia" w:ascii="宋体" w:hAnsi="宋体" w:cs="宋体"/>
                <w:szCs w:val="21"/>
                <w:highlight w:val="none"/>
              </w:rPr>
              <w:t xml:space="preserve">成都康特誉科技有限公司  </w:t>
            </w:r>
            <w:r>
              <w:rPr>
                <w:rFonts w:hint="eastAsia"/>
                <w:sz w:val="20"/>
                <w:highlight w:val="none"/>
              </w:rPr>
              <w:t xml:space="preserve">           </w:t>
            </w:r>
            <w:r>
              <w:rPr>
                <w:rFonts w:hint="eastAsia"/>
                <w:sz w:val="20"/>
                <w:highlight w:val="none"/>
                <w:lang w:val="en-US" w:eastAsia="zh-CN"/>
              </w:rPr>
              <w:t xml:space="preserve"> </w:t>
            </w:r>
            <w:r>
              <w:rPr>
                <w:rFonts w:hint="eastAsia" w:ascii="宋体" w:hAnsi="宋体" w:cs="宋体"/>
                <w:szCs w:val="21"/>
                <w:highlight w:val="none"/>
              </w:rPr>
              <w:t>供应：标准物质、化学试剂、仪器配件及耗材、</w:t>
            </w:r>
            <w:r>
              <w:rPr>
                <w:rFonts w:hint="eastAsia" w:ascii="宋体" w:hAnsi="宋体"/>
                <w:szCs w:val="21"/>
                <w:highlight w:val="none"/>
              </w:rPr>
              <w:t>列入日期：</w:t>
            </w:r>
            <w:r>
              <w:rPr>
                <w:rFonts w:hint="eastAsia" w:ascii="宋体" w:hAnsi="宋体" w:cs="宋体"/>
                <w:szCs w:val="21"/>
                <w:highlight w:val="none"/>
              </w:rPr>
              <w:t>2013.12.10</w:t>
            </w:r>
          </w:p>
          <w:p>
            <w:pPr>
              <w:rPr>
                <w:rFonts w:ascii="宋体" w:hAnsi="宋体" w:cs="宋体"/>
                <w:szCs w:val="21"/>
                <w:highlight w:val="none"/>
              </w:rPr>
            </w:pPr>
            <w:r>
              <w:rPr>
                <w:rFonts w:hint="eastAsia" w:ascii="宋体" w:hAnsi="宋体" w:cs="宋体"/>
                <w:szCs w:val="21"/>
                <w:highlight w:val="none"/>
              </w:rPr>
              <w:t>5）广东环凯微生物科技有限公司</w:t>
            </w:r>
            <w:r>
              <w:rPr>
                <w:rFonts w:hint="eastAsia" w:ascii="宋体" w:hAnsi="宋体" w:cs="宋体"/>
                <w:szCs w:val="21"/>
                <w:highlight w:val="none"/>
                <w:lang w:val="en-US" w:eastAsia="zh-CN"/>
              </w:rPr>
              <w:t xml:space="preserve">       </w:t>
            </w:r>
            <w:r>
              <w:rPr>
                <w:rFonts w:hint="eastAsia" w:ascii="宋体" w:hAnsi="宋体" w:cs="宋体"/>
                <w:szCs w:val="21"/>
                <w:highlight w:val="none"/>
              </w:rPr>
              <w:t>供应：标准茵株、血平板、</w:t>
            </w:r>
            <w:r>
              <w:rPr>
                <w:rFonts w:hint="eastAsia" w:ascii="宋体" w:hAnsi="宋体"/>
                <w:szCs w:val="21"/>
                <w:highlight w:val="none"/>
              </w:rPr>
              <w:t>列入日期：</w:t>
            </w:r>
            <w:r>
              <w:rPr>
                <w:rFonts w:hint="eastAsia" w:ascii="宋体" w:hAnsi="宋体" w:cs="宋体"/>
                <w:szCs w:val="21"/>
                <w:highlight w:val="none"/>
              </w:rPr>
              <w:t>2016.01.03</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6）四川西陇科学有限公司     </w:t>
            </w:r>
            <w:r>
              <w:rPr>
                <w:rFonts w:hint="eastAsia" w:ascii="宋体" w:hAnsi="宋体" w:cs="宋体"/>
                <w:szCs w:val="21"/>
                <w:highlight w:val="none"/>
                <w:lang w:val="en-US" w:eastAsia="zh-CN"/>
              </w:rPr>
              <w:t xml:space="preserve">        </w:t>
            </w:r>
            <w:r>
              <w:rPr>
                <w:rFonts w:hint="eastAsia" w:ascii="宋体" w:hAnsi="宋体" w:cs="宋体"/>
                <w:szCs w:val="21"/>
                <w:highlight w:val="none"/>
              </w:rPr>
              <w:t>供应：化学试剂、</w:t>
            </w:r>
            <w:r>
              <w:rPr>
                <w:rFonts w:hint="eastAsia" w:ascii="宋体" w:hAnsi="宋体"/>
                <w:szCs w:val="21"/>
                <w:highlight w:val="none"/>
              </w:rPr>
              <w:t>列入日期：</w:t>
            </w:r>
            <w:r>
              <w:rPr>
                <w:rFonts w:hint="eastAsia" w:ascii="宋体" w:hAnsi="宋体" w:cs="宋体"/>
                <w:szCs w:val="21"/>
                <w:highlight w:val="none"/>
              </w:rPr>
              <w:t>201</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29</w:t>
            </w:r>
          </w:p>
          <w:p>
            <w:pPr>
              <w:rPr>
                <w:rFonts w:ascii="宋体" w:hAnsi="宋体" w:cs="宋体"/>
                <w:szCs w:val="21"/>
                <w:highlight w:val="none"/>
              </w:rPr>
            </w:pPr>
            <w:r>
              <w:rPr>
                <w:rFonts w:hint="eastAsia" w:ascii="宋体" w:hAnsi="宋体" w:cs="宋体"/>
                <w:szCs w:val="21"/>
                <w:highlight w:val="none"/>
              </w:rPr>
              <w:t>7）深圳国技仪器有限公司             供应：大气采样器、粉尘采样器等、</w:t>
            </w:r>
            <w:r>
              <w:rPr>
                <w:rFonts w:hint="eastAsia" w:ascii="宋体" w:hAnsi="宋体"/>
                <w:szCs w:val="21"/>
                <w:highlight w:val="none"/>
              </w:rPr>
              <w:t>列入日期：</w:t>
            </w:r>
            <w:r>
              <w:rPr>
                <w:rFonts w:hint="eastAsia" w:ascii="宋体" w:hAnsi="宋体" w:cs="宋体"/>
                <w:szCs w:val="21"/>
                <w:highlight w:val="none"/>
              </w:rPr>
              <w:t>2016.05.12</w:t>
            </w:r>
          </w:p>
          <w:p>
            <w:pPr>
              <w:rPr>
                <w:rFonts w:ascii="宋体" w:hAnsi="宋体" w:cs="宋体"/>
                <w:szCs w:val="21"/>
                <w:highlight w:val="none"/>
              </w:rPr>
            </w:pPr>
            <w:r>
              <w:rPr>
                <w:rFonts w:hint="eastAsia" w:ascii="宋体" w:hAnsi="宋体" w:cs="宋体"/>
                <w:szCs w:val="21"/>
                <w:highlight w:val="none"/>
              </w:rPr>
              <w:t>8）国家有色金属质量监督检验中       供应：标准物质、</w:t>
            </w:r>
            <w:r>
              <w:rPr>
                <w:rFonts w:hint="eastAsia" w:ascii="宋体" w:hAnsi="宋体"/>
                <w:szCs w:val="21"/>
                <w:highlight w:val="none"/>
              </w:rPr>
              <w:t>列入日期：</w:t>
            </w:r>
            <w:r>
              <w:rPr>
                <w:rFonts w:hint="eastAsia" w:ascii="宋体" w:hAnsi="宋体" w:cs="宋体"/>
                <w:szCs w:val="21"/>
                <w:highlight w:val="none"/>
              </w:rPr>
              <w:t>2016.06.13</w:t>
            </w:r>
          </w:p>
          <w:p>
            <w:pPr>
              <w:rPr>
                <w:rFonts w:ascii="宋体" w:hAnsi="宋体" w:cs="宋体"/>
                <w:szCs w:val="21"/>
                <w:highlight w:val="none"/>
              </w:rPr>
            </w:pPr>
            <w:r>
              <w:rPr>
                <w:rFonts w:hint="eastAsia" w:ascii="宋体" w:hAnsi="宋体" w:cs="宋体"/>
                <w:szCs w:val="21"/>
                <w:highlight w:val="none"/>
              </w:rPr>
              <w:t>9）摩贝(上海)生物科技有限公司       供应：化学试剂、</w:t>
            </w:r>
            <w:r>
              <w:rPr>
                <w:rFonts w:hint="eastAsia" w:ascii="宋体" w:hAnsi="宋体"/>
                <w:szCs w:val="21"/>
                <w:highlight w:val="none"/>
              </w:rPr>
              <w:t>列入日期：</w:t>
            </w:r>
            <w:r>
              <w:rPr>
                <w:rFonts w:hint="eastAsia" w:ascii="宋体" w:hAnsi="宋体" w:cs="宋体"/>
                <w:szCs w:val="21"/>
                <w:highlight w:val="none"/>
              </w:rPr>
              <w:t>2016.12.16</w:t>
            </w:r>
          </w:p>
          <w:p>
            <w:pPr>
              <w:rPr>
                <w:rFonts w:ascii="宋体" w:hAnsi="宋体" w:cs="宋体"/>
                <w:szCs w:val="21"/>
                <w:highlight w:val="none"/>
              </w:rPr>
            </w:pPr>
            <w:r>
              <w:rPr>
                <w:rFonts w:hint="eastAsia" w:ascii="宋体" w:hAnsi="宋体" w:cs="宋体"/>
                <w:szCs w:val="21"/>
                <w:highlight w:val="none"/>
              </w:rPr>
              <w:t>10）钢研钠克检測技术有限公司        供应：标准溶液、</w:t>
            </w:r>
            <w:r>
              <w:rPr>
                <w:rFonts w:hint="eastAsia" w:ascii="宋体" w:hAnsi="宋体"/>
                <w:szCs w:val="21"/>
                <w:highlight w:val="none"/>
              </w:rPr>
              <w:t>列入日期：</w:t>
            </w:r>
            <w:r>
              <w:rPr>
                <w:rFonts w:hint="eastAsia" w:ascii="宋体" w:hAnsi="宋体" w:cs="宋体"/>
                <w:szCs w:val="21"/>
                <w:highlight w:val="none"/>
              </w:rPr>
              <w:t>2016.12.16</w:t>
            </w:r>
          </w:p>
          <w:p>
            <w:pPr>
              <w:rPr>
                <w:rFonts w:ascii="宋体" w:hAnsi="宋体" w:cs="宋体"/>
                <w:szCs w:val="21"/>
                <w:highlight w:val="none"/>
              </w:rPr>
            </w:pPr>
            <w:r>
              <w:rPr>
                <w:rFonts w:hint="eastAsia" w:ascii="宋体" w:hAnsi="宋体" w:cs="宋体"/>
                <w:szCs w:val="21"/>
                <w:highlight w:val="none"/>
              </w:rPr>
              <w:t>11）成都市科龙化工制剂厂            供应：化学试剂、</w:t>
            </w:r>
            <w:r>
              <w:rPr>
                <w:rFonts w:hint="eastAsia" w:ascii="宋体" w:hAnsi="宋体"/>
                <w:szCs w:val="21"/>
                <w:highlight w:val="none"/>
              </w:rPr>
              <w:t>列入日期：</w:t>
            </w:r>
            <w:r>
              <w:rPr>
                <w:rFonts w:hint="eastAsia" w:ascii="宋体" w:hAnsi="宋体" w:cs="宋体"/>
                <w:szCs w:val="21"/>
                <w:highlight w:val="none"/>
              </w:rPr>
              <w:t>2017.03.17</w:t>
            </w:r>
          </w:p>
          <w:p>
            <w:pPr>
              <w:rPr>
                <w:rFonts w:ascii="宋体" w:hAnsi="宋体" w:cs="宋体"/>
                <w:szCs w:val="21"/>
                <w:highlight w:val="none"/>
              </w:rPr>
            </w:pPr>
            <w:r>
              <w:rPr>
                <w:rFonts w:hint="eastAsia" w:ascii="宋体" w:hAnsi="宋体" w:cs="宋体"/>
                <w:szCs w:val="21"/>
                <w:highlight w:val="none"/>
              </w:rPr>
              <w:t>12）</w:t>
            </w:r>
            <w:r>
              <w:rPr>
                <w:rFonts w:hint="eastAsia" w:ascii="宋体" w:hAnsi="宋体" w:cs="宋体"/>
                <w:szCs w:val="21"/>
                <w:highlight w:val="none"/>
                <w:lang w:val="en-US" w:eastAsia="zh-CN"/>
              </w:rPr>
              <w:t>宁波市瑾州姜山玻璃仪器仪表厂</w:t>
            </w:r>
            <w:r>
              <w:rPr>
                <w:rFonts w:hint="eastAsia" w:ascii="宋体" w:hAnsi="宋体" w:cs="宋体"/>
                <w:szCs w:val="21"/>
                <w:highlight w:val="none"/>
              </w:rPr>
              <w:t xml:space="preserve">        供应：仪器设备校准、</w:t>
            </w:r>
            <w:r>
              <w:rPr>
                <w:rFonts w:hint="eastAsia" w:ascii="宋体" w:hAnsi="宋体"/>
                <w:szCs w:val="21"/>
                <w:highlight w:val="none"/>
              </w:rPr>
              <w:t>列入日期：</w:t>
            </w:r>
            <w:r>
              <w:rPr>
                <w:rFonts w:hint="eastAsia" w:ascii="宋体" w:hAnsi="宋体" w:cs="宋体"/>
                <w:szCs w:val="21"/>
                <w:highlight w:val="none"/>
              </w:rPr>
              <w:t>201</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.12</w:t>
            </w:r>
          </w:p>
          <w:p>
            <w:pPr>
              <w:rPr>
                <w:rFonts w:hint="eastAsia" w:ascii="宋体" w:hAnsi="宋体" w:cs="宋体"/>
                <w:szCs w:val="21"/>
                <w:highlight w:val="none"/>
              </w:rPr>
            </w:pPr>
            <w:r>
              <w:rPr>
                <w:rFonts w:hint="eastAsia" w:ascii="宋体" w:hAnsi="宋体" w:cs="宋体"/>
                <w:szCs w:val="21"/>
                <w:highlight w:val="none"/>
              </w:rPr>
              <w:t>13）</w:t>
            </w:r>
            <w:r>
              <w:rPr>
                <w:rFonts w:hint="eastAsia" w:ascii="宋体" w:hAnsi="宋体" w:cs="宋体"/>
                <w:szCs w:val="21"/>
                <w:highlight w:val="none"/>
                <w:lang w:val="en-US" w:eastAsia="zh-CN"/>
              </w:rPr>
              <w:t>成都市科龙化工试剂厂</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供应：化学试剂、</w:t>
            </w:r>
            <w:r>
              <w:rPr>
                <w:rFonts w:hint="eastAsia" w:ascii="宋体" w:hAnsi="宋体"/>
                <w:szCs w:val="21"/>
                <w:highlight w:val="none"/>
              </w:rPr>
              <w:t>列入日期：</w:t>
            </w:r>
            <w:r>
              <w:rPr>
                <w:rFonts w:hint="eastAsia" w:ascii="宋体" w:hAnsi="宋体" w:cs="宋体"/>
                <w:szCs w:val="21"/>
                <w:highlight w:val="none"/>
              </w:rPr>
              <w:t>201</w:t>
            </w:r>
            <w:r>
              <w:rPr>
                <w:rFonts w:hint="eastAsia" w:ascii="宋体" w:hAnsi="宋体" w:cs="宋体"/>
                <w:szCs w:val="21"/>
                <w:highlight w:val="none"/>
                <w:lang w:val="en-US" w:eastAsia="zh-CN"/>
              </w:rPr>
              <w:t>7</w:t>
            </w:r>
            <w:r>
              <w:rPr>
                <w:rFonts w:hint="eastAsia" w:ascii="宋体" w:hAnsi="宋体" w:cs="宋体"/>
                <w:szCs w:val="21"/>
                <w:highlight w:val="none"/>
              </w:rPr>
              <w:t>.03.17</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14）江油诺客环保科技有限公司        供应：危险废物无害化处置  列入日期：2021.12.31</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15）北京康高特仪器设备有限公司    供应：合金分析仪  列入时间：2022.2.10</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16）四川玺标科技有限公司          供应：氨水等化学试剂  列入时间：2022.2.15</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rPr>
                <w:rFonts w:ascii="宋体" w:hAnsi="宋体" w:cs="宋体"/>
                <w:szCs w:val="21"/>
                <w:highlight w:val="none"/>
              </w:rPr>
            </w:pPr>
            <w:r>
              <w:rPr>
                <w:rFonts w:hint="eastAsia" w:ascii="宋体" w:hAnsi="宋体" w:cs="宋体"/>
                <w:szCs w:val="21"/>
                <w:highlight w:val="none"/>
              </w:rPr>
              <w:t xml:space="preserve"> 制表人：代小容、填表日期:20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 xml:space="preserve">日                          </w:t>
            </w:r>
          </w:p>
          <w:p>
            <w:pPr>
              <w:pStyle w:val="2"/>
              <w:rPr>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负责人介绍因公司业务范围稳定，较少开展其它业务，原有供应商能保证公司设备、试剂等物资供应，固近一年来新增的供应商很少。</w:t>
            </w:r>
          </w:p>
          <w:p>
            <w:pPr>
              <w:pStyle w:val="2"/>
              <w:rPr>
                <w:rFonts w:hint="default" w:eastAsia="宋体"/>
                <w:highlight w:val="none"/>
                <w:lang w:val="en-US" w:eastAsia="zh-CN"/>
              </w:rPr>
            </w:pPr>
            <w:r>
              <w:rPr>
                <w:rFonts w:hint="eastAsia" w:ascii="宋体" w:hAnsi="宋体" w:cs="宋体"/>
                <w:szCs w:val="21"/>
                <w:highlight w:val="none"/>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1）供应商：江油诺客环保科技有限公司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评价项目：资信能力、供货业绩、质量保证能力、价格、服务情况等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评价结论：综合得分95分，列入合格供应商目录。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评价人：代小容</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批准人：谢国莉    评审日期 20</w:t>
            </w:r>
            <w:r>
              <w:rPr>
                <w:rFonts w:hint="eastAsia" w:ascii="宋体" w:hAnsi="宋体" w:cs="宋体"/>
                <w:szCs w:val="21"/>
                <w:highlight w:val="none"/>
                <w:lang w:val="en-US" w:eastAsia="zh-CN"/>
              </w:rPr>
              <w:t>21.12.21</w:t>
            </w:r>
          </w:p>
          <w:p>
            <w:pPr>
              <w:rPr>
                <w:rFonts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2）供应商：</w:t>
            </w:r>
            <w:r>
              <w:rPr>
                <w:rFonts w:hint="eastAsia" w:ascii="宋体" w:hAnsi="宋体" w:cs="宋体"/>
                <w:szCs w:val="21"/>
                <w:highlight w:val="none"/>
                <w:lang w:val="en-US" w:eastAsia="zh-CN"/>
              </w:rPr>
              <w:t>四川玺标科技有限公司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评价项目：资信能力、供货业绩、质量保证能力、价格、服务情况等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5</w:t>
            </w:r>
            <w:r>
              <w:rPr>
                <w:rFonts w:hint="eastAsia" w:ascii="宋体" w:hAnsi="宋体" w:cs="宋体"/>
                <w:szCs w:val="21"/>
                <w:highlight w:val="none"/>
              </w:rPr>
              <w:t>分，列入合格供应商目录。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评价人：代小容</w:t>
            </w:r>
          </w:p>
          <w:p>
            <w:pPr>
              <w:widowControl/>
              <w:spacing w:line="400" w:lineRule="exact"/>
              <w:jc w:val="left"/>
              <w:rPr>
                <w:rFonts w:hint="eastAsia" w:ascii="宋体" w:hAnsi="宋体"/>
                <w:szCs w:val="21"/>
                <w:highlight w:val="none"/>
                <w:lang w:val="en-US" w:eastAsia="zh-CN"/>
              </w:rPr>
            </w:pPr>
            <w:r>
              <w:rPr>
                <w:rFonts w:hint="eastAsia" w:ascii="宋体" w:hAnsi="宋体" w:cs="宋体"/>
                <w:szCs w:val="21"/>
                <w:highlight w:val="none"/>
              </w:rPr>
              <w:t xml:space="preserve">批准人：谢国莉    评审日期 </w:t>
            </w:r>
            <w:r>
              <w:rPr>
                <w:rFonts w:hint="eastAsia" w:ascii="宋体" w:hAnsi="宋体"/>
                <w:szCs w:val="21"/>
                <w:highlight w:val="none"/>
              </w:rPr>
              <w:t>20</w:t>
            </w:r>
            <w:r>
              <w:rPr>
                <w:rFonts w:hint="eastAsia" w:ascii="宋体" w:hAnsi="宋体"/>
                <w:szCs w:val="21"/>
                <w:highlight w:val="none"/>
                <w:lang w:val="en-US" w:eastAsia="zh-CN"/>
              </w:rPr>
              <w:t>22.2.13</w:t>
            </w:r>
          </w:p>
          <w:p>
            <w:pPr>
              <w:pStyle w:val="2"/>
              <w:rPr>
                <w:rFonts w:hint="eastAsia" w:ascii="宋体" w:hAnsi="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）供应商：四川西陇科学有限公司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评价项目：资信能力、供货业绩、质量保证能力、价格、服务情况等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5</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评价人：代小容</w:t>
            </w:r>
          </w:p>
          <w:p>
            <w:pPr>
              <w:widowControl/>
              <w:spacing w:line="400" w:lineRule="exact"/>
              <w:jc w:val="left"/>
              <w:rPr>
                <w:rFonts w:hint="default" w:ascii="宋体" w:hAnsi="宋体"/>
                <w:szCs w:val="21"/>
                <w:highlight w:val="none"/>
                <w:lang w:val="en-US" w:eastAsia="zh-CN"/>
              </w:rPr>
            </w:pPr>
            <w:r>
              <w:rPr>
                <w:rFonts w:hint="eastAsia" w:ascii="宋体" w:hAnsi="宋体" w:cs="宋体"/>
                <w:szCs w:val="21"/>
                <w:highlight w:val="none"/>
              </w:rPr>
              <w:t xml:space="preserve">批准人：谢国莉    评审日期 </w:t>
            </w:r>
            <w:r>
              <w:rPr>
                <w:rFonts w:hint="eastAsia" w:ascii="宋体" w:hAnsi="宋体"/>
                <w:szCs w:val="21"/>
                <w:highlight w:val="none"/>
              </w:rPr>
              <w:t>20</w:t>
            </w:r>
            <w:r>
              <w:rPr>
                <w:rFonts w:hint="eastAsia" w:ascii="宋体" w:hAnsi="宋体"/>
                <w:szCs w:val="21"/>
                <w:highlight w:val="none"/>
                <w:lang w:val="en-US" w:eastAsia="zh-CN"/>
              </w:rPr>
              <w:t>21.12.15</w:t>
            </w:r>
          </w:p>
          <w:p>
            <w:pPr>
              <w:rPr>
                <w:rFonts w:ascii="宋体" w:hAnsi="宋体" w:cs="宋体"/>
                <w:szCs w:val="21"/>
                <w:highlight w:val="none"/>
              </w:rPr>
            </w:pPr>
            <w:r>
              <w:rPr>
                <w:rFonts w:hint="eastAsia" w:ascii="宋体" w:hAnsi="宋体" w:cs="宋体"/>
                <w:szCs w:val="21"/>
                <w:highlight w:val="none"/>
              </w:rPr>
              <w:t>..........</w:t>
            </w:r>
          </w:p>
          <w:p>
            <w:pPr>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上次不符合验证：现场查企业供方均由相关评审记录及年度供方评价记录，无类似情况的发生，不符合整改有效。</w:t>
            </w:r>
          </w:p>
          <w:p>
            <w:pPr>
              <w:rPr>
                <w:rFonts w:ascii="宋体" w:hAnsi="宋体" w:cs="宋体"/>
                <w:szCs w:val="21"/>
                <w:highlight w:val="none"/>
              </w:rPr>
            </w:pPr>
            <w:r>
              <w:rPr>
                <w:rFonts w:hint="eastAsia" w:ascii="宋体" w:hAnsi="宋体" w:cs="宋体"/>
                <w:szCs w:val="21"/>
                <w:highlight w:val="none"/>
              </w:rPr>
              <w:t>4、公司所需的检测设备、标准物质、化学试剂等物品均在合格供方名录中的供方进行采购。</w:t>
            </w:r>
          </w:p>
          <w:p>
            <w:pPr>
              <w:rPr>
                <w:rFonts w:ascii="宋体" w:hAnsi="宋体" w:cs="宋体"/>
                <w:szCs w:val="21"/>
                <w:highlight w:val="none"/>
              </w:rPr>
            </w:pPr>
            <w:r>
              <w:rPr>
                <w:rFonts w:hint="eastAsia" w:ascii="宋体" w:hAnsi="宋体" w:cs="宋体"/>
                <w:szCs w:val="21"/>
                <w:highlight w:val="none"/>
              </w:rPr>
              <w:t>经询问公司采购物品主要根据需求，主要以购销合同的形式表达。</w:t>
            </w:r>
          </w:p>
          <w:p>
            <w:pPr>
              <w:rPr>
                <w:rFonts w:ascii="宋体" w:hAnsi="宋体" w:cs="宋体"/>
                <w:szCs w:val="21"/>
                <w:highlight w:val="none"/>
              </w:rPr>
            </w:pPr>
            <w:r>
              <w:rPr>
                <w:rFonts w:hint="eastAsia" w:ascii="宋体" w:hAnsi="宋体" w:cs="宋体"/>
                <w:szCs w:val="21"/>
                <w:highlight w:val="none"/>
              </w:rPr>
              <w:t>抽查质量控制部仪器、原材料采购合同。</w:t>
            </w:r>
          </w:p>
          <w:p>
            <w:pPr>
              <w:rPr>
                <w:rFonts w:ascii="宋体" w:hAnsi="宋体" w:cs="宋体"/>
                <w:szCs w:val="21"/>
                <w:highlight w:val="none"/>
              </w:rPr>
            </w:pPr>
            <w:r>
              <w:rPr>
                <w:rFonts w:hint="eastAsia" w:ascii="宋体" w:hAnsi="宋体" w:cs="宋体"/>
                <w:szCs w:val="21"/>
                <w:highlight w:val="none"/>
              </w:rPr>
              <w:t>1）供方：四川西陇科学有限公司</w:t>
            </w:r>
          </w:p>
          <w:p>
            <w:pPr>
              <w:rPr>
                <w:rFonts w:hint="eastAsia" w:ascii="宋体" w:hAnsi="宋体" w:eastAsia="宋体" w:cs="宋体"/>
                <w:szCs w:val="21"/>
                <w:highlight w:val="none"/>
                <w:lang w:val="en-US" w:eastAsia="zh-CN"/>
              </w:rPr>
            </w:pPr>
            <w:r>
              <w:rPr>
                <w:rFonts w:hint="eastAsia" w:ascii="宋体" w:hAnsi="宋体" w:cs="宋体"/>
                <w:szCs w:val="21"/>
                <w:highlight w:val="none"/>
              </w:rPr>
              <w:t>合同编号：</w:t>
            </w:r>
            <w:r>
              <w:rPr>
                <w:rFonts w:hint="eastAsia" w:ascii="宋体" w:hAnsi="宋体" w:cs="宋体"/>
                <w:szCs w:val="21"/>
                <w:highlight w:val="none"/>
                <w:lang w:val="en-US" w:eastAsia="zh-CN"/>
              </w:rPr>
              <w:t>SC</w:t>
            </w:r>
            <w:r>
              <w:rPr>
                <w:rFonts w:hint="eastAsia" w:ascii="宋体" w:hAnsi="宋体" w:cs="宋体"/>
                <w:szCs w:val="21"/>
                <w:highlight w:val="none"/>
              </w:rPr>
              <w:t>-</w:t>
            </w:r>
            <w:r>
              <w:rPr>
                <w:rFonts w:hint="eastAsia" w:ascii="宋体" w:hAnsi="宋体" w:cs="宋体"/>
                <w:szCs w:val="21"/>
                <w:highlight w:val="none"/>
                <w:lang w:val="en-US" w:eastAsia="zh-CN"/>
              </w:rPr>
              <w:t>XS</w:t>
            </w:r>
            <w:r>
              <w:rPr>
                <w:rFonts w:hint="eastAsia" w:ascii="宋体" w:hAnsi="宋体" w:cs="宋体"/>
                <w:szCs w:val="21"/>
                <w:highlight w:val="none"/>
              </w:rPr>
              <w:t>20</w:t>
            </w:r>
            <w:r>
              <w:rPr>
                <w:rFonts w:hint="eastAsia" w:ascii="宋体" w:hAnsi="宋体" w:cs="宋体"/>
                <w:szCs w:val="21"/>
                <w:highlight w:val="none"/>
                <w:lang w:val="en-US" w:eastAsia="zh-CN"/>
              </w:rPr>
              <w:t>220214-1</w:t>
            </w:r>
            <w:r>
              <w:rPr>
                <w:rFonts w:hint="eastAsia" w:ascii="宋体" w:hAnsi="宋体" w:cs="宋体"/>
                <w:szCs w:val="21"/>
                <w:highlight w:val="none"/>
              </w:rPr>
              <w:t>、合同有效期限：20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至20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.3</w:t>
            </w:r>
            <w:r>
              <w:rPr>
                <w:rFonts w:hint="eastAsia" w:ascii="宋体" w:hAnsi="宋体" w:cs="宋体"/>
                <w:szCs w:val="21"/>
                <w:highlight w:val="none"/>
                <w:lang w:val="en-US" w:eastAsia="zh-CN"/>
              </w:rPr>
              <w:t>0</w:t>
            </w:r>
          </w:p>
          <w:p>
            <w:pPr>
              <w:pStyle w:val="2"/>
              <w:rPr>
                <w:highlight w:val="none"/>
              </w:rPr>
            </w:pPr>
            <w:r>
              <w:rPr>
                <w:rFonts w:hint="eastAsia"/>
                <w:highlight w:val="none"/>
              </w:rPr>
              <w:t xml:space="preserve">产品名称           规格      </w:t>
            </w:r>
            <w:r>
              <w:rPr>
                <w:rFonts w:hint="eastAsia"/>
                <w:highlight w:val="none"/>
                <w:lang w:val="en-US" w:eastAsia="zh-CN"/>
              </w:rPr>
              <w:t xml:space="preserve">      </w:t>
            </w:r>
            <w:r>
              <w:rPr>
                <w:rFonts w:hint="eastAsia"/>
                <w:highlight w:val="none"/>
              </w:rPr>
              <w:t xml:space="preserve">  数量    </w:t>
            </w:r>
            <w:r>
              <w:rPr>
                <w:rFonts w:hint="eastAsia"/>
                <w:highlight w:val="none"/>
                <w:lang w:val="en-US" w:eastAsia="zh-CN"/>
              </w:rPr>
              <w:t xml:space="preserve">     </w:t>
            </w:r>
            <w:r>
              <w:rPr>
                <w:rFonts w:hint="eastAsia"/>
                <w:highlight w:val="none"/>
              </w:rPr>
              <w:t xml:space="preserve">单价（元）   </w:t>
            </w:r>
          </w:p>
          <w:p>
            <w:pPr>
              <w:pStyle w:val="2"/>
              <w:rPr>
                <w:rFonts w:hint="default"/>
                <w:highlight w:val="none"/>
                <w:lang w:val="en-US"/>
              </w:rPr>
            </w:pPr>
            <w:r>
              <w:rPr>
                <w:rFonts w:hint="eastAsia"/>
                <w:highlight w:val="none"/>
                <w:lang w:eastAsia="zh-CN"/>
              </w:rPr>
              <w:t>丙酮</w:t>
            </w:r>
            <w:r>
              <w:rPr>
                <w:rFonts w:hint="eastAsia"/>
                <w:highlight w:val="none"/>
              </w:rPr>
              <w:t xml:space="preserve">           </w:t>
            </w:r>
            <w:r>
              <w:rPr>
                <w:rFonts w:hint="eastAsia"/>
                <w:highlight w:val="none"/>
                <w:lang w:val="en-US" w:eastAsia="zh-CN"/>
              </w:rPr>
              <w:t xml:space="preserve">  农残级4000ml</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4瓶</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776</w:t>
            </w:r>
          </w:p>
          <w:p>
            <w:pPr>
              <w:rPr>
                <w:rFonts w:ascii="宋体" w:hAnsi="宋体" w:cs="宋体"/>
                <w:szCs w:val="21"/>
                <w:highlight w:val="none"/>
              </w:rPr>
            </w:pPr>
            <w:r>
              <w:rPr>
                <w:rFonts w:hint="eastAsia" w:ascii="宋体" w:hAnsi="宋体" w:cs="宋体"/>
                <w:szCs w:val="21"/>
                <w:highlight w:val="none"/>
              </w:rPr>
              <w:t>合同内容涵盖：</w:t>
            </w:r>
            <w:r>
              <w:rPr>
                <w:rFonts w:hint="eastAsia" w:ascii="宋体" w:hAnsi="宋体" w:cs="宋体"/>
                <w:szCs w:val="21"/>
                <w:highlight w:val="none"/>
                <w:lang w:eastAsia="zh-CN"/>
              </w:rPr>
              <w:t>产品名称规格单价</w:t>
            </w:r>
            <w:r>
              <w:rPr>
                <w:rFonts w:hint="eastAsia" w:ascii="宋体" w:hAnsi="宋体" w:cs="宋体"/>
                <w:szCs w:val="21"/>
                <w:highlight w:val="none"/>
              </w:rPr>
              <w:t>、技术标准及包装方式、验收期限；交货地点；付款方式及违约责任等。</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w:t>
            </w:r>
          </w:p>
          <w:p>
            <w:pPr>
              <w:rPr>
                <w:rFonts w:hint="eastAsia" w:ascii="宋体" w:hAnsi="宋体" w:cs="宋体"/>
                <w:szCs w:val="21"/>
                <w:highlight w:val="none"/>
              </w:rPr>
            </w:pPr>
          </w:p>
          <w:p>
            <w:pPr>
              <w:pStyle w:val="2"/>
              <w:rPr>
                <w:rFonts w:hint="eastAsia" w:eastAsia="宋体"/>
                <w:highlight w:val="none"/>
                <w:lang w:val="en-US" w:eastAsia="zh-CN"/>
              </w:rPr>
            </w:pPr>
            <w:r>
              <w:rPr>
                <w:rFonts w:hint="eastAsia" w:ascii="宋体" w:hAnsi="宋体" w:cs="宋体"/>
                <w:szCs w:val="21"/>
                <w:highlight w:val="none"/>
                <w:lang w:val="en-US" w:eastAsia="zh-CN"/>
              </w:rPr>
              <w:t>2）供方：四川玺标科技有限公司</w:t>
            </w:r>
          </w:p>
          <w:p>
            <w:pPr>
              <w:rPr>
                <w:rFonts w:hint="default" w:ascii="宋体" w:hAnsi="宋体" w:eastAsia="宋体" w:cs="宋体"/>
                <w:szCs w:val="21"/>
                <w:highlight w:val="none"/>
                <w:lang w:val="en-US" w:eastAsia="zh-CN"/>
              </w:rPr>
            </w:pPr>
            <w:r>
              <w:rPr>
                <w:rFonts w:hint="eastAsia" w:ascii="宋体" w:hAnsi="宋体" w:cs="宋体"/>
                <w:szCs w:val="21"/>
                <w:highlight w:val="none"/>
              </w:rPr>
              <w:t>合同编号：</w:t>
            </w:r>
            <w:r>
              <w:rPr>
                <w:rFonts w:hint="eastAsia" w:ascii="宋体" w:hAnsi="宋体" w:cs="宋体"/>
                <w:szCs w:val="21"/>
                <w:highlight w:val="none"/>
                <w:lang w:val="en-US" w:eastAsia="zh-CN"/>
              </w:rPr>
              <w:t>XB20220218</w:t>
            </w:r>
          </w:p>
          <w:p>
            <w:pPr>
              <w:pStyle w:val="2"/>
              <w:rPr>
                <w:highlight w:val="none"/>
              </w:rPr>
            </w:pPr>
            <w:r>
              <w:rPr>
                <w:rFonts w:hint="eastAsia"/>
                <w:highlight w:val="none"/>
              </w:rPr>
              <w:t xml:space="preserve">产品名称           规格        数量    </w:t>
            </w:r>
            <w:r>
              <w:rPr>
                <w:rFonts w:hint="eastAsia"/>
                <w:highlight w:val="none"/>
                <w:lang w:val="en-US" w:eastAsia="zh-CN"/>
              </w:rPr>
              <w:t xml:space="preserve">     </w:t>
            </w:r>
            <w:r>
              <w:rPr>
                <w:rFonts w:hint="eastAsia"/>
                <w:highlight w:val="none"/>
              </w:rPr>
              <w:t xml:space="preserve">单价（元）   </w:t>
            </w:r>
          </w:p>
          <w:p>
            <w:pPr>
              <w:pStyle w:val="2"/>
              <w:rPr>
                <w:rFonts w:hint="eastAsia"/>
                <w:highlight w:val="none"/>
              </w:rPr>
            </w:pPr>
            <w:r>
              <w:rPr>
                <w:rFonts w:hint="eastAsia"/>
                <w:highlight w:val="none"/>
                <w:lang w:val="en-US" w:eastAsia="zh-CN"/>
              </w:rPr>
              <w:t xml:space="preserve">氨水  </w:t>
            </w:r>
            <w:r>
              <w:rPr>
                <w:rFonts w:hint="eastAsia"/>
                <w:highlight w:val="none"/>
              </w:rPr>
              <w:t xml:space="preserve">           </w:t>
            </w:r>
            <w:r>
              <w:rPr>
                <w:rFonts w:hint="eastAsia"/>
                <w:highlight w:val="none"/>
                <w:lang w:val="en-US" w:eastAsia="zh-CN"/>
              </w:rPr>
              <w:t xml:space="preserve"> 500ml</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2</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154</w:t>
            </w:r>
            <w:r>
              <w:rPr>
                <w:rFonts w:hint="eastAsia"/>
                <w:highlight w:val="none"/>
              </w:rPr>
              <w:t xml:space="preserve">    </w:t>
            </w:r>
          </w:p>
          <w:p>
            <w:pPr>
              <w:rPr>
                <w:rFonts w:ascii="宋体" w:hAnsi="宋体" w:cs="宋体"/>
                <w:szCs w:val="21"/>
                <w:highlight w:val="none"/>
              </w:rPr>
            </w:pPr>
            <w:r>
              <w:rPr>
                <w:rFonts w:hint="eastAsia" w:ascii="宋体" w:hAnsi="宋体" w:cs="宋体"/>
                <w:szCs w:val="21"/>
                <w:highlight w:val="none"/>
              </w:rPr>
              <w:t>合同内容涵盖：质量要求、技术标准及包装方式、验收期限；交货地点；付款方式及违约责任等。</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p>
          <w:p>
            <w:pPr>
              <w:pStyle w:val="2"/>
              <w:rPr>
                <w:rFonts w:hint="eastAsia" w:ascii="宋体" w:hAnsi="宋体" w:cs="宋体"/>
                <w:szCs w:val="21"/>
                <w:highlight w:val="none"/>
              </w:rPr>
            </w:pPr>
            <w:r>
              <w:rPr>
                <w:rFonts w:hint="eastAsia"/>
                <w:highlight w:val="none"/>
              </w:rPr>
              <w:t>............</w:t>
            </w:r>
          </w:p>
          <w:p>
            <w:pPr>
              <w:rPr>
                <w:rFonts w:hint="eastAsia" w:ascii="宋体" w:hAnsi="宋体" w:eastAsia="宋体" w:cs="宋体"/>
                <w:color w:val="000000"/>
                <w:kern w:val="2"/>
                <w:sz w:val="21"/>
                <w:szCs w:val="21"/>
                <w:highlight w:val="none"/>
                <w:lang w:val="en-US" w:eastAsia="zh-CN" w:bidi="ar-SA"/>
              </w:rPr>
            </w:pPr>
            <w:r>
              <w:rPr>
                <w:rFonts w:hint="eastAsia" w:ascii="宋体" w:hAnsi="宋体" w:cs="宋体"/>
                <w:szCs w:val="21"/>
                <w:highlight w:val="none"/>
              </w:rPr>
              <w:t xml:space="preserve">  组织对外部供方的控制是分类、分级进行控制，实施优胜劣汰的控制方法。并对影响最终组织检测质量的关键检测仪器、原材料供应商进行从严控制。对外部供应商管理和控制基本符合标准要求。</w:t>
            </w:r>
          </w:p>
        </w:tc>
        <w:tc>
          <w:tcPr>
            <w:tcW w:w="1246" w:type="dxa"/>
            <w:vAlign w:val="top"/>
          </w:tcPr>
          <w:p>
            <w:pPr>
              <w:rPr>
                <w:rFonts w:hint="eastAsia"/>
                <w:b w:val="0"/>
                <w:bCs w:val="0"/>
                <w:highlight w:val="none"/>
                <w:lang w:val="en-US" w:eastAsia="zh-CN"/>
              </w:rPr>
            </w:pPr>
            <w:r>
              <w:rPr>
                <w:rFonts w:hint="eastAsia"/>
                <w:b w:val="0"/>
                <w:bCs w:val="0"/>
                <w:highlight w:val="none"/>
                <w:lang w:val="en-US" w:eastAsia="zh-CN"/>
              </w:rPr>
              <w:t>符合</w:t>
            </w: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343" w:type="dxa"/>
          </w:tcPr>
          <w:p>
            <w:pPr>
              <w:rPr>
                <w:rFonts w:ascii="宋体" w:hAnsi="宋体" w:cs="宋体"/>
                <w:szCs w:val="21"/>
              </w:rPr>
            </w:pPr>
            <w:r>
              <w:rPr>
                <w:rFonts w:hint="eastAsia" w:ascii="宋体" w:hAnsi="宋体" w:cs="宋体"/>
                <w:szCs w:val="21"/>
              </w:rPr>
              <w:t>公司主要通过日常口头交流、电话回访、登门拜访、定期发放《顾客满意程度调查表</w:t>
            </w:r>
          </w:p>
          <w:p>
            <w:pPr>
              <w:rPr>
                <w:rFonts w:ascii="宋体" w:hAnsi="宋体" w:cs="宋体"/>
                <w:szCs w:val="21"/>
              </w:rPr>
            </w:pPr>
            <w:r>
              <w:rPr>
                <w:rFonts w:hint="eastAsia" w:ascii="宋体" w:hAnsi="宋体" w:cs="宋体"/>
                <w:szCs w:val="21"/>
              </w:rPr>
              <w:t>》等形式来收集了解顾客是否满意的信息</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w:t>
            </w:r>
            <w:r>
              <w:rPr>
                <w:rFonts w:hint="eastAsia" w:ascii="宋体" w:hAnsi="宋体" w:cs="宋体"/>
                <w:color w:val="auto"/>
                <w:szCs w:val="21"/>
                <w:lang w:val="zh-CN"/>
              </w:rPr>
              <w:t>发放</w:t>
            </w:r>
            <w:r>
              <w:rPr>
                <w:rFonts w:hint="eastAsia" w:ascii="宋体" w:hAnsi="宋体" w:cs="宋体"/>
                <w:szCs w:val="21"/>
                <w:lang w:val="zh-CN"/>
              </w:rPr>
              <w:t>调查表共</w:t>
            </w:r>
            <w:r>
              <w:rPr>
                <w:rFonts w:hint="eastAsia" w:ascii="宋体" w:hAnsi="宋体" w:cs="宋体"/>
                <w:szCs w:val="21"/>
                <w:lang w:val="en-US" w:eastAsia="zh-CN"/>
              </w:rPr>
              <w:t>5</w:t>
            </w:r>
            <w:r>
              <w:rPr>
                <w:rFonts w:hint="eastAsia" w:ascii="宋体" w:hAnsi="宋体" w:cs="宋体"/>
                <w:szCs w:val="21"/>
                <w:lang w:val="zh-CN"/>
              </w:rPr>
              <w:t>份，回收调查表共</w:t>
            </w:r>
            <w:r>
              <w:rPr>
                <w:rFonts w:hint="eastAsia" w:ascii="宋体" w:hAnsi="宋体" w:cs="宋体"/>
                <w:szCs w:val="21"/>
                <w:lang w:val="en-US" w:eastAsia="zh-CN"/>
              </w:rPr>
              <w:t>5</w:t>
            </w:r>
            <w:r>
              <w:rPr>
                <w:rFonts w:hint="eastAsia" w:ascii="宋体" w:hAnsi="宋体" w:cs="宋体"/>
                <w:szCs w:val="21"/>
                <w:lang w:val="zh-CN"/>
              </w:rPr>
              <w:t>份。调查顾客有：</w:t>
            </w:r>
            <w:r>
              <w:rPr>
                <w:rFonts w:hint="eastAsia" w:ascii="宋体" w:hAnsi="宋体" w:cs="宋体"/>
                <w:szCs w:val="21"/>
              </w:rPr>
              <w:t>(1)劳士领汽车配件（成都）有限公司、（2）</w:t>
            </w:r>
            <w:r>
              <w:rPr>
                <w:rFonts w:hint="eastAsia"/>
                <w:color w:val="auto"/>
                <w:szCs w:val="21"/>
                <w:lang w:eastAsia="zh-CN"/>
              </w:rPr>
              <w:t>成都中医药大学附属第二医院</w:t>
            </w:r>
            <w:r>
              <w:rPr>
                <w:rFonts w:hint="eastAsia" w:ascii="宋体" w:hAnsi="宋体" w:cs="宋体"/>
                <w:szCs w:val="21"/>
              </w:rPr>
              <w:t>、（3）</w:t>
            </w:r>
            <w:r>
              <w:rPr>
                <w:rFonts w:hint="eastAsia" w:ascii="宋体" w:hAnsi="宋体" w:cs="宋体"/>
                <w:color w:val="auto"/>
                <w:szCs w:val="21"/>
                <w:lang w:eastAsia="zh-CN"/>
              </w:rPr>
              <w:t>四川惠百民石化机械制造有限公司、（</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bCs w:val="0"/>
                <w:color w:val="auto"/>
                <w:spacing w:val="0"/>
                <w:szCs w:val="21"/>
                <w:lang w:eastAsia="zh-CN"/>
              </w:rPr>
              <w:t>南充市中医院（金鱼岭院区）</w:t>
            </w: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bCs w:val="0"/>
                <w:color w:val="auto"/>
                <w:spacing w:val="0"/>
                <w:szCs w:val="21"/>
                <w:lang w:eastAsia="zh-CN"/>
              </w:rPr>
              <w:t>洪雅美好食品有限公司</w:t>
            </w:r>
            <w:r>
              <w:rPr>
                <w:rFonts w:hint="eastAsia" w:ascii="宋体" w:hAnsi="宋体" w:cs="宋体"/>
                <w:szCs w:val="21"/>
              </w:rPr>
              <w:t>。</w:t>
            </w:r>
          </w:p>
          <w:p>
            <w:pPr>
              <w:ind w:firstLine="420" w:firstLineChars="200"/>
              <w:rPr>
                <w:szCs w:val="21"/>
              </w:rPr>
            </w:pPr>
            <w:r>
              <w:rPr>
                <w:rFonts w:hint="eastAsia"/>
                <w:szCs w:val="21"/>
              </w:rPr>
              <w:t>出现“需改进”、“不满意”选项的调查表0份。</w:t>
            </w:r>
          </w:p>
          <w:p>
            <w:pPr>
              <w:rPr>
                <w:rFonts w:ascii="宋体" w:hAnsi="宋体" w:cs="宋体"/>
                <w:szCs w:val="21"/>
              </w:rPr>
            </w:pPr>
            <w:r>
              <w:rPr>
                <w:rFonts w:hint="eastAsia" w:ascii="宋体" w:hAnsi="宋体" w:cs="宋体"/>
                <w:szCs w:val="21"/>
              </w:rPr>
              <w:t>--调查内容包括：</w:t>
            </w:r>
            <w:r>
              <w:rPr>
                <w:rFonts w:hint="eastAsia" w:ascii="宋体" w:hAnsi="宋体" w:cs="宋体"/>
                <w:szCs w:val="21"/>
                <w:lang w:eastAsia="zh-CN"/>
              </w:rPr>
              <w:t>服务质量、检测人员工作态度、检测报告及时率、报告内容质量、费用</w:t>
            </w:r>
            <w:r>
              <w:rPr>
                <w:rFonts w:hint="eastAsia" w:ascii="宋体" w:hAnsi="宋体" w:cs="宋体"/>
                <w:szCs w:val="21"/>
              </w:rPr>
              <w:t>等</w:t>
            </w:r>
          </w:p>
          <w:p>
            <w:pPr>
              <w:rPr>
                <w:rFonts w:hint="eastAsia" w:ascii="宋体" w:hAnsi="宋体" w:eastAsia="宋体" w:cs="宋体"/>
                <w:szCs w:val="21"/>
                <w:lang w:eastAsia="zh-CN"/>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6%</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提供顾客满意调查分析报告，报告显示：公司产品在</w:t>
            </w:r>
            <w:r>
              <w:rPr>
                <w:rFonts w:hint="eastAsia" w:ascii="宋体" w:hAnsi="宋体" w:cs="宋体"/>
                <w:szCs w:val="21"/>
              </w:rPr>
              <w:t>服务质量</w:t>
            </w:r>
            <w:r>
              <w:rPr>
                <w:rFonts w:hint="eastAsia"/>
                <w:szCs w:val="21"/>
              </w:rPr>
              <w:t>、</w:t>
            </w:r>
            <w:r>
              <w:rPr>
                <w:rFonts w:hint="eastAsia" w:ascii="宋体" w:hAnsi="宋体" w:cs="宋体"/>
                <w:szCs w:val="21"/>
                <w:lang w:eastAsia="zh-CN"/>
              </w:rPr>
              <w:t>报告内容质量</w:t>
            </w:r>
            <w:r>
              <w:rPr>
                <w:rFonts w:hint="eastAsia"/>
                <w:szCs w:val="21"/>
              </w:rPr>
              <w:t>、检测</w:t>
            </w:r>
            <w:r>
              <w:rPr>
                <w:rFonts w:hint="eastAsia" w:ascii="宋体" w:hAnsi="宋体" w:cs="宋体"/>
                <w:szCs w:val="21"/>
              </w:rPr>
              <w:t>费用</w:t>
            </w:r>
            <w:r>
              <w:rPr>
                <w:rFonts w:hint="eastAsia"/>
                <w:szCs w:val="21"/>
              </w:rPr>
              <w:t>等其他方面都得到了顾客的认可。在检测及时性方面，与顾客心目中要求还有一些差距，这说明公司的检测服务能力还需进一步提高和改进，</w:t>
            </w:r>
            <w:r>
              <w:rPr>
                <w:rFonts w:hint="eastAsia"/>
              </w:rPr>
              <w:t>加强组织对交付期的评审，并协调跟进实施过程，确保满足顾客的期望，增强顾客的满意。</w:t>
            </w:r>
            <w:r>
              <w:rPr>
                <w:rFonts w:hint="eastAsia"/>
                <w:szCs w:val="21"/>
              </w:rPr>
              <w:t>该结果已提交管理评审。</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受审核部门：市场部   主管领导：谭娟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，审核时间：</w:t>
            </w:r>
            <w:r>
              <w:rPr>
                <w:rFonts w:hint="eastAsia"/>
                <w:sz w:val="24"/>
                <w:szCs w:val="24"/>
                <w:lang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OHS</w:t>
            </w:r>
            <w:r>
              <w:rPr>
                <w:rFonts w:hint="eastAsia" w:ascii="宋体" w:hAnsi="宋体" w:cs="新宋体"/>
                <w:sz w:val="18"/>
                <w:szCs w:val="18"/>
                <w:lang w:val="de-DE"/>
              </w:rPr>
              <w:t>：</w:t>
            </w:r>
            <w:r>
              <w:rPr>
                <w:rFonts w:hint="eastAsia" w:ascii="宋体" w:hAnsi="宋体" w:cs="新宋体"/>
                <w:sz w:val="18"/>
                <w:szCs w:val="18"/>
              </w:rPr>
              <w:t>宋明珠</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37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37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cs="Arial"/>
                <w:iCs/>
                <w:szCs w:val="21"/>
                <w:lang w:eastAsia="zh-CN"/>
              </w:rPr>
              <w:t>安全</w:t>
            </w:r>
            <w:r>
              <w:rPr>
                <w:rFonts w:hint="eastAsia" w:ascii="宋体" w:hAnsi="宋体"/>
                <w:szCs w:val="21"/>
              </w:rPr>
              <w:t>目标：                完成情况统计（</w:t>
            </w:r>
            <w:r>
              <w:rPr>
                <w:rFonts w:hint="eastAsia" w:ascii="宋体" w:hAnsi="宋体"/>
                <w:szCs w:val="21"/>
                <w:lang w:eastAsia="zh-CN"/>
              </w:rPr>
              <w:t>2021年7月-2022年3月</w:t>
            </w:r>
            <w:r>
              <w:rPr>
                <w:rFonts w:hint="eastAsia" w:ascii="宋体" w:hAnsi="宋体"/>
                <w:szCs w:val="21"/>
              </w:rPr>
              <w:t>）</w:t>
            </w:r>
          </w:p>
          <w:p>
            <w:pPr>
              <w:spacing w:line="400" w:lineRule="exact"/>
              <w:rPr>
                <w:rFonts w:ascii="宋体" w:cs="宋体"/>
                <w:bCs/>
                <w:color w:val="000000"/>
                <w:kern w:val="0"/>
                <w:szCs w:val="21"/>
              </w:rPr>
            </w:pPr>
            <w:r>
              <w:rPr>
                <w:rFonts w:hint="eastAsia" w:ascii="宋体" w:cs="宋体"/>
                <w:bCs/>
                <w:color w:val="000000"/>
                <w:kern w:val="0"/>
                <w:szCs w:val="21"/>
              </w:rPr>
              <w:t xml:space="preserve">1）交通事故发生为0                                0                  </w:t>
            </w: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2021年7月-2022年3月</w:t>
            </w:r>
            <w:r>
              <w:rPr>
                <w:rFonts w:hint="eastAsia" w:ascii="宋体" w:hAnsi="宋体" w:cs="宋体"/>
                <w:szCs w:val="21"/>
              </w:rPr>
              <w:t>环境、安全控制部目标完成情况：均能达到要求。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cs="宋体"/>
                <w:szCs w:val="21"/>
                <w:lang w:eastAsia="zh-CN"/>
              </w:rPr>
              <w:t>危险源辨识，风险评价控制程序</w:t>
            </w:r>
            <w:r>
              <w:rPr>
                <w:rFonts w:hint="eastAsia" w:ascii="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市场部采用打分法确定重大风险是：1）火灾；2）触电；3）交通事故。</w:t>
            </w:r>
            <w:r>
              <w:rPr>
                <w:rFonts w:hint="eastAsia" w:ascii="宋体" w:cs="宋体"/>
                <w:szCs w:val="21"/>
                <w:lang w:eastAsia="zh-CN"/>
              </w:rPr>
              <w:t>组织的认证范围、检测服务工艺流程均无变化，故未对重大风险进行重新识别。</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抽查，控制触电风险措施的策划有：1）张贴触电标识；2）用电设施要按规定安装配置；3）更换所有老化的电线；</w:t>
            </w:r>
            <w:r>
              <w:rPr>
                <w:rFonts w:hint="eastAsia"/>
                <w:szCs w:val="21"/>
              </w:rPr>
              <w:t>4）组织相关人员进行培训；</w:t>
            </w:r>
            <w:r>
              <w:rPr>
                <w:rFonts w:hint="eastAsia" w:ascii="宋体" w:hAnsi="宋体" w:cs="宋体"/>
                <w:szCs w:val="21"/>
              </w:rPr>
              <w:t>5）</w:t>
            </w:r>
            <w:r>
              <w:rPr>
                <w:rFonts w:hint="eastAsia"/>
                <w:szCs w:val="21"/>
              </w:rPr>
              <w:t>日常的检查；</w:t>
            </w:r>
            <w:r>
              <w:rPr>
                <w:rFonts w:hint="eastAsia" w:ascii="宋体" w:hAnsi="宋体" w:cs="宋体"/>
                <w:szCs w:val="21"/>
              </w:rPr>
              <w:t>6）</w:t>
            </w:r>
            <w:r>
              <w:rPr>
                <w:rFonts w:hint="eastAsia"/>
                <w:szCs w:val="21"/>
              </w:rPr>
              <w:t>制定触电应急预案等。</w:t>
            </w:r>
          </w:p>
          <w:p>
            <w:pPr>
              <w:widowControl/>
              <w:jc w:val="left"/>
              <w:rPr>
                <w:rFonts w:ascii="宋体" w:hAnsi="宋体" w:cs="宋体"/>
                <w:szCs w:val="21"/>
              </w:rPr>
            </w:pPr>
            <w:r>
              <w:rPr>
                <w:rFonts w:hint="eastAsia" w:ascii="宋体" w:hAnsi="宋体"/>
                <w:szCs w:val="21"/>
              </w:rPr>
              <w:t>危险源识别基本充分，控制措施策划可行。</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374" w:type="dxa"/>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代小蓉</w:t>
            </w:r>
            <w:r>
              <w:rPr>
                <w:rFonts w:hint="eastAsia" w:ascii="宋体" w:hAnsi="宋体" w:cs="Arial"/>
                <w:iCs/>
                <w:szCs w:val="21"/>
              </w:rPr>
              <w:t>及职业健康安全事务代表</w:t>
            </w:r>
            <w:r>
              <w:rPr>
                <w:rFonts w:hint="eastAsia" w:ascii="宋体" w:hAnsi="宋体" w:cs="Arial"/>
                <w:iCs/>
                <w:szCs w:val="21"/>
                <w:lang w:eastAsia="zh-CN"/>
              </w:rPr>
              <w:t>文媛</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highlight w:val="none"/>
              </w:rPr>
              <w:t>查供方管理：查危化品和劳保用品供方及采购管理，查供方名录：危化品供货商：</w:t>
            </w:r>
            <w:r>
              <w:rPr>
                <w:rFonts w:hint="eastAsia" w:ascii="宋体" w:hAnsi="宋体" w:cs="Arial"/>
                <w:iCs/>
                <w:color w:val="000000" w:themeColor="text1"/>
                <w:szCs w:val="21"/>
                <w:highlight w:val="none"/>
                <w:lang w:eastAsia="zh-CN"/>
              </w:rPr>
              <w:t>四川西陇科学有限公司</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二硫化碳、四氯化碳、三氯甲烷、苯</w:t>
            </w:r>
            <w:r>
              <w:rPr>
                <w:rFonts w:hint="eastAsia" w:ascii="宋体" w:hAnsi="宋体" w:cs="Arial"/>
                <w:iCs/>
                <w:color w:val="000000" w:themeColor="text1"/>
                <w:szCs w:val="21"/>
                <w:highlight w:val="none"/>
              </w:rPr>
              <w:t>）；劳保供应商：</w:t>
            </w:r>
            <w:r>
              <w:rPr>
                <w:rFonts w:hint="eastAsia" w:ascii="宋体" w:hAnsi="宋体" w:cs="Arial"/>
                <w:iCs/>
                <w:color w:val="000000" w:themeColor="text1"/>
                <w:szCs w:val="21"/>
                <w:highlight w:val="none"/>
                <w:lang w:eastAsia="zh-CN"/>
              </w:rPr>
              <w:t>淘宝网店</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等）。查供方评价资料：提供有供方营业执照，</w:t>
            </w:r>
            <w:r>
              <w:rPr>
                <w:rFonts w:hint="eastAsia" w:ascii="宋体" w:hAnsi="宋体" w:cs="Arial"/>
                <w:iCs/>
                <w:color w:val="000000" w:themeColor="text1"/>
                <w:szCs w:val="21"/>
                <w:highlight w:val="none"/>
                <w:lang w:eastAsia="zh-CN"/>
              </w:rPr>
              <w:t>危险化学品经营许可证</w:t>
            </w:r>
            <w:r>
              <w:rPr>
                <w:rFonts w:hint="eastAsia" w:ascii="宋体" w:hAnsi="宋体" w:cs="Arial"/>
                <w:iCs/>
                <w:color w:val="000000" w:themeColor="text1"/>
                <w:szCs w:val="21"/>
                <w:highlight w:val="none"/>
              </w:rPr>
              <w:t>等资质，符合评价要求。采购信息以合同和计划单形式明确，明确了资质要求、MSDS表、进货验证项目等。查</w:t>
            </w:r>
            <w:r>
              <w:rPr>
                <w:rFonts w:hint="eastAsia" w:ascii="宋体" w:hAnsi="宋体" w:cs="Arial"/>
                <w:iCs/>
                <w:color w:val="000000" w:themeColor="text1"/>
                <w:szCs w:val="21"/>
                <w:highlight w:val="none"/>
                <w:lang w:eastAsia="zh-CN"/>
              </w:rPr>
              <w:t>二硫化碳、四氯化碳、三氯甲烷、苯、防毒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等验收符合要求</w:t>
            </w:r>
            <w:r>
              <w:rPr>
                <w:rFonts w:hint="eastAsia" w:ascii="宋体" w:hAnsi="宋体" w:cs="Arial"/>
                <w:iCs/>
                <w:color w:val="000000" w:themeColor="text1"/>
                <w:szCs w:val="21"/>
              </w:rPr>
              <w:t>。</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37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8"/>
              </w:numPr>
              <w:rPr>
                <w:rFonts w:hint="eastAsia" w:ascii="宋体" w:hAnsi="宋体" w:cs="宋体"/>
                <w:szCs w:val="21"/>
              </w:rPr>
            </w:pPr>
            <w:r>
              <w:rPr>
                <w:rFonts w:hint="eastAsia" w:ascii="宋体" w:hAnsi="宋体" w:cs="宋体"/>
                <w:szCs w:val="21"/>
              </w:rPr>
              <w:t>火灾；2）触电；3）交通事故。</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374" w:type="dxa"/>
          </w:tcPr>
          <w:p>
            <w:pPr>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》、《应急演练方案》</w:t>
            </w:r>
          </w:p>
          <w:p>
            <w:pPr>
              <w:rPr>
                <w:rFonts w:hint="eastAsia" w:ascii="宋体" w:hAnsi="宋体" w:cs="宋体"/>
                <w:szCs w:val="21"/>
              </w:rPr>
            </w:pPr>
            <w:r>
              <w:rPr>
                <w:rFonts w:hint="eastAsia" w:ascii="宋体" w:hAnsi="宋体" w:cs="宋体"/>
                <w:szCs w:val="21"/>
              </w:rPr>
              <w:t>查见：消防演练实况记录：市场部相关人员参加了</w:t>
            </w:r>
            <w:r>
              <w:rPr>
                <w:rFonts w:hint="eastAsia" w:ascii="宋体" w:hAnsi="宋体" w:cs="宋体"/>
                <w:szCs w:val="21"/>
                <w:lang w:eastAsia="zh-CN"/>
              </w:rPr>
              <w:t>2021年8月1日</w:t>
            </w:r>
            <w:r>
              <w:rPr>
                <w:rFonts w:hint="eastAsia" w:ascii="宋体" w:hAnsi="宋体" w:cs="宋体"/>
                <w:szCs w:val="21"/>
              </w:rPr>
              <w:t>和</w:t>
            </w:r>
            <w:r>
              <w:rPr>
                <w:rFonts w:hint="eastAsia" w:ascii="宋体" w:hAnsi="宋体" w:cs="宋体"/>
                <w:szCs w:val="21"/>
                <w:lang w:eastAsia="zh-CN"/>
              </w:rPr>
              <w:t>2021年6月22日综合办公室</w:t>
            </w:r>
            <w:r>
              <w:rPr>
                <w:rFonts w:hint="eastAsia" w:ascii="宋体" w:hAnsi="宋体" w:cs="宋体"/>
                <w:szCs w:val="21"/>
              </w:rPr>
              <w:t>组织的火灾和</w:t>
            </w:r>
            <w:r>
              <w:rPr>
                <w:rFonts w:hint="eastAsia" w:ascii="宋体" w:hAnsi="宋体" w:cs="宋体"/>
                <w:szCs w:val="21"/>
                <w:lang w:eastAsia="zh-CN"/>
              </w:rPr>
              <w:t>触电</w:t>
            </w:r>
            <w:r>
              <w:rPr>
                <w:rFonts w:hint="eastAsia" w:ascii="宋体" w:hAnsi="宋体" w:cs="宋体"/>
                <w:szCs w:val="21"/>
              </w:rPr>
              <w:t>急救演习。</w:t>
            </w:r>
          </w:p>
          <w:p>
            <w:pPr>
              <w:rPr>
                <w:rFonts w:ascii="宋体" w:hAnsi="宋体" w:cs="宋体"/>
                <w:szCs w:val="21"/>
              </w:rPr>
            </w:pPr>
            <w:r>
              <w:rPr>
                <w:rFonts w:hint="eastAsia" w:ascii="宋体" w:hAnsi="宋体" w:cs="宋体"/>
                <w:szCs w:val="21"/>
              </w:rPr>
              <w:t>查，现场对应，部门员工的安全逃生意识有明显的改善和较大提高。使员工掌握了安全逃生的方式和路径。同时使员工掌握了灭火器材的使用。消防器材完善、良好。</w:t>
            </w:r>
          </w:p>
        </w:tc>
        <w:tc>
          <w:tcPr>
            <w:tcW w:w="121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受审核部门：市场部   主管领导：谭娟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，审核时间：</w:t>
            </w:r>
            <w:r>
              <w:rPr>
                <w:rFonts w:hint="eastAsia"/>
                <w:sz w:val="24"/>
                <w:szCs w:val="24"/>
                <w:lang w:eastAsia="zh-CN"/>
              </w:rPr>
              <w:t>2022.4.26</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 xml:space="preserve">EMS: </w:t>
            </w:r>
          </w:p>
          <w:p>
            <w:pPr>
              <w:rPr>
                <w:sz w:val="24"/>
                <w:szCs w:val="24"/>
              </w:rPr>
            </w:pPr>
            <w:r>
              <w:rPr>
                <w:rFonts w:hint="eastAsia" w:ascii="宋体" w:hAnsi="宋体" w:cs="新宋体"/>
                <w:sz w:val="18"/>
                <w:szCs w:val="18"/>
              </w:rPr>
              <w:t>5.3组织的角色、职责和权限；6.1.2环境因素；6.2目标及其达成的策划；8.1运行策划和控制；8.2应急准备和响应</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7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7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cs="Arial"/>
                <w:iCs/>
                <w:szCs w:val="21"/>
                <w:lang w:eastAsia="zh-CN"/>
              </w:rPr>
              <w:t>环境</w:t>
            </w:r>
            <w:r>
              <w:rPr>
                <w:rFonts w:hint="eastAsia" w:ascii="宋体" w:hAnsi="宋体"/>
                <w:szCs w:val="21"/>
              </w:rPr>
              <w:t>目标：                完成情况统计（</w:t>
            </w:r>
            <w:r>
              <w:rPr>
                <w:rFonts w:hint="eastAsia" w:ascii="宋体" w:hAnsi="宋体"/>
                <w:szCs w:val="21"/>
                <w:lang w:eastAsia="zh-CN"/>
              </w:rPr>
              <w:t>2021年7月-2022年3月</w:t>
            </w:r>
            <w:r>
              <w:rPr>
                <w:rFonts w:hint="eastAsia" w:ascii="宋体" w:hAnsi="宋体"/>
                <w:szCs w:val="21"/>
              </w:rPr>
              <w:t>）</w:t>
            </w:r>
          </w:p>
          <w:p>
            <w:pPr>
              <w:spacing w:line="400" w:lineRule="exact"/>
              <w:rPr>
                <w:rFonts w:ascii="宋体" w:hAnsi="宋体" w:cs="宋体"/>
                <w:szCs w:val="21"/>
              </w:rPr>
            </w:pPr>
            <w:r>
              <w:rPr>
                <w:rFonts w:hint="eastAsia" w:ascii="宋体" w:cs="宋体"/>
                <w:bCs/>
                <w:color w:val="000000"/>
                <w:kern w:val="0"/>
                <w:szCs w:val="21"/>
              </w:rPr>
              <w:t>1）</w:t>
            </w:r>
            <w:r>
              <w:rPr>
                <w:rFonts w:hint="eastAsia" w:ascii="宋体" w:hAnsi="宋体"/>
                <w:szCs w:val="21"/>
              </w:rPr>
              <w:t>固体废弃物回收处置率100%</w:t>
            </w:r>
            <w:r>
              <w:rPr>
                <w:rFonts w:hint="eastAsia" w:ascii="宋体" w:cs="宋体"/>
                <w:bCs/>
                <w:color w:val="000000"/>
                <w:kern w:val="0"/>
                <w:szCs w:val="21"/>
              </w:rPr>
              <w:t xml:space="preserve">                      </w:t>
            </w:r>
            <w:r>
              <w:rPr>
                <w:rFonts w:hint="eastAsia" w:ascii="宋体" w:hAnsi="宋体"/>
                <w:szCs w:val="21"/>
                <w:lang w:val="en-US" w:eastAsia="zh-CN"/>
              </w:rPr>
              <w:t>100%</w:t>
            </w: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2021年7月-2022年3月</w:t>
            </w:r>
            <w:r>
              <w:rPr>
                <w:rFonts w:hint="eastAsia" w:ascii="宋体" w:hAnsi="宋体" w:cs="宋体"/>
                <w:szCs w:val="21"/>
              </w:rPr>
              <w:t>环境、安全控制部目标完成情况：均能达到要求。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autoSpaceDE w:val="0"/>
              <w:autoSpaceDN w:val="0"/>
              <w:adjustRightInd w:val="0"/>
              <w:spacing w:line="400" w:lineRule="exact"/>
              <w:ind w:firstLine="420" w:firstLineChars="200"/>
              <w:jc w:val="left"/>
              <w:rPr>
                <w:rFonts w:hint="eastAsia" w:ascii="宋体" w:eastAsia="宋体" w:cs="宋体"/>
                <w:szCs w:val="21"/>
                <w:lang w:eastAsia="zh-CN"/>
              </w:rPr>
            </w:pPr>
            <w:r>
              <w:rPr>
                <w:rFonts w:hint="eastAsia" w:ascii="宋体" w:cs="宋体"/>
                <w:szCs w:val="21"/>
              </w:rPr>
              <w:t>查，依据《</w:t>
            </w:r>
            <w:r>
              <w:rPr>
                <w:rFonts w:hint="eastAsia" w:ascii="宋体" w:cs="宋体"/>
                <w:szCs w:val="21"/>
                <w:lang w:eastAsia="zh-CN"/>
              </w:rPr>
              <w:t>环境因素识别与评价控制程序</w:t>
            </w:r>
            <w:r>
              <w:rPr>
                <w:rFonts w:hint="eastAsia" w:ascii="宋体" w:cs="宋体"/>
                <w:szCs w:val="21"/>
              </w:rPr>
              <w:t>》，根据不同的时态、状态识别了环境因素，通过对其发生的可能性、危害性等进行评价，市场部确定的重要环境因素有：1）潜在火灾；2）固废的排放。</w:t>
            </w:r>
            <w:r>
              <w:rPr>
                <w:rFonts w:hint="eastAsia" w:ascii="宋体" w:cs="宋体"/>
                <w:szCs w:val="21"/>
                <w:lang w:eastAsia="zh-CN"/>
              </w:rPr>
              <w:t>组织的认证范围、检测服务工艺流程均无变化，故未对环境因素进行重新识别。</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w:t>
            </w:r>
            <w:r>
              <w:rPr>
                <w:rFonts w:hint="eastAsia" w:ascii="宋体" w:hAnsi="宋体" w:cs="宋体"/>
                <w:snapToGrid w:val="0"/>
                <w:kern w:val="0"/>
                <w:szCs w:val="21"/>
              </w:rPr>
              <w:t>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w:t>
            </w:r>
            <w:r>
              <w:rPr>
                <w:rFonts w:hint="eastAsia" w:ascii="宋体" w:cs="宋体"/>
                <w:szCs w:val="21"/>
              </w:rPr>
              <w:t>；在业务开展过程中有</w:t>
            </w:r>
            <w:r>
              <w:rPr>
                <w:rFonts w:hint="eastAsia" w:cs="宋体"/>
                <w:szCs w:val="21"/>
              </w:rPr>
              <w:t>办公固废、辅料、包装袋（箱）等固废，</w:t>
            </w:r>
            <w:r>
              <w:rPr>
                <w:rFonts w:hint="eastAsia" w:ascii="宋体" w:cs="宋体"/>
                <w:szCs w:val="21"/>
              </w:rPr>
              <w:t>部门的环境因素识别和重要环境因素基本到位。</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374" w:type="dxa"/>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代小蓉</w:t>
            </w:r>
            <w:r>
              <w:rPr>
                <w:rFonts w:hint="eastAsia" w:ascii="宋体" w:hAnsi="宋体" w:cs="Arial"/>
                <w:iCs/>
                <w:szCs w:val="21"/>
              </w:rPr>
              <w:t>及职业健康安全事务代表</w:t>
            </w:r>
            <w:r>
              <w:rPr>
                <w:rFonts w:hint="eastAsia" w:ascii="宋体" w:hAnsi="宋体" w:cs="Arial"/>
                <w:iCs/>
                <w:szCs w:val="21"/>
                <w:lang w:eastAsia="zh-CN"/>
              </w:rPr>
              <w:t>文媛</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highlight w:val="none"/>
              </w:rPr>
              <w:t>查供方管理：查危化品和劳保用品供方及采购管理，查供方名录：危化品供货商：</w:t>
            </w:r>
            <w:r>
              <w:rPr>
                <w:rFonts w:hint="eastAsia" w:ascii="宋体" w:hAnsi="宋体" w:cs="Arial"/>
                <w:iCs/>
                <w:color w:val="000000" w:themeColor="text1"/>
                <w:szCs w:val="21"/>
                <w:highlight w:val="none"/>
                <w:lang w:eastAsia="zh-CN"/>
              </w:rPr>
              <w:t>四川西陇科学有限公司</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二硫化碳、四氯化碳、三氯甲烷、苯</w:t>
            </w:r>
            <w:r>
              <w:rPr>
                <w:rFonts w:hint="eastAsia" w:ascii="宋体" w:hAnsi="宋体" w:cs="Arial"/>
                <w:iCs/>
                <w:color w:val="000000" w:themeColor="text1"/>
                <w:szCs w:val="21"/>
                <w:highlight w:val="none"/>
              </w:rPr>
              <w:t>）；劳保供应商：</w:t>
            </w:r>
            <w:r>
              <w:rPr>
                <w:rFonts w:hint="eastAsia" w:ascii="宋体" w:hAnsi="宋体" w:cs="Arial"/>
                <w:iCs/>
                <w:color w:val="000000" w:themeColor="text1"/>
                <w:szCs w:val="21"/>
                <w:highlight w:val="none"/>
                <w:lang w:eastAsia="zh-CN"/>
              </w:rPr>
              <w:t>淘宝网店</w:t>
            </w:r>
            <w:r>
              <w:rPr>
                <w:rFonts w:hint="eastAsia" w:ascii="宋体" w:hAnsi="宋体" w:cs="Arial"/>
                <w:iCs/>
                <w:color w:val="000000" w:themeColor="text1"/>
                <w:szCs w:val="21"/>
                <w:highlight w:val="none"/>
              </w:rPr>
              <w:t>（</w:t>
            </w:r>
            <w:r>
              <w:rPr>
                <w:rFonts w:hint="eastAsia" w:ascii="宋体" w:hAnsi="宋体" w:cs="Arial"/>
                <w:iCs/>
                <w:color w:val="000000" w:themeColor="text1"/>
                <w:szCs w:val="21"/>
                <w:highlight w:val="none"/>
                <w:lang w:eastAsia="zh-CN"/>
              </w:rPr>
              <w:t>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等）。查供方评价资料：提供有供方营业执照，</w:t>
            </w:r>
            <w:r>
              <w:rPr>
                <w:rFonts w:hint="eastAsia" w:ascii="宋体" w:hAnsi="宋体" w:cs="Arial"/>
                <w:iCs/>
                <w:color w:val="000000" w:themeColor="text1"/>
                <w:szCs w:val="21"/>
                <w:highlight w:val="none"/>
                <w:lang w:eastAsia="zh-CN"/>
              </w:rPr>
              <w:t>危险化学品经营许可证</w:t>
            </w:r>
            <w:r>
              <w:rPr>
                <w:rFonts w:hint="eastAsia" w:ascii="宋体" w:hAnsi="宋体" w:cs="Arial"/>
                <w:iCs/>
                <w:color w:val="000000" w:themeColor="text1"/>
                <w:szCs w:val="21"/>
                <w:highlight w:val="none"/>
              </w:rPr>
              <w:t>等资质，符合评价要求。采购信息以合同和计划单形式明确，明确了资质要求、MSDS表、进货验证项目等。查</w:t>
            </w:r>
            <w:r>
              <w:rPr>
                <w:rFonts w:hint="eastAsia" w:ascii="宋体" w:hAnsi="宋体" w:cs="Arial"/>
                <w:iCs/>
                <w:color w:val="000000" w:themeColor="text1"/>
                <w:szCs w:val="21"/>
                <w:highlight w:val="none"/>
                <w:lang w:eastAsia="zh-CN"/>
              </w:rPr>
              <w:t>二硫化碳、四氯化碳、三氯甲烷、苯、防毒</w:t>
            </w:r>
            <w:r>
              <w:rPr>
                <w:rFonts w:hint="eastAsia" w:ascii="宋体" w:hAnsi="宋体" w:cs="Arial"/>
                <w:iCs/>
                <w:color w:val="000000" w:themeColor="text1"/>
                <w:szCs w:val="21"/>
                <w:highlight w:val="none"/>
                <w:lang w:val="en-US" w:eastAsia="zh-CN"/>
              </w:rPr>
              <w:t>/防尘口罩、手套、耳塞</w:t>
            </w:r>
            <w:r>
              <w:rPr>
                <w:rFonts w:hint="eastAsia" w:ascii="宋体" w:hAnsi="宋体" w:cs="Arial"/>
                <w:iCs/>
                <w:color w:val="000000" w:themeColor="text1"/>
                <w:szCs w:val="21"/>
                <w:highlight w:val="none"/>
              </w:rPr>
              <w:t>等验收符合要求</w:t>
            </w:r>
            <w:r>
              <w:rPr>
                <w:rFonts w:hint="eastAsia" w:ascii="宋体" w:hAnsi="宋体" w:cs="Arial"/>
                <w:iCs/>
                <w:color w:val="000000" w:themeColor="text1"/>
                <w:szCs w:val="21"/>
              </w:rPr>
              <w:t>。</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37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numPr>
                <w:ilvl w:val="0"/>
                <w:numId w:val="0"/>
              </w:num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374" w:type="dxa"/>
          </w:tcPr>
          <w:p>
            <w:pPr>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》、《应急演练方案》</w:t>
            </w:r>
          </w:p>
          <w:p>
            <w:pPr>
              <w:rPr>
                <w:rFonts w:hint="eastAsia" w:ascii="宋体" w:hAnsi="宋体" w:cs="宋体"/>
                <w:szCs w:val="21"/>
              </w:rPr>
            </w:pPr>
            <w:r>
              <w:rPr>
                <w:rFonts w:hint="eastAsia" w:ascii="宋体" w:hAnsi="宋体" w:cs="宋体"/>
                <w:szCs w:val="21"/>
              </w:rPr>
              <w:t>查见：消防演练实况记录：市场部相关人员参加了</w:t>
            </w:r>
            <w:r>
              <w:rPr>
                <w:rFonts w:hint="eastAsia" w:ascii="宋体" w:hAnsi="宋体" w:cs="宋体"/>
                <w:szCs w:val="21"/>
                <w:lang w:eastAsia="zh-CN"/>
              </w:rPr>
              <w:t>2021年8月1日</w:t>
            </w:r>
            <w:r>
              <w:rPr>
                <w:rFonts w:hint="eastAsia" w:ascii="宋体" w:hAnsi="宋体" w:cs="宋体"/>
                <w:szCs w:val="21"/>
              </w:rPr>
              <w:t>和</w:t>
            </w:r>
            <w:r>
              <w:rPr>
                <w:rFonts w:hint="eastAsia" w:ascii="宋体" w:hAnsi="宋体" w:cs="宋体"/>
                <w:szCs w:val="21"/>
                <w:lang w:eastAsia="zh-CN"/>
              </w:rPr>
              <w:t>2021年6月22日综合办公室</w:t>
            </w:r>
            <w:r>
              <w:rPr>
                <w:rFonts w:hint="eastAsia" w:ascii="宋体" w:hAnsi="宋体" w:cs="宋体"/>
                <w:szCs w:val="21"/>
              </w:rPr>
              <w:t>组织的火灾和</w:t>
            </w:r>
            <w:r>
              <w:rPr>
                <w:rFonts w:hint="eastAsia" w:ascii="宋体" w:hAnsi="宋体" w:cs="宋体"/>
                <w:szCs w:val="21"/>
                <w:lang w:eastAsia="zh-CN"/>
              </w:rPr>
              <w:t>触电</w:t>
            </w:r>
            <w:r>
              <w:rPr>
                <w:rFonts w:hint="eastAsia" w:ascii="宋体" w:hAnsi="宋体" w:cs="宋体"/>
                <w:szCs w:val="21"/>
              </w:rPr>
              <w:t>急救演习。</w:t>
            </w:r>
          </w:p>
          <w:p>
            <w:pPr>
              <w:rPr>
                <w:rFonts w:ascii="宋体" w:hAnsi="宋体" w:cs="宋体"/>
                <w:szCs w:val="21"/>
              </w:rPr>
            </w:pPr>
            <w:r>
              <w:rPr>
                <w:rFonts w:hint="eastAsia" w:ascii="宋体" w:hAnsi="宋体" w:cs="宋体"/>
                <w:szCs w:val="21"/>
              </w:rPr>
              <w:t>查，现场对应，部门员工的安全逃生意识有明显的改善和较大提高。使员工掌握了安全逃生的方式和路径。同时使员工掌握了灭火器材的使用。消防器材完善、良好。</w:t>
            </w:r>
          </w:p>
        </w:tc>
        <w:tc>
          <w:tcPr>
            <w:tcW w:w="121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pStyle w:val="6"/>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8CD03"/>
    <w:multiLevelType w:val="singleLevel"/>
    <w:tmpl w:val="F2C8CD03"/>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0915B4"/>
    <w:multiLevelType w:val="multilevel"/>
    <w:tmpl w:val="0E0915B4"/>
    <w:lvl w:ilvl="0" w:tentative="0">
      <w:start w:val="1"/>
      <w:numFmt w:val="decimal"/>
      <w:lvlText w:val="%1）"/>
      <w:lvlJc w:val="left"/>
      <w:pPr>
        <w:ind w:left="728" w:hanging="360"/>
      </w:pPr>
      <w:rPr>
        <w:rFonts w:hint="default"/>
      </w:rPr>
    </w:lvl>
    <w:lvl w:ilvl="1" w:tentative="0">
      <w:start w:val="1"/>
      <w:numFmt w:val="lowerLetter"/>
      <w:lvlText w:val="%2)"/>
      <w:lvlJc w:val="left"/>
      <w:pPr>
        <w:ind w:left="1208" w:hanging="420"/>
      </w:pPr>
    </w:lvl>
    <w:lvl w:ilvl="2" w:tentative="0">
      <w:start w:val="1"/>
      <w:numFmt w:val="lowerRoman"/>
      <w:lvlText w:val="%3."/>
      <w:lvlJc w:val="right"/>
      <w:pPr>
        <w:ind w:left="1628" w:hanging="420"/>
      </w:pPr>
    </w:lvl>
    <w:lvl w:ilvl="3" w:tentative="0">
      <w:start w:val="1"/>
      <w:numFmt w:val="decimal"/>
      <w:lvlText w:val="%4."/>
      <w:lvlJc w:val="left"/>
      <w:pPr>
        <w:ind w:left="2048" w:hanging="420"/>
      </w:pPr>
    </w:lvl>
    <w:lvl w:ilvl="4" w:tentative="0">
      <w:start w:val="1"/>
      <w:numFmt w:val="lowerLetter"/>
      <w:lvlText w:val="%5)"/>
      <w:lvlJc w:val="left"/>
      <w:pPr>
        <w:ind w:left="2468" w:hanging="420"/>
      </w:pPr>
    </w:lvl>
    <w:lvl w:ilvl="5" w:tentative="0">
      <w:start w:val="1"/>
      <w:numFmt w:val="lowerRoman"/>
      <w:lvlText w:val="%6."/>
      <w:lvlJc w:val="right"/>
      <w:pPr>
        <w:ind w:left="2888" w:hanging="420"/>
      </w:pPr>
    </w:lvl>
    <w:lvl w:ilvl="6" w:tentative="0">
      <w:start w:val="1"/>
      <w:numFmt w:val="decimal"/>
      <w:lvlText w:val="%7."/>
      <w:lvlJc w:val="left"/>
      <w:pPr>
        <w:ind w:left="3308" w:hanging="420"/>
      </w:pPr>
    </w:lvl>
    <w:lvl w:ilvl="7" w:tentative="0">
      <w:start w:val="1"/>
      <w:numFmt w:val="lowerLetter"/>
      <w:lvlText w:val="%8)"/>
      <w:lvlJc w:val="left"/>
      <w:pPr>
        <w:ind w:left="3728" w:hanging="420"/>
      </w:pPr>
    </w:lvl>
    <w:lvl w:ilvl="8" w:tentative="0">
      <w:start w:val="1"/>
      <w:numFmt w:val="lowerRoman"/>
      <w:lvlText w:val="%9."/>
      <w:lvlJc w:val="right"/>
      <w:pPr>
        <w:ind w:left="4148" w:hanging="420"/>
      </w:pPr>
    </w:lvl>
  </w:abstractNum>
  <w:abstractNum w:abstractNumId="3">
    <w:nsid w:val="42395380"/>
    <w:multiLevelType w:val="multilevel"/>
    <w:tmpl w:val="423953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3BE2F7"/>
    <w:multiLevelType w:val="singleLevel"/>
    <w:tmpl w:val="433BE2F7"/>
    <w:lvl w:ilvl="0" w:tentative="0">
      <w:start w:val="1"/>
      <w:numFmt w:val="decimal"/>
      <w:suff w:val="nothing"/>
      <w:lvlText w:val="%1）"/>
      <w:lvlJc w:val="left"/>
    </w:lvl>
  </w:abstractNum>
  <w:abstractNum w:abstractNumId="5">
    <w:nsid w:val="566CC6DA"/>
    <w:multiLevelType w:val="singleLevel"/>
    <w:tmpl w:val="566CC6DA"/>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5"/>
  </w:num>
  <w:num w:numId="3">
    <w:abstractNumId w:val="2"/>
  </w:num>
  <w:num w:numId="4">
    <w:abstractNumId w:val="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B83295"/>
    <w:rsid w:val="1BB6499A"/>
    <w:rsid w:val="21EF5FAB"/>
    <w:rsid w:val="47C91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22286</Words>
  <Characters>23518</Characters>
  <Lines>1</Lines>
  <Paragraphs>1</Paragraphs>
  <TotalTime>0</TotalTime>
  <ScaleCrop>false</ScaleCrop>
  <LinksUpToDate>false</LinksUpToDate>
  <CharactersWithSpaces>24193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2022-04-27T05:37:40Z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