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83" w:rsidRDefault="006E312B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  <w:r w:rsidR="008D0FDA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(现</w:t>
      </w:r>
      <w:r w:rsidR="008D0FDA">
        <w:rPr>
          <w:rFonts w:asciiTheme="majorEastAsia" w:eastAsiaTheme="majorEastAsia" w:hAnsiTheme="majorEastAsia" w:cstheme="majorEastAsia"/>
          <w:bCs/>
          <w:sz w:val="32"/>
          <w:szCs w:val="32"/>
        </w:rPr>
        <w:t>场</w:t>
      </w:r>
      <w:r w:rsidR="008D0FDA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+远</w:t>
      </w:r>
      <w:r w:rsidR="008D0FDA">
        <w:rPr>
          <w:rFonts w:asciiTheme="majorEastAsia" w:eastAsiaTheme="majorEastAsia" w:hAnsiTheme="majorEastAsia" w:cstheme="majorEastAsia"/>
          <w:bCs/>
          <w:sz w:val="32"/>
          <w:szCs w:val="32"/>
        </w:rPr>
        <w:t>程</w:t>
      </w:r>
      <w:r w:rsidR="008D0FDA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)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9C6B77" w:rsidRPr="005F0F2D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组织名称"/>
            <w:r w:rsidRPr="005F0F2D">
              <w:rPr>
                <w:rFonts w:asciiTheme="minorEastAsia" w:eastAsiaTheme="minorEastAsia" w:hAnsiTheme="minorEastAsia"/>
                <w:sz w:val="21"/>
                <w:szCs w:val="21"/>
              </w:rPr>
              <w:t>贵州省习水县库洲农业发展有限公司</w:t>
            </w:r>
            <w:bookmarkEnd w:id="0"/>
          </w:p>
        </w:tc>
      </w:tr>
      <w:tr w:rsidR="009C6B77" w:rsidRPr="005F0F2D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注册地址"/>
            <w:r w:rsidRPr="005F0F2D">
              <w:rPr>
                <w:rFonts w:asciiTheme="minorEastAsia" w:eastAsiaTheme="minorEastAsia" w:hAnsiTheme="minorEastAsia"/>
                <w:sz w:val="21"/>
                <w:szCs w:val="21"/>
              </w:rPr>
              <w:t>贵州省遵义市习水县东皇街道习酒大道浙地鳛部未来港（原习水五洲国际商贸城）B12栋2层12至14号</w:t>
            </w:r>
            <w:bookmarkEnd w:id="1"/>
          </w:p>
        </w:tc>
      </w:tr>
      <w:tr w:rsidR="009C6B77" w:rsidRPr="005F0F2D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Pr="005F0F2D" w:rsidRDefault="006E312B" w:rsidP="00DF2F7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经营地址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生产地址"/>
            <w:r w:rsidRPr="005F0F2D">
              <w:rPr>
                <w:rFonts w:asciiTheme="minorEastAsia" w:eastAsiaTheme="minorEastAsia" w:hAnsiTheme="minorEastAsia"/>
                <w:sz w:val="21"/>
                <w:szCs w:val="21"/>
              </w:rPr>
              <w:t>贵州省遵义市习水县东皇街道习酒大道浙地鳛部未来港（原习水五洲国际商贸城）B12栋2层12至14号</w:t>
            </w:r>
            <w:bookmarkEnd w:id="2"/>
          </w:p>
          <w:p w:rsidR="00BE79AB" w:rsidRPr="005F0F2D" w:rsidRDefault="00DF2F76" w:rsidP="00DF2F7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_GoBack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租仓库地址：</w:t>
            </w:r>
            <w:r w:rsidR="00BE79AB"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贵州省遵义市播州区长征路13号</w:t>
            </w:r>
            <w:bookmarkEnd w:id="3"/>
          </w:p>
        </w:tc>
      </w:tr>
      <w:tr w:rsidR="009C6B77" w:rsidRPr="005F0F2D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4" w:name="合同编号"/>
            <w:r w:rsidRPr="005F0F2D">
              <w:rPr>
                <w:rFonts w:asciiTheme="minorEastAsia" w:eastAsiaTheme="minorEastAsia" w:hAnsiTheme="minorEastAsia"/>
                <w:sz w:val="21"/>
                <w:szCs w:val="21"/>
              </w:rPr>
              <w:t>0202-2022-QF</w:t>
            </w:r>
            <w:bookmarkEnd w:id="4"/>
          </w:p>
        </w:tc>
        <w:tc>
          <w:tcPr>
            <w:tcW w:w="1071" w:type="dxa"/>
            <w:gridSpan w:val="4"/>
            <w:vAlign w:val="center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</w:pPr>
            <w:bookmarkStart w:id="5" w:name="Q勾选"/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5"/>
            <w:r w:rsidRPr="005F0F2D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QMS</w:t>
            </w:r>
            <w:bookmarkStart w:id="6" w:name="QJ勾选"/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6"/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5F0F2D">
              <w:rPr>
                <w:rFonts w:asciiTheme="minorEastAsia" w:eastAsiaTheme="minorEastAsia" w:hAnsiTheme="minorEastAsia"/>
                <w:sz w:val="21"/>
                <w:szCs w:val="21"/>
              </w:rPr>
              <w:t>0430</w:t>
            </w:r>
            <w:bookmarkStart w:id="7" w:name="E勾选"/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7"/>
            <w:r w:rsidRPr="005F0F2D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EMS</w:t>
            </w:r>
            <w:bookmarkStart w:id="8" w:name="S勾选"/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8"/>
            <w:r w:rsidRPr="005F0F2D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 xml:space="preserve">OHSMS </w:t>
            </w:r>
          </w:p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9" w:name="F勾选"/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9"/>
            <w:r w:rsidRPr="005F0F2D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FS</w:t>
            </w:r>
            <w:r w:rsidRPr="005F0F2D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 xml:space="preserve">MS </w:t>
            </w:r>
            <w:bookmarkStart w:id="10" w:name="H勾选"/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10"/>
            <w:r w:rsidRPr="005F0F2D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 xml:space="preserve">HACCP  </w:t>
            </w:r>
            <w:bookmarkStart w:id="11" w:name="EnMS勾选"/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11"/>
            <w:r w:rsidRPr="005F0F2D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</w:t>
            </w:r>
            <w:r w:rsidRPr="005F0F2D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n</w:t>
            </w:r>
            <w:r w:rsidRPr="005F0F2D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MS</w:t>
            </w:r>
          </w:p>
        </w:tc>
      </w:tr>
      <w:tr w:rsidR="009C6B77" w:rsidRPr="005F0F2D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2" w:name="联系人"/>
            <w:r w:rsidRPr="005F0F2D">
              <w:rPr>
                <w:rFonts w:asciiTheme="minorEastAsia" w:eastAsiaTheme="minorEastAsia" w:hAnsiTheme="minorEastAsia"/>
                <w:sz w:val="21"/>
                <w:szCs w:val="21"/>
              </w:rPr>
              <w:t>冯一丹</w:t>
            </w:r>
            <w:bookmarkEnd w:id="12"/>
          </w:p>
        </w:tc>
        <w:tc>
          <w:tcPr>
            <w:tcW w:w="1071" w:type="dxa"/>
            <w:gridSpan w:val="4"/>
            <w:vAlign w:val="center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3" w:name="联系人电话"/>
            <w:r w:rsidRPr="005F0F2D">
              <w:rPr>
                <w:rFonts w:asciiTheme="minorEastAsia" w:eastAsiaTheme="minorEastAsia" w:hAnsiTheme="minorEastAsia"/>
                <w:sz w:val="21"/>
                <w:szCs w:val="21"/>
              </w:rPr>
              <w:t>18271395590</w:t>
            </w:r>
            <w:bookmarkEnd w:id="13"/>
          </w:p>
        </w:tc>
        <w:tc>
          <w:tcPr>
            <w:tcW w:w="618" w:type="dxa"/>
            <w:vMerge w:val="restart"/>
            <w:vAlign w:val="center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4" w:name="联系人邮箱"/>
            <w:r w:rsidRPr="005F0F2D">
              <w:rPr>
                <w:rFonts w:asciiTheme="minorEastAsia" w:eastAsiaTheme="minorEastAsia" w:hAnsiTheme="minorEastAsia"/>
                <w:sz w:val="21"/>
                <w:szCs w:val="21"/>
              </w:rPr>
              <w:t>2147307552@qq.com</w:t>
            </w:r>
            <w:bookmarkEnd w:id="14"/>
          </w:p>
        </w:tc>
      </w:tr>
      <w:tr w:rsidR="009C6B77" w:rsidRPr="005F0F2D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Pr="005F0F2D" w:rsidRDefault="008E758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冯</w:t>
            </w:r>
            <w:r w:rsidRPr="005F0F2D">
              <w:rPr>
                <w:rFonts w:asciiTheme="minorEastAsia" w:eastAsiaTheme="minorEastAsia" w:hAnsiTheme="minorEastAsia"/>
                <w:sz w:val="21"/>
                <w:szCs w:val="21"/>
              </w:rPr>
              <w:t>文丽</w:t>
            </w:r>
          </w:p>
        </w:tc>
        <w:tc>
          <w:tcPr>
            <w:tcW w:w="1071" w:type="dxa"/>
            <w:gridSpan w:val="4"/>
            <w:vAlign w:val="center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Pr="005F0F2D" w:rsidRDefault="008E758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/>
                <w:sz w:val="21"/>
                <w:szCs w:val="21"/>
              </w:rPr>
              <w:t>13984353766</w:t>
            </w:r>
          </w:p>
        </w:tc>
        <w:tc>
          <w:tcPr>
            <w:tcW w:w="618" w:type="dxa"/>
            <w:vMerge/>
            <w:vAlign w:val="center"/>
          </w:tcPr>
          <w:p w:rsidR="00D25683" w:rsidRPr="005F0F2D" w:rsidRDefault="00B543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vMerge/>
            <w:vAlign w:val="center"/>
          </w:tcPr>
          <w:p w:rsidR="00D25683" w:rsidRPr="005F0F2D" w:rsidRDefault="00B543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C6B77" w:rsidRPr="005F0F2D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5F0F2D" w:rsidRDefault="006E312B">
            <w:pPr>
              <w:textAlignment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Pr="005F0F2D" w:rsidRDefault="006E312B">
            <w:pPr>
              <w:ind w:left="316" w:hangingChars="150" w:hanging="316"/>
              <w:textAlignment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9C6B77" w:rsidRPr="005F0F2D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15" w:name="审核类型"/>
            <w:r w:rsidRPr="005F0F2D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Q:一阶段非现场,F:一阶段非现场</w:t>
            </w:r>
            <w:bookmarkEnd w:id="15"/>
          </w:p>
        </w:tc>
      </w:tr>
      <w:tr w:rsidR="009C6B77" w:rsidRPr="005F0F2D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Pr="005F0F2D" w:rsidRDefault="008D0FDA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="006E312B" w:rsidRPr="005F0F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现场审核</w:t>
            </w:r>
            <w:r w:rsidRPr="005F0F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="006E312B" w:rsidRPr="005F0F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远程审核</w:t>
            </w:r>
            <w:bookmarkStart w:id="16" w:name="非现场"/>
            <w:r w:rsidR="006E312B" w:rsidRPr="005F0F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■非现场  □现场</w:t>
            </w:r>
            <w:bookmarkEnd w:id="16"/>
            <w:r w:rsidR="006E312B" w:rsidRPr="005F0F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非现场审核（仅限一阶段）</w:t>
            </w:r>
          </w:p>
        </w:tc>
      </w:tr>
      <w:tr w:rsidR="009C6B77" w:rsidRPr="005F0F2D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color w:val="0000FF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Pr="005F0F2D" w:rsidRDefault="008D0FDA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FF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="006E312B" w:rsidRPr="005F0F2D">
              <w:rPr>
                <w:rFonts w:asciiTheme="minorEastAsia" w:eastAsiaTheme="minorEastAsia" w:hAnsiTheme="minorEastAsia"/>
                <w:color w:val="0000FF"/>
                <w:sz w:val="21"/>
                <w:szCs w:val="21"/>
              </w:rPr>
              <w:t>音频</w:t>
            </w:r>
            <w:r w:rsidRPr="005F0F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="006E312B" w:rsidRPr="005F0F2D">
              <w:rPr>
                <w:rFonts w:asciiTheme="minorEastAsia" w:eastAsiaTheme="minorEastAsia" w:hAnsiTheme="minorEastAsia"/>
                <w:color w:val="0000FF"/>
                <w:sz w:val="21"/>
                <w:szCs w:val="21"/>
              </w:rPr>
              <w:t>视频</w:t>
            </w:r>
            <w:r w:rsidR="006E312B" w:rsidRPr="005F0F2D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□</w:t>
            </w:r>
            <w:r w:rsidR="006E312B" w:rsidRPr="005F0F2D">
              <w:rPr>
                <w:rFonts w:asciiTheme="minorEastAsia" w:eastAsiaTheme="minorEastAsia" w:hAnsiTheme="minorEastAsia"/>
                <w:color w:val="0000FF"/>
                <w:sz w:val="21"/>
                <w:szCs w:val="21"/>
              </w:rPr>
              <w:t>数据共享</w:t>
            </w:r>
            <w:r w:rsidR="006E312B" w:rsidRPr="005F0F2D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□</w:t>
            </w:r>
            <w:r w:rsidR="006E312B" w:rsidRPr="005F0F2D">
              <w:rPr>
                <w:rFonts w:asciiTheme="minorEastAsia" w:eastAsiaTheme="minorEastAsia" w:hAnsiTheme="minorEastAsia"/>
                <w:color w:val="0000FF"/>
                <w:sz w:val="21"/>
                <w:szCs w:val="21"/>
              </w:rPr>
              <w:t>远程接入</w:t>
            </w:r>
          </w:p>
        </w:tc>
      </w:tr>
      <w:tr w:rsidR="009C6B77" w:rsidRPr="005F0F2D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color w:val="0000FF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Pr="005F0F2D" w:rsidRDefault="006E312B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FF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□网络</w:t>
            </w:r>
            <w:r w:rsidR="008D0FDA" w:rsidRPr="005F0F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Pr="005F0F2D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智能手机□台式电脑</w:t>
            </w:r>
            <w:r w:rsidR="008D0FDA" w:rsidRPr="005F0F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Pr="005F0F2D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笔记本电脑□录像机□照相机□可穿戴设备</w:t>
            </w:r>
          </w:p>
        </w:tc>
      </w:tr>
      <w:tr w:rsidR="009C6B77" w:rsidRPr="005F0F2D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7" w:name="审核范围"/>
            <w:r w:rsidRPr="005F0F2D">
              <w:rPr>
                <w:rFonts w:asciiTheme="minorEastAsia" w:eastAsiaTheme="minorEastAsia" w:hAnsiTheme="minorEastAsia"/>
                <w:sz w:val="21"/>
                <w:szCs w:val="21"/>
              </w:rPr>
              <w:t>Q：初级农产品（散装高粱、小麦）的销售</w:t>
            </w:r>
          </w:p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/>
                <w:sz w:val="21"/>
                <w:szCs w:val="21"/>
              </w:rPr>
              <w:t>F：位于贵州省遵义市习水县东皇街道习酒大道浙地鳛部未来港（原习水五洲国际商贸城）B12栋2层12至14号贵州省习水县库洲农业发展有限公司的初级农产品（散装高粱、小麦）的销售</w:t>
            </w:r>
            <w:bookmarkEnd w:id="17"/>
          </w:p>
        </w:tc>
        <w:tc>
          <w:tcPr>
            <w:tcW w:w="1201" w:type="dxa"/>
            <w:gridSpan w:val="2"/>
            <w:vAlign w:val="center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8" w:name="专业代码"/>
            <w:r w:rsidRPr="005F0F2D">
              <w:rPr>
                <w:rFonts w:asciiTheme="minorEastAsia" w:eastAsiaTheme="minorEastAsia" w:hAnsiTheme="minorEastAsia"/>
                <w:sz w:val="21"/>
                <w:szCs w:val="21"/>
              </w:rPr>
              <w:t>Q：29.06.01</w:t>
            </w:r>
          </w:p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/>
                <w:sz w:val="21"/>
                <w:szCs w:val="21"/>
              </w:rPr>
              <w:t>F：FI-2</w:t>
            </w:r>
            <w:bookmarkEnd w:id="18"/>
          </w:p>
        </w:tc>
      </w:tr>
      <w:tr w:rsidR="009C6B77" w:rsidRPr="005F0F2D" w:rsidTr="000C14F3">
        <w:trPr>
          <w:trHeight w:val="2635"/>
          <w:jc w:val="center"/>
        </w:trPr>
        <w:tc>
          <w:tcPr>
            <w:tcW w:w="1696" w:type="dxa"/>
            <w:gridSpan w:val="3"/>
            <w:vAlign w:val="center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19" w:name="Q勾选Add1"/>
            <w:r w:rsidRPr="005F0F2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19"/>
            <w:r w:rsidRPr="005F0F2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 w:rsidRPr="005F0F2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0"/>
            <w:r w:rsidRPr="005F0F2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Pr="005F0F2D" w:rsidRDefault="006E312B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1" w:name="E勾选Add1"/>
            <w:r w:rsidRPr="005F0F2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1"/>
            <w:r w:rsidRPr="005F0F2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 w:rsidRPr="005F0F2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2"/>
            <w:r w:rsidRPr="005F0F2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 45001-2020/ISO45001：2018</w:t>
            </w:r>
          </w:p>
          <w:p w:rsidR="00D25683" w:rsidRPr="005F0F2D" w:rsidRDefault="006E312B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3" w:name="EnMS勾选Add1"/>
            <w:r w:rsidRPr="005F0F2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3"/>
            <w:r w:rsidRPr="005F0F2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Pr="005F0F2D" w:rsidRDefault="006E312B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FSMS：</w:t>
            </w:r>
            <w:bookmarkStart w:id="24" w:name="F勾选Add1"/>
            <w:r w:rsidRPr="005F0F2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24"/>
            <w:r w:rsidRPr="005F0F2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Pr="005F0F2D" w:rsidRDefault="006E312B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HACCP：</w:t>
            </w:r>
            <w:bookmarkStart w:id="25" w:name="H勾选Add1"/>
            <w:r w:rsidRPr="005F0F2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5"/>
            <w:r w:rsidRPr="005F0F2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Pr="005F0F2D" w:rsidRDefault="008D0FDA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="006E312B" w:rsidRPr="005F0F2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适用于受审核方的法律法规及其他要求；</w:t>
            </w:r>
            <w:r w:rsidRPr="005F0F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="006E312B" w:rsidRPr="005F0F2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认证合同</w:t>
            </w:r>
          </w:p>
          <w:p w:rsidR="00D25683" w:rsidRPr="005F0F2D" w:rsidRDefault="008D0FDA" w:rsidP="008D0FDA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="006E312B" w:rsidRPr="005F0F2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受审核方管理体系文件 (手册版本号：</w:t>
            </w:r>
            <w:r w:rsidRPr="005F0F2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A/O</w:t>
            </w:r>
            <w:r w:rsidR="006E312B" w:rsidRPr="005F0F2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)</w:t>
            </w:r>
          </w:p>
        </w:tc>
      </w:tr>
      <w:tr w:rsidR="009C6B77" w:rsidRPr="005F0F2D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5F0F2D" w:rsidRDefault="006E312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现场审核于</w:t>
            </w:r>
            <w:bookmarkStart w:id="26" w:name="审核日期"/>
            <w:r w:rsidRPr="005F0F2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2022年03月17日 </w:t>
            </w:r>
            <w:r w:rsidR="000C14F3" w:rsidRPr="005F0F2D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上午</w:t>
            </w:r>
            <w:r w:rsidR="000C14F3" w:rsidRPr="005F0F2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</w:t>
            </w:r>
            <w:r w:rsidRPr="005F0F2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年03月17日 </w:t>
            </w:r>
            <w:r w:rsidR="000C14F3" w:rsidRPr="005F0F2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上</w:t>
            </w:r>
            <w:r w:rsidRPr="005F0F2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午</w:t>
            </w:r>
            <w:bookmarkEnd w:id="26"/>
            <w:r w:rsidRPr="005F0F2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，共</w:t>
            </w:r>
            <w:bookmarkStart w:id="27" w:name="审核天数"/>
            <w:r w:rsidRPr="005F0F2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0.5</w:t>
            </w:r>
            <w:bookmarkEnd w:id="27"/>
            <w:r w:rsidRPr="005F0F2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天。</w:t>
            </w:r>
          </w:p>
          <w:p w:rsidR="00D25683" w:rsidRPr="005F0F2D" w:rsidRDefault="006E312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rFonts w:asciiTheme="minorEastAsia" w:eastAsiaTheme="minorEastAsia" w:hAnsiTheme="minorEastAsia"/>
                <w:b/>
                <w:sz w:val="21"/>
                <w:szCs w:val="21"/>
                <w:lang w:val="de-DE"/>
              </w:rPr>
            </w:pPr>
            <w:r w:rsidRPr="005F0F2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9C6B77" w:rsidRPr="005F0F2D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5F0F2D" w:rsidRDefault="00C368D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="006E312B" w:rsidRPr="005F0F2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普通话</w:t>
            </w:r>
            <w:r w:rsidR="006E312B" w:rsidRPr="005F0F2D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6E312B" w:rsidRPr="005F0F2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英语</w:t>
            </w:r>
            <w:r w:rsidR="006E312B" w:rsidRPr="005F0F2D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6E312B" w:rsidRPr="005F0F2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其他</w:t>
            </w:r>
          </w:p>
        </w:tc>
      </w:tr>
      <w:tr w:rsidR="009C6B77" w:rsidRPr="005F0F2D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Pr="005F0F2D" w:rsidRDefault="006E312B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lastRenderedPageBreak/>
              <w:t>审核员信息</w:t>
            </w:r>
          </w:p>
        </w:tc>
      </w:tr>
      <w:tr w:rsidR="009C6B77" w:rsidRPr="005F0F2D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Pr="005F0F2D" w:rsidRDefault="006E312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Pr="005F0F2D" w:rsidRDefault="006E312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Pr="005F0F2D" w:rsidRDefault="006E312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Pr="005F0F2D" w:rsidRDefault="006E312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Pr="005F0F2D" w:rsidRDefault="006E312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D25683" w:rsidRPr="005F0F2D" w:rsidRDefault="006E312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Pr="005F0F2D" w:rsidRDefault="006E312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Pr="005F0F2D" w:rsidRDefault="00B65E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</w:t>
            </w:r>
            <w:r w:rsidRPr="005F0F2D">
              <w:rPr>
                <w:rFonts w:asciiTheme="minorEastAsia" w:eastAsiaTheme="minorEastAsia" w:hAnsiTheme="minorEastAsia"/>
                <w:sz w:val="21"/>
                <w:szCs w:val="21"/>
              </w:rPr>
              <w:t>代码</w:t>
            </w:r>
          </w:p>
        </w:tc>
      </w:tr>
      <w:tr w:rsidR="009C6B77" w:rsidRPr="005F0F2D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Pr="005F0F2D" w:rsidRDefault="006E312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/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Pr="005F0F2D" w:rsidRDefault="006E312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/>
                <w:sz w:val="21"/>
                <w:szCs w:val="21"/>
              </w:rPr>
              <w:t>邝柏臣</w:t>
            </w:r>
          </w:p>
        </w:tc>
        <w:tc>
          <w:tcPr>
            <w:tcW w:w="567" w:type="dxa"/>
            <w:vAlign w:val="center"/>
          </w:tcPr>
          <w:p w:rsidR="00D25683" w:rsidRPr="005F0F2D" w:rsidRDefault="006E312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/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Pr="005F0F2D" w:rsidRDefault="006E312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/>
                <w:sz w:val="21"/>
                <w:szCs w:val="21"/>
              </w:rPr>
              <w:t>2020-N1QMS-1222839</w:t>
            </w:r>
          </w:p>
          <w:p w:rsidR="00D25683" w:rsidRPr="005F0F2D" w:rsidRDefault="006E312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/>
                <w:sz w:val="21"/>
                <w:szCs w:val="21"/>
              </w:rPr>
              <w:t>2020-N1FSMS-1222839</w:t>
            </w:r>
          </w:p>
        </w:tc>
        <w:tc>
          <w:tcPr>
            <w:tcW w:w="1029" w:type="dxa"/>
            <w:gridSpan w:val="4"/>
            <w:vAlign w:val="center"/>
          </w:tcPr>
          <w:p w:rsidR="00D25683" w:rsidRPr="005F0F2D" w:rsidRDefault="006E312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/>
                <w:sz w:val="21"/>
                <w:szCs w:val="21"/>
              </w:rPr>
              <w:t>现场审核</w:t>
            </w:r>
          </w:p>
          <w:p w:rsidR="00D25683" w:rsidRPr="005F0F2D" w:rsidRDefault="00B5436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Pr="005F0F2D" w:rsidRDefault="006E312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/>
                <w:sz w:val="21"/>
                <w:szCs w:val="21"/>
              </w:rPr>
              <w:t>Q:29.06.01</w:t>
            </w:r>
          </w:p>
          <w:p w:rsidR="00D25683" w:rsidRPr="005F0F2D" w:rsidRDefault="006E312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/>
                <w:sz w:val="21"/>
                <w:szCs w:val="21"/>
              </w:rPr>
              <w:t>F:FI-2</w:t>
            </w:r>
          </w:p>
        </w:tc>
        <w:tc>
          <w:tcPr>
            <w:tcW w:w="1393" w:type="dxa"/>
            <w:gridSpan w:val="3"/>
            <w:vAlign w:val="center"/>
          </w:tcPr>
          <w:p w:rsidR="00D25683" w:rsidRPr="005F0F2D" w:rsidRDefault="006E312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/>
                <w:sz w:val="21"/>
                <w:szCs w:val="21"/>
              </w:rPr>
              <w:t>13428842228</w:t>
            </w:r>
          </w:p>
        </w:tc>
        <w:tc>
          <w:tcPr>
            <w:tcW w:w="1084" w:type="dxa"/>
            <w:vAlign w:val="center"/>
          </w:tcPr>
          <w:p w:rsidR="00D25683" w:rsidRPr="005F0F2D" w:rsidRDefault="00B65E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9C6B77" w:rsidRPr="005F0F2D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Pr="005F0F2D" w:rsidRDefault="006E312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/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D25683" w:rsidRPr="005F0F2D" w:rsidRDefault="006E312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/>
                <w:sz w:val="21"/>
                <w:szCs w:val="21"/>
              </w:rPr>
              <w:t>肖新龙</w:t>
            </w:r>
          </w:p>
        </w:tc>
        <w:tc>
          <w:tcPr>
            <w:tcW w:w="567" w:type="dxa"/>
            <w:vAlign w:val="center"/>
          </w:tcPr>
          <w:p w:rsidR="00D25683" w:rsidRPr="005F0F2D" w:rsidRDefault="006E312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/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:rsidR="00D25683" w:rsidRPr="005F0F2D" w:rsidRDefault="006E312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/>
                <w:sz w:val="21"/>
                <w:szCs w:val="21"/>
              </w:rPr>
              <w:t>2020-N1QMS-1232380</w:t>
            </w:r>
          </w:p>
          <w:p w:rsidR="00D25683" w:rsidRPr="005F0F2D" w:rsidRDefault="006E312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/>
                <w:sz w:val="21"/>
                <w:szCs w:val="21"/>
              </w:rPr>
              <w:t>2020-N1FSMS-1232380</w:t>
            </w:r>
          </w:p>
        </w:tc>
        <w:tc>
          <w:tcPr>
            <w:tcW w:w="1029" w:type="dxa"/>
            <w:gridSpan w:val="4"/>
            <w:vAlign w:val="center"/>
          </w:tcPr>
          <w:p w:rsidR="00D25683" w:rsidRPr="005F0F2D" w:rsidRDefault="006E312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/>
                <w:sz w:val="21"/>
                <w:szCs w:val="21"/>
              </w:rPr>
              <w:t>远程审核</w:t>
            </w:r>
          </w:p>
          <w:p w:rsidR="00D25683" w:rsidRPr="005F0F2D" w:rsidRDefault="00B5436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Pr="005F0F2D" w:rsidRDefault="006E312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/>
                <w:sz w:val="21"/>
                <w:szCs w:val="21"/>
              </w:rPr>
              <w:t>Q:29.06.01</w:t>
            </w:r>
          </w:p>
          <w:p w:rsidR="00D25683" w:rsidRPr="005F0F2D" w:rsidRDefault="006E312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/>
                <w:sz w:val="21"/>
                <w:szCs w:val="21"/>
              </w:rPr>
              <w:t>F:FI-2</w:t>
            </w:r>
          </w:p>
        </w:tc>
        <w:tc>
          <w:tcPr>
            <w:tcW w:w="1393" w:type="dxa"/>
            <w:gridSpan w:val="3"/>
            <w:vAlign w:val="center"/>
          </w:tcPr>
          <w:p w:rsidR="00D25683" w:rsidRPr="005F0F2D" w:rsidRDefault="006E312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/>
                <w:sz w:val="21"/>
                <w:szCs w:val="21"/>
              </w:rPr>
              <w:t>17706316076</w:t>
            </w:r>
          </w:p>
        </w:tc>
        <w:tc>
          <w:tcPr>
            <w:tcW w:w="1084" w:type="dxa"/>
            <w:vAlign w:val="center"/>
          </w:tcPr>
          <w:p w:rsidR="00D25683" w:rsidRPr="005F0F2D" w:rsidRDefault="00B65E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</w:p>
        </w:tc>
      </w:tr>
      <w:tr w:rsidR="009C6B77" w:rsidRPr="005F0F2D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Pr="005F0F2D" w:rsidRDefault="00B543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D25683" w:rsidRPr="005F0F2D" w:rsidRDefault="00B543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25683" w:rsidRPr="005F0F2D" w:rsidRDefault="00B543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38" w:type="dxa"/>
            <w:gridSpan w:val="3"/>
            <w:vAlign w:val="center"/>
          </w:tcPr>
          <w:p w:rsidR="00D25683" w:rsidRPr="005F0F2D" w:rsidRDefault="00B543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29" w:type="dxa"/>
            <w:gridSpan w:val="4"/>
            <w:vAlign w:val="center"/>
          </w:tcPr>
          <w:p w:rsidR="00D25683" w:rsidRPr="005F0F2D" w:rsidRDefault="00B543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Pr="005F0F2D" w:rsidRDefault="00B543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D25683" w:rsidRPr="005F0F2D" w:rsidRDefault="00B543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D25683" w:rsidRPr="005F0F2D" w:rsidRDefault="00B543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C6B77" w:rsidRPr="005F0F2D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Pr="005F0F2D" w:rsidRDefault="006E312B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 w:rsidR="009C6B77" w:rsidRPr="005F0F2D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</w:tr>
      <w:tr w:rsidR="009C6B77" w:rsidRPr="005F0F2D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Pr="005F0F2D" w:rsidRDefault="00B543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D25683" w:rsidRPr="005F0F2D" w:rsidRDefault="00B543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25683" w:rsidRPr="005F0F2D" w:rsidRDefault="00B543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D25683" w:rsidRPr="005F0F2D" w:rsidRDefault="00B543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D25683" w:rsidRPr="005F0F2D" w:rsidRDefault="00B543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Pr="005F0F2D" w:rsidRDefault="00B543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D25683" w:rsidRPr="005F0F2D" w:rsidRDefault="00B543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D25683" w:rsidRPr="005F0F2D" w:rsidRDefault="00B543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C6B77" w:rsidRPr="005F0F2D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Pr="005F0F2D" w:rsidRDefault="00B543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D25683" w:rsidRPr="005F0F2D" w:rsidRDefault="00B543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25683" w:rsidRPr="005F0F2D" w:rsidRDefault="00B543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D25683" w:rsidRPr="005F0F2D" w:rsidRDefault="00B543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D25683" w:rsidRPr="005F0F2D" w:rsidRDefault="00B543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Pr="005F0F2D" w:rsidRDefault="00B543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D25683" w:rsidRPr="005F0F2D" w:rsidRDefault="00B543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D25683" w:rsidRPr="005F0F2D" w:rsidRDefault="00B543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C6B77" w:rsidRPr="005F0F2D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9C6B77" w:rsidRPr="005F0F2D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Pr="005F0F2D" w:rsidRDefault="0098379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drawing>
                <wp:inline distT="0" distB="0" distL="0" distR="0">
                  <wp:extent cx="704850" cy="258861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528" cy="260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  <w:p w:rsidR="00D25683" w:rsidRPr="005F0F2D" w:rsidRDefault="006E31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Pr="005F0F2D" w:rsidRDefault="00B543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C6B77" w:rsidRPr="005F0F2D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Pr="005F0F2D" w:rsidRDefault="006E312B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Pr="005F0F2D" w:rsidRDefault="0098379C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13428842228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Pr="005F0F2D" w:rsidRDefault="00B5436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Pr="005F0F2D" w:rsidRDefault="00B5436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C6B77" w:rsidRPr="005F0F2D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Pr="005F0F2D" w:rsidRDefault="006E312B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Pr="005F0F2D" w:rsidRDefault="0098379C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2022-03-16</w:t>
            </w:r>
          </w:p>
        </w:tc>
        <w:tc>
          <w:tcPr>
            <w:tcW w:w="2126" w:type="dxa"/>
            <w:gridSpan w:val="4"/>
            <w:vAlign w:val="center"/>
          </w:tcPr>
          <w:p w:rsidR="00D25683" w:rsidRPr="005F0F2D" w:rsidRDefault="006E312B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F2D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Pr="005F0F2D" w:rsidRDefault="00B5436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D25683" w:rsidRDefault="00B54364">
      <w:pPr>
        <w:widowControl/>
        <w:jc w:val="left"/>
      </w:pPr>
    </w:p>
    <w:p w:rsidR="00D25683" w:rsidRDefault="00B54364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95E4F" w:rsidRDefault="00C95E4F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95E4F" w:rsidRDefault="00C95E4F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95E4F" w:rsidRDefault="00C95E4F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95E4F" w:rsidRDefault="00C95E4F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95E4F" w:rsidRDefault="00C95E4F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95E4F" w:rsidRDefault="00C95E4F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B43DB1" w:rsidRDefault="00B43DB1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95E4F" w:rsidRDefault="00C95E4F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76107" w:rsidRDefault="00A76107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95E4F" w:rsidRDefault="00C95E4F" w:rsidP="00C95E4F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99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9"/>
        <w:gridCol w:w="1673"/>
        <w:gridCol w:w="5557"/>
        <w:gridCol w:w="1388"/>
      </w:tblGrid>
      <w:tr w:rsidR="00C95E4F" w:rsidRPr="00550FD0" w:rsidTr="00E111EA">
        <w:trPr>
          <w:cantSplit/>
          <w:trHeight w:val="401"/>
        </w:trPr>
        <w:tc>
          <w:tcPr>
            <w:tcW w:w="994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95E4F" w:rsidRPr="00550FD0" w:rsidRDefault="00C95E4F" w:rsidP="00343353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C95E4F" w:rsidRPr="00550FD0" w:rsidTr="00E111EA">
        <w:trPr>
          <w:cantSplit/>
          <w:trHeight w:val="396"/>
        </w:trPr>
        <w:tc>
          <w:tcPr>
            <w:tcW w:w="1329" w:type="dxa"/>
            <w:tcBorders>
              <w:left w:val="single" w:sz="8" w:space="0" w:color="auto"/>
            </w:tcBorders>
            <w:vAlign w:val="center"/>
          </w:tcPr>
          <w:p w:rsidR="00C95E4F" w:rsidRPr="00550FD0" w:rsidRDefault="00C95E4F" w:rsidP="00343353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673" w:type="dxa"/>
            <w:vAlign w:val="center"/>
          </w:tcPr>
          <w:p w:rsidR="00C95E4F" w:rsidRPr="00550FD0" w:rsidRDefault="00C95E4F" w:rsidP="00343353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557" w:type="dxa"/>
            <w:vAlign w:val="center"/>
          </w:tcPr>
          <w:p w:rsidR="00C95E4F" w:rsidRPr="00550FD0" w:rsidRDefault="00C95E4F" w:rsidP="00343353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vAlign w:val="center"/>
          </w:tcPr>
          <w:p w:rsidR="00C95E4F" w:rsidRPr="00550FD0" w:rsidRDefault="00C95E4F" w:rsidP="00343353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C95E4F" w:rsidRPr="00550FD0" w:rsidTr="00E111EA">
        <w:trPr>
          <w:cantSplit/>
          <w:trHeight w:val="396"/>
        </w:trPr>
        <w:tc>
          <w:tcPr>
            <w:tcW w:w="1329" w:type="dxa"/>
            <w:vMerge w:val="restart"/>
            <w:tcBorders>
              <w:left w:val="single" w:sz="8" w:space="0" w:color="auto"/>
            </w:tcBorders>
            <w:vAlign w:val="center"/>
          </w:tcPr>
          <w:p w:rsidR="00C95E4F" w:rsidRPr="00550FD0" w:rsidRDefault="00C95E4F" w:rsidP="00C95E4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022</w:t>
            </w: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-03-17上午</w:t>
            </w:r>
          </w:p>
        </w:tc>
        <w:tc>
          <w:tcPr>
            <w:tcW w:w="1673" w:type="dxa"/>
            <w:vAlign w:val="center"/>
          </w:tcPr>
          <w:p w:rsidR="00C95E4F" w:rsidRPr="00550FD0" w:rsidRDefault="00C95E4F" w:rsidP="00343353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8:</w:t>
            </w: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30-9:00</w:t>
            </w:r>
          </w:p>
        </w:tc>
        <w:tc>
          <w:tcPr>
            <w:tcW w:w="5557" w:type="dxa"/>
            <w:vAlign w:val="center"/>
          </w:tcPr>
          <w:p w:rsidR="00C95E4F" w:rsidRPr="00550FD0" w:rsidRDefault="00C95E4F" w:rsidP="00343353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vAlign w:val="center"/>
          </w:tcPr>
          <w:p w:rsidR="008D0FDA" w:rsidRPr="00550FD0" w:rsidRDefault="00C95E4F" w:rsidP="00343353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A</w:t>
            </w:r>
            <w:r w:rsidR="008D0FDA"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现</w:t>
            </w:r>
            <w:r w:rsidR="008D0FDA"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场</w:t>
            </w:r>
          </w:p>
          <w:p w:rsidR="00C95E4F" w:rsidRPr="00550FD0" w:rsidRDefault="00C95E4F" w:rsidP="00343353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B</w:t>
            </w:r>
            <w:r w:rsidR="00A5013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(</w:t>
            </w:r>
            <w:r w:rsidR="008D0FDA"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远</w:t>
            </w:r>
            <w:r w:rsidR="008D0FDA"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程</w:t>
            </w:r>
            <w:r w:rsidR="00A5013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</w:p>
        </w:tc>
      </w:tr>
      <w:tr w:rsidR="00C95E4F" w:rsidRPr="00550FD0" w:rsidTr="00E111EA">
        <w:trPr>
          <w:cantSplit/>
          <w:trHeight w:val="1047"/>
        </w:trPr>
        <w:tc>
          <w:tcPr>
            <w:tcW w:w="1329" w:type="dxa"/>
            <w:vMerge/>
            <w:tcBorders>
              <w:left w:val="single" w:sz="8" w:space="0" w:color="auto"/>
            </w:tcBorders>
            <w:vAlign w:val="center"/>
          </w:tcPr>
          <w:p w:rsidR="00C95E4F" w:rsidRPr="00550FD0" w:rsidRDefault="00C95E4F" w:rsidP="00343353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673" w:type="dxa"/>
            <w:vAlign w:val="center"/>
          </w:tcPr>
          <w:p w:rsidR="00C95E4F" w:rsidRPr="00550FD0" w:rsidRDefault="00C95E4F" w:rsidP="00343353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C95E4F" w:rsidRPr="00550FD0" w:rsidRDefault="00C95E4F" w:rsidP="00343353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C95E4F" w:rsidRPr="00550FD0" w:rsidRDefault="00C95E4F" w:rsidP="00343353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C95E4F" w:rsidRPr="00550FD0" w:rsidRDefault="00C95E4F" w:rsidP="00343353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C95E4F" w:rsidRPr="00550FD0" w:rsidRDefault="00C95E4F" w:rsidP="00343353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9:00-</w:t>
            </w: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9</w:t>
            </w: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20</w:t>
            </w:r>
          </w:p>
        </w:tc>
        <w:tc>
          <w:tcPr>
            <w:tcW w:w="5557" w:type="dxa"/>
            <w:vAlign w:val="center"/>
          </w:tcPr>
          <w:p w:rsidR="00C95E4F" w:rsidRPr="00550FD0" w:rsidRDefault="00C95E4F" w:rsidP="00343353">
            <w:pP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 w:rsidRPr="00550FD0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C95E4F" w:rsidRPr="00550FD0" w:rsidRDefault="00C95E4F" w:rsidP="00C95E4F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 w:rsidRPr="00550FD0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 w:rsidRPr="00550FD0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C95E4F" w:rsidRPr="00550FD0" w:rsidRDefault="00C95E4F" w:rsidP="00C95E4F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C95E4F" w:rsidRPr="00550FD0" w:rsidRDefault="00C95E4F" w:rsidP="00C95E4F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C95E4F" w:rsidRPr="00550FD0" w:rsidRDefault="00C95E4F" w:rsidP="00C95E4F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  <w:r w:rsidRPr="00550FD0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C95E4F" w:rsidRPr="00550FD0" w:rsidRDefault="00C95E4F" w:rsidP="00C95E4F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C95E4F" w:rsidRPr="00550FD0" w:rsidRDefault="00C95E4F" w:rsidP="00C95E4F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vAlign w:val="center"/>
          </w:tcPr>
          <w:p w:rsidR="00C95E4F" w:rsidRPr="00550FD0" w:rsidRDefault="00C95E4F" w:rsidP="00343353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A</w:t>
            </w:r>
          </w:p>
        </w:tc>
      </w:tr>
      <w:tr w:rsidR="00C95E4F" w:rsidRPr="00550FD0" w:rsidTr="00E111EA">
        <w:trPr>
          <w:cantSplit/>
          <w:trHeight w:val="1047"/>
        </w:trPr>
        <w:tc>
          <w:tcPr>
            <w:tcW w:w="1329" w:type="dxa"/>
            <w:vMerge/>
            <w:tcBorders>
              <w:left w:val="single" w:sz="8" w:space="0" w:color="auto"/>
            </w:tcBorders>
            <w:vAlign w:val="center"/>
          </w:tcPr>
          <w:p w:rsidR="00C95E4F" w:rsidRPr="00550FD0" w:rsidRDefault="00C95E4F" w:rsidP="00343353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673" w:type="dxa"/>
            <w:vAlign w:val="center"/>
          </w:tcPr>
          <w:p w:rsidR="00C95E4F" w:rsidRPr="00550FD0" w:rsidRDefault="00C95E4F" w:rsidP="00343353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C95E4F" w:rsidRPr="00550FD0" w:rsidRDefault="00C95E4F" w:rsidP="00343353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9:00-</w:t>
            </w: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9:20</w:t>
            </w:r>
          </w:p>
        </w:tc>
        <w:tc>
          <w:tcPr>
            <w:tcW w:w="5557" w:type="dxa"/>
            <w:vAlign w:val="center"/>
          </w:tcPr>
          <w:p w:rsidR="00C95E4F" w:rsidRPr="00550FD0" w:rsidRDefault="00C95E4F" w:rsidP="00343353">
            <w:pP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C95E4F" w:rsidRPr="00550FD0" w:rsidRDefault="00C95E4F" w:rsidP="00C95E4F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C95E4F" w:rsidRPr="00550FD0" w:rsidRDefault="00C95E4F" w:rsidP="00C95E4F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  <w:r w:rsidRPr="00550FD0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C95E4F" w:rsidRPr="00550FD0" w:rsidRDefault="00C95E4F" w:rsidP="00C95E4F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C95E4F" w:rsidRPr="00550FD0" w:rsidRDefault="00C95E4F" w:rsidP="00C95E4F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C95E4F" w:rsidRPr="00550FD0" w:rsidRDefault="00C95E4F" w:rsidP="00C95E4F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C95E4F" w:rsidRPr="00550FD0" w:rsidRDefault="00C95E4F" w:rsidP="00C95E4F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C95E4F" w:rsidRPr="00550FD0" w:rsidRDefault="00C95E4F" w:rsidP="00C95E4F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vAlign w:val="center"/>
          </w:tcPr>
          <w:p w:rsidR="00C95E4F" w:rsidRPr="00550FD0" w:rsidRDefault="0083171A" w:rsidP="00343353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B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(</w:t>
            </w: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远</w:t>
            </w: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程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</w:p>
        </w:tc>
      </w:tr>
      <w:tr w:rsidR="00C95E4F" w:rsidRPr="00550FD0" w:rsidTr="00E111EA">
        <w:trPr>
          <w:cantSplit/>
          <w:trHeight w:val="547"/>
        </w:trPr>
        <w:tc>
          <w:tcPr>
            <w:tcW w:w="1329" w:type="dxa"/>
            <w:vMerge/>
            <w:tcBorders>
              <w:left w:val="single" w:sz="8" w:space="0" w:color="auto"/>
            </w:tcBorders>
            <w:vAlign w:val="center"/>
          </w:tcPr>
          <w:p w:rsidR="00C95E4F" w:rsidRPr="00550FD0" w:rsidRDefault="00C95E4F" w:rsidP="00343353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673" w:type="dxa"/>
            <w:vAlign w:val="center"/>
          </w:tcPr>
          <w:p w:rsidR="00C95E4F" w:rsidRPr="00550FD0" w:rsidRDefault="00C95E4F" w:rsidP="00343353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9:20-9</w:t>
            </w: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：40</w:t>
            </w:r>
          </w:p>
        </w:tc>
        <w:tc>
          <w:tcPr>
            <w:tcW w:w="5557" w:type="dxa"/>
            <w:vAlign w:val="center"/>
          </w:tcPr>
          <w:p w:rsidR="00C95E4F" w:rsidRPr="00550FD0" w:rsidRDefault="00C95E4F" w:rsidP="00343353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C95E4F" w:rsidRPr="00550FD0" w:rsidRDefault="00C95E4F" w:rsidP="00343353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550FD0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管理手册；</w:t>
            </w:r>
          </w:p>
          <w:p w:rsidR="00C95E4F" w:rsidRPr="00550FD0" w:rsidRDefault="00C95E4F" w:rsidP="00343353">
            <w:pP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550FD0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文件化的程序；</w:t>
            </w:r>
          </w:p>
          <w:p w:rsidR="00C95E4F" w:rsidRPr="00550FD0" w:rsidRDefault="00C95E4F" w:rsidP="003433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550FD0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作业文件；</w:t>
            </w:r>
          </w:p>
          <w:p w:rsidR="00C95E4F" w:rsidRPr="00550FD0" w:rsidRDefault="00C95E4F" w:rsidP="00343353">
            <w:pP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550FD0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记录表格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vAlign w:val="center"/>
          </w:tcPr>
          <w:p w:rsidR="00C95E4F" w:rsidRPr="00550FD0" w:rsidRDefault="0083171A" w:rsidP="00343353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B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(</w:t>
            </w: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远</w:t>
            </w: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程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</w:p>
        </w:tc>
      </w:tr>
      <w:tr w:rsidR="00C95E4F" w:rsidRPr="00550FD0" w:rsidTr="00E111EA">
        <w:trPr>
          <w:cantSplit/>
          <w:trHeight w:val="1047"/>
        </w:trPr>
        <w:tc>
          <w:tcPr>
            <w:tcW w:w="1329" w:type="dxa"/>
            <w:vMerge/>
            <w:tcBorders>
              <w:left w:val="single" w:sz="8" w:space="0" w:color="auto"/>
            </w:tcBorders>
            <w:vAlign w:val="center"/>
          </w:tcPr>
          <w:p w:rsidR="00C95E4F" w:rsidRPr="00550FD0" w:rsidRDefault="00C95E4F" w:rsidP="00343353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673" w:type="dxa"/>
            <w:vAlign w:val="center"/>
          </w:tcPr>
          <w:p w:rsidR="00C95E4F" w:rsidRPr="00550FD0" w:rsidRDefault="00C95E4F" w:rsidP="00343353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9:20-9:</w:t>
            </w: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40</w:t>
            </w:r>
          </w:p>
        </w:tc>
        <w:tc>
          <w:tcPr>
            <w:tcW w:w="5557" w:type="dxa"/>
            <w:vAlign w:val="center"/>
          </w:tcPr>
          <w:p w:rsidR="00C95E4F" w:rsidRPr="00550FD0" w:rsidRDefault="00C95E4F" w:rsidP="00343353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550FD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C95E4F" w:rsidRPr="00550FD0" w:rsidRDefault="00C95E4F" w:rsidP="00C95E4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C95E4F" w:rsidRPr="00550FD0" w:rsidRDefault="00C95E4F" w:rsidP="00C95E4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C95E4F" w:rsidRPr="00550FD0" w:rsidRDefault="00C95E4F" w:rsidP="00C95E4F">
            <w:pPr>
              <w:widowControl/>
              <w:numPr>
                <w:ilvl w:val="0"/>
                <w:numId w:val="3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C95E4F" w:rsidRPr="00550FD0" w:rsidRDefault="00C95E4F" w:rsidP="00C95E4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C95E4F" w:rsidRPr="00550FD0" w:rsidRDefault="00C95E4F" w:rsidP="00C95E4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C95E4F" w:rsidRPr="00550FD0" w:rsidRDefault="00C95E4F" w:rsidP="00C95E4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C95E4F" w:rsidRPr="00550FD0" w:rsidRDefault="00C95E4F" w:rsidP="00C95E4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 w:rsidRPr="00550FD0"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 w:rsidRPr="00550FD0"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 w:rsidRPr="00550FD0"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C95E4F" w:rsidRPr="00550FD0" w:rsidRDefault="00C95E4F" w:rsidP="00C95E4F">
            <w:pPr>
              <w:widowControl/>
              <w:numPr>
                <w:ilvl w:val="0"/>
                <w:numId w:val="3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vAlign w:val="center"/>
          </w:tcPr>
          <w:p w:rsidR="00C95E4F" w:rsidRPr="00550FD0" w:rsidRDefault="00C95E4F" w:rsidP="00343353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  <w:p w:rsidR="00C95E4F" w:rsidRPr="00550FD0" w:rsidRDefault="00C95E4F" w:rsidP="00343353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C95E4F" w:rsidRPr="00550FD0" w:rsidTr="00E111EA">
        <w:trPr>
          <w:cantSplit/>
          <w:trHeight w:val="1053"/>
        </w:trPr>
        <w:tc>
          <w:tcPr>
            <w:tcW w:w="1329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C95E4F" w:rsidRPr="00550FD0" w:rsidRDefault="00C95E4F" w:rsidP="00343353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C95E4F" w:rsidRPr="00550FD0" w:rsidRDefault="00C95E4F" w:rsidP="00343353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9</w:t>
            </w: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40</w:t>
            </w: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-1</w:t>
            </w: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</w:p>
        </w:tc>
        <w:tc>
          <w:tcPr>
            <w:tcW w:w="5557" w:type="dxa"/>
            <w:shd w:val="clear" w:color="auto" w:fill="EAF1DD" w:themeFill="accent3" w:themeFillTint="33"/>
            <w:vAlign w:val="center"/>
          </w:tcPr>
          <w:p w:rsidR="00C95E4F" w:rsidRPr="00550FD0" w:rsidRDefault="00C95E4F" w:rsidP="00343353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QMS场所巡查</w:t>
            </w:r>
            <w:r w:rsidRPr="00550FD0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  <w:r w:rsidR="00B43DB1" w:rsidRPr="00550FD0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 xml:space="preserve"> </w:t>
            </w:r>
          </w:p>
          <w:p w:rsidR="00C95E4F" w:rsidRPr="00550FD0" w:rsidRDefault="00C95E4F" w:rsidP="00C95E4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C95E4F" w:rsidRPr="00550FD0" w:rsidRDefault="00C95E4F" w:rsidP="00C95E4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C95E4F" w:rsidRPr="00550FD0" w:rsidRDefault="00C95E4F" w:rsidP="00C95E4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观察基础设施（生产设备）运行完好</w:t>
            </w:r>
          </w:p>
          <w:p w:rsidR="00C95E4F" w:rsidRPr="00550FD0" w:rsidRDefault="00C95E4F" w:rsidP="00C95E4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观察质量相关的监视和测量设备的种类并了解检定/校准情况</w:t>
            </w:r>
          </w:p>
          <w:p w:rsidR="00C95E4F" w:rsidRPr="00550FD0" w:rsidRDefault="00C95E4F" w:rsidP="00C95E4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C95E4F" w:rsidRPr="00550FD0" w:rsidRDefault="00C95E4F" w:rsidP="00C95E4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B43DB1" w:rsidRPr="00550FD0" w:rsidRDefault="00C95E4F" w:rsidP="00343353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  <w:r w:rsidR="0083171A"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</w:p>
          <w:p w:rsidR="00C95E4F" w:rsidRPr="00550FD0" w:rsidRDefault="0083171A" w:rsidP="00A50132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</w:t>
            </w: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B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(</w:t>
            </w: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远</w:t>
            </w: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程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</w:p>
        </w:tc>
      </w:tr>
      <w:tr w:rsidR="00C95E4F" w:rsidRPr="00550FD0" w:rsidTr="00E111EA">
        <w:trPr>
          <w:cantSplit/>
          <w:trHeight w:val="93"/>
        </w:trPr>
        <w:tc>
          <w:tcPr>
            <w:tcW w:w="1329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C95E4F" w:rsidRPr="00550FD0" w:rsidRDefault="00C95E4F" w:rsidP="00343353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C95E4F" w:rsidRPr="00550FD0" w:rsidRDefault="00C95E4F" w:rsidP="00343353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557" w:type="dxa"/>
            <w:shd w:val="clear" w:color="auto" w:fill="FDE9D9" w:themeFill="accent6" w:themeFillTint="33"/>
            <w:vAlign w:val="center"/>
          </w:tcPr>
          <w:p w:rsidR="00C95E4F" w:rsidRPr="00550FD0" w:rsidRDefault="00C95E4F" w:rsidP="00343353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  <w:highlight w:val="lightGray"/>
                <w:shd w:val="pct10" w:color="auto" w:fill="FFFFFF"/>
              </w:rPr>
              <w:t>FSMS</w:t>
            </w:r>
            <w:r w:rsidRPr="00550FD0">
              <w:rPr>
                <w:rFonts w:asciiTheme="minorEastAsia" w:eastAsiaTheme="minorEastAsia" w:hAnsiTheme="minorEastAsia"/>
                <w:sz w:val="21"/>
                <w:szCs w:val="21"/>
                <w:highlight w:val="lightGray"/>
                <w:shd w:val="pct10" w:color="auto" w:fill="FFFFFF"/>
              </w:rPr>
              <w:t>/HACCP</w:t>
            </w: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  <w:highlight w:val="lightGray"/>
                <w:shd w:val="pct10" w:color="auto" w:fill="FFFFFF"/>
              </w:rPr>
              <w:t>场所巡查</w:t>
            </w:r>
            <w:r w:rsidRPr="00550FD0">
              <w:rPr>
                <w:rFonts w:asciiTheme="minorEastAsia" w:eastAsiaTheme="minorEastAsia" w:hAnsiTheme="minorEastAsia"/>
                <w:sz w:val="21"/>
                <w:szCs w:val="21"/>
                <w:highlight w:val="lightGray"/>
                <w:shd w:val="pct10" w:color="auto" w:fill="FFFFFF"/>
              </w:rPr>
              <w:t>:</w:t>
            </w: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 xml:space="preserve"> </w:t>
            </w:r>
          </w:p>
          <w:p w:rsidR="00C95E4F" w:rsidRPr="00550FD0" w:rsidRDefault="00C95E4F" w:rsidP="00C95E4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C95E4F" w:rsidRPr="00550FD0" w:rsidRDefault="00C95E4F" w:rsidP="00C95E4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巡视动力设施和辅助设施（水源井、软化水间、锅炉房、高低压配电室、空压站、制冷站、食堂等）</w:t>
            </w:r>
          </w:p>
          <w:p w:rsidR="00C95E4F" w:rsidRPr="00550FD0" w:rsidRDefault="00C95E4F" w:rsidP="00C95E4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C95E4F" w:rsidRPr="00550FD0" w:rsidRDefault="00C95E4F" w:rsidP="00C95E4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观察基础设施完好并运行（生产设备和员工设施等）</w:t>
            </w:r>
          </w:p>
          <w:p w:rsidR="00C95E4F" w:rsidRPr="00550FD0" w:rsidRDefault="00C95E4F" w:rsidP="00C95E4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观察食品安全相关的监视和测量设备的种类并了解检定/校准情况</w:t>
            </w:r>
          </w:p>
          <w:p w:rsidR="00C95E4F" w:rsidRPr="00550FD0" w:rsidRDefault="00C95E4F" w:rsidP="00C95E4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C95E4F" w:rsidRPr="00550FD0" w:rsidRDefault="00C95E4F" w:rsidP="00CF2B6D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观察工作环境（清洁、消毒、虫害防治等）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B43DB1" w:rsidRPr="00550FD0" w:rsidRDefault="00B43DB1" w:rsidP="00B43DB1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  <w:r w:rsidR="0083171A"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</w:p>
          <w:p w:rsidR="00C95E4F" w:rsidRPr="00550FD0" w:rsidRDefault="0083171A" w:rsidP="00A50132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</w:t>
            </w: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B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(</w:t>
            </w: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远</w:t>
            </w: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程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</w:p>
        </w:tc>
      </w:tr>
      <w:tr w:rsidR="00C95E4F" w:rsidRPr="00550FD0" w:rsidTr="00E111EA">
        <w:trPr>
          <w:cantSplit/>
          <w:trHeight w:val="1047"/>
        </w:trPr>
        <w:tc>
          <w:tcPr>
            <w:tcW w:w="1329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C95E4F" w:rsidRPr="00550FD0" w:rsidRDefault="00C95E4F" w:rsidP="00343353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C95E4F" w:rsidRPr="00550FD0" w:rsidRDefault="00C95E4F" w:rsidP="00343353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-1</w:t>
            </w: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</w:t>
            </w: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40</w:t>
            </w:r>
          </w:p>
        </w:tc>
        <w:tc>
          <w:tcPr>
            <w:tcW w:w="5557" w:type="dxa"/>
            <w:shd w:val="clear" w:color="auto" w:fill="EAF1DD" w:themeFill="accent3" w:themeFillTint="33"/>
            <w:vAlign w:val="center"/>
          </w:tcPr>
          <w:p w:rsidR="00C95E4F" w:rsidRPr="00550FD0" w:rsidRDefault="00C95E4F" w:rsidP="00343353">
            <w:pP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 w:rsidR="00C95E4F" w:rsidRPr="00550FD0" w:rsidRDefault="00C95E4F" w:rsidP="00C95E4F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确认不适用条款及合理的理由</w:t>
            </w:r>
            <w:r w:rsidRPr="00550FD0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</w:t>
            </w:r>
          </w:p>
          <w:p w:rsidR="00C95E4F" w:rsidRPr="00550FD0" w:rsidRDefault="00C95E4F" w:rsidP="00C95E4F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了解质量关键控制点</w:t>
            </w:r>
          </w:p>
          <w:p w:rsidR="00C95E4F" w:rsidRPr="00550FD0" w:rsidRDefault="00C95E4F" w:rsidP="00C95E4F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了解关键过程和需要确认的过程及控制情况；</w:t>
            </w:r>
          </w:p>
          <w:p w:rsidR="00C95E4F" w:rsidRPr="00550FD0" w:rsidRDefault="00C95E4F" w:rsidP="00C95E4F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了解产品执行的标准或技术要求；</w:t>
            </w:r>
          </w:p>
          <w:p w:rsidR="00C95E4F" w:rsidRPr="00550FD0" w:rsidRDefault="00C95E4F" w:rsidP="00C95E4F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查看型式检验的证据（报告）</w:t>
            </w:r>
          </w:p>
          <w:p w:rsidR="00C95E4F" w:rsidRPr="00550FD0" w:rsidRDefault="00C95E4F" w:rsidP="00C95E4F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了解顾客投诉处理</w:t>
            </w:r>
          </w:p>
          <w:p w:rsidR="00C95E4F" w:rsidRPr="00550FD0" w:rsidRDefault="00C95E4F" w:rsidP="00C95E4F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了解顾客满意度的情况</w:t>
            </w:r>
          </w:p>
          <w:p w:rsidR="00C95E4F" w:rsidRPr="00550FD0" w:rsidRDefault="00C95E4F" w:rsidP="00C95E4F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B43DB1" w:rsidRPr="00550FD0" w:rsidRDefault="00B43DB1" w:rsidP="00B43DB1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A现</w:t>
            </w: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场</w:t>
            </w:r>
          </w:p>
          <w:p w:rsidR="00C95E4F" w:rsidRPr="00550FD0" w:rsidRDefault="0083171A" w:rsidP="00A50132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</w:t>
            </w: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B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(</w:t>
            </w: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远</w:t>
            </w: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程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</w:p>
        </w:tc>
      </w:tr>
      <w:tr w:rsidR="00C95E4F" w:rsidRPr="00550FD0" w:rsidTr="00E111EA">
        <w:trPr>
          <w:cantSplit/>
          <w:trHeight w:val="1047"/>
        </w:trPr>
        <w:tc>
          <w:tcPr>
            <w:tcW w:w="1329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C95E4F" w:rsidRPr="00550FD0" w:rsidRDefault="00C95E4F" w:rsidP="00343353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C95E4F" w:rsidRPr="00550FD0" w:rsidRDefault="00C95E4F" w:rsidP="00343353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557" w:type="dxa"/>
            <w:shd w:val="clear" w:color="auto" w:fill="FDE9D9" w:themeFill="accent6" w:themeFillTint="33"/>
            <w:vAlign w:val="center"/>
          </w:tcPr>
          <w:p w:rsidR="00C95E4F" w:rsidRPr="00550FD0" w:rsidRDefault="00C95E4F" w:rsidP="003433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FSMS</w:t>
            </w:r>
            <w:r w:rsidRPr="00550FD0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/HACCP</w:t>
            </w: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运行情况：</w:t>
            </w:r>
          </w:p>
          <w:p w:rsidR="00C95E4F" w:rsidRPr="00550FD0" w:rsidRDefault="00C95E4F" w:rsidP="00C95E4F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查看食品安全危害识别的充分性和评估的合理性</w:t>
            </w:r>
          </w:p>
          <w:p w:rsidR="00C95E4F" w:rsidRPr="00550FD0" w:rsidRDefault="00C95E4F" w:rsidP="00C95E4F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查看人流、物流、水流、气流的合理性</w:t>
            </w:r>
          </w:p>
          <w:p w:rsidR="00C95E4F" w:rsidRPr="00550FD0" w:rsidRDefault="00C95E4F" w:rsidP="00C95E4F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查看PRP、OPRP和HACCP计划（仅限FSMS）</w:t>
            </w:r>
          </w:p>
          <w:p w:rsidR="00C95E4F" w:rsidRPr="00550FD0" w:rsidRDefault="00C95E4F" w:rsidP="00C95E4F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查看GMP、SSOP和HACCP计划（仅限HACCP）</w:t>
            </w:r>
          </w:p>
          <w:p w:rsidR="00C95E4F" w:rsidRPr="00550FD0" w:rsidRDefault="00C95E4F" w:rsidP="00C95E4F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了解食品安全的关键控制点、关键限值</w:t>
            </w:r>
            <w:r w:rsidRPr="00550FD0">
              <w:rPr>
                <w:rFonts w:asciiTheme="minorEastAsia" w:eastAsiaTheme="minorEastAsia" w:hAnsiTheme="minorEastAsia"/>
                <w:sz w:val="21"/>
                <w:szCs w:val="21"/>
              </w:rPr>
              <w:t>的确定</w:t>
            </w: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  <w:r w:rsidRPr="00550FD0">
              <w:rPr>
                <w:rFonts w:asciiTheme="minorEastAsia" w:eastAsiaTheme="minorEastAsia" w:hAnsiTheme="minorEastAsia"/>
                <w:sz w:val="21"/>
                <w:szCs w:val="21"/>
              </w:rPr>
              <w:t>其支持性证据。</w:t>
            </w:r>
          </w:p>
          <w:p w:rsidR="00C95E4F" w:rsidRPr="00550FD0" w:rsidRDefault="00C95E4F" w:rsidP="00C95E4F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了解员工的健康（证）的情况；</w:t>
            </w:r>
          </w:p>
          <w:p w:rsidR="00C95E4F" w:rsidRPr="00550FD0" w:rsidRDefault="00C95E4F" w:rsidP="00C95E4F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 w:rsidR="00C95E4F" w:rsidRPr="00550FD0" w:rsidRDefault="00C95E4F" w:rsidP="00C95E4F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控制措施的确认、活动的验证和改进方案符合食品安全管理体系标准的要求</w:t>
            </w:r>
            <w:r w:rsidRPr="00550FD0">
              <w:rPr>
                <w:rFonts w:asciiTheme="minorEastAsia" w:eastAsiaTheme="minorEastAsia" w:hAnsiTheme="minorEastAsia"/>
                <w:sz w:val="21"/>
                <w:szCs w:val="21"/>
              </w:rPr>
              <w:t>;</w:t>
            </w:r>
          </w:p>
          <w:p w:rsidR="00C95E4F" w:rsidRPr="00550FD0" w:rsidRDefault="00C95E4F" w:rsidP="00C95E4F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 w:rsidRPr="00550FD0">
              <w:rPr>
                <w:rFonts w:asciiTheme="minorEastAsia" w:eastAsiaTheme="minorEastAsia" w:hAnsiTheme="minorEastAsia"/>
                <w:sz w:val="21"/>
                <w:szCs w:val="21"/>
              </w:rPr>
              <w:t>;</w:t>
            </w:r>
          </w:p>
          <w:p w:rsidR="00C95E4F" w:rsidRPr="00550FD0" w:rsidRDefault="00C95E4F" w:rsidP="00C95E4F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标识、追溯计划和产品召回/撤回</w:t>
            </w:r>
          </w:p>
          <w:p w:rsidR="00C95E4F" w:rsidRPr="00550FD0" w:rsidRDefault="00C95E4F" w:rsidP="00C95E4F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查看产品食品安全性检验的证据（报告）</w:t>
            </w:r>
          </w:p>
          <w:p w:rsidR="00C95E4F" w:rsidRPr="00550FD0" w:rsidRDefault="00C95E4F" w:rsidP="00C95E4F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/>
                <w:sz w:val="21"/>
                <w:szCs w:val="21"/>
              </w:rPr>
              <w:t>充分识别委托加工等生产活动对食品安全的影响程度；</w:t>
            </w:r>
          </w:p>
          <w:p w:rsidR="00C95E4F" w:rsidRPr="00550FD0" w:rsidRDefault="00C95E4F" w:rsidP="00C95E4F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了解产品顾客投诉处理</w:t>
            </w:r>
          </w:p>
          <w:p w:rsidR="00C95E4F" w:rsidRPr="00550FD0" w:rsidRDefault="00C95E4F" w:rsidP="00C95E4F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Pr="00550FD0">
              <w:rPr>
                <w:rFonts w:asciiTheme="minorEastAsia" w:eastAsiaTheme="minorEastAsia" w:hAnsiTheme="minorEastAsia"/>
                <w:sz w:val="21"/>
                <w:szCs w:val="21"/>
              </w:rPr>
              <w:t>应急准备和响应情况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83171A" w:rsidRPr="00550FD0" w:rsidRDefault="0083171A" w:rsidP="0083171A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A现</w:t>
            </w: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场</w:t>
            </w:r>
          </w:p>
          <w:p w:rsidR="00C95E4F" w:rsidRPr="00550FD0" w:rsidRDefault="0083171A" w:rsidP="0083171A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</w:t>
            </w: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B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(</w:t>
            </w: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远</w:t>
            </w: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程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</w:p>
        </w:tc>
      </w:tr>
      <w:tr w:rsidR="00C95E4F" w:rsidRPr="00550FD0" w:rsidTr="004C4902">
        <w:trPr>
          <w:cantSplit/>
          <w:trHeight w:val="712"/>
        </w:trPr>
        <w:tc>
          <w:tcPr>
            <w:tcW w:w="1329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C95E4F" w:rsidRPr="00550FD0" w:rsidRDefault="00C95E4F" w:rsidP="00343353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C95E4F" w:rsidRPr="00550FD0" w:rsidRDefault="00C95E4F" w:rsidP="00F04F0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</w:t>
            </w: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40</w:t>
            </w: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</w:t>
            </w: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</w:t>
            </w:r>
            <w:r w:rsidR="004D5BC7"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</w:t>
            </w: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F04F0E"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40</w:t>
            </w:r>
          </w:p>
        </w:tc>
        <w:tc>
          <w:tcPr>
            <w:tcW w:w="5557" w:type="dxa"/>
            <w:shd w:val="clear" w:color="auto" w:fill="FDE9D9" w:themeFill="accent6" w:themeFillTint="33"/>
            <w:vAlign w:val="center"/>
          </w:tcPr>
          <w:p w:rsidR="00C95E4F" w:rsidRPr="00550FD0" w:rsidRDefault="00117A9C" w:rsidP="00CF2B6D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贵州省遵义市播州区长征路13号</w:t>
            </w:r>
            <w:r w:rsidR="00974C2A" w:rsidRPr="00550FD0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（外</w:t>
            </w:r>
            <w:r w:rsidR="00974C2A" w:rsidRPr="00550FD0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租</w:t>
            </w:r>
            <w:r w:rsidR="00974C2A" w:rsidRPr="00550FD0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库</w:t>
            </w:r>
            <w:r w:rsidR="00974C2A" w:rsidRPr="00550FD0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）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C95E4F" w:rsidRPr="00550FD0" w:rsidRDefault="00D866ED" w:rsidP="004C4902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  <w:r w:rsidR="0083171A"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</w:t>
            </w: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C95E4F" w:rsidRPr="00550FD0" w:rsidTr="00E111EA">
        <w:trPr>
          <w:cantSplit/>
          <w:trHeight w:val="1047"/>
        </w:trPr>
        <w:tc>
          <w:tcPr>
            <w:tcW w:w="1329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C95E4F" w:rsidRPr="00550FD0" w:rsidRDefault="00C95E4F" w:rsidP="00343353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C95E4F" w:rsidRPr="00550FD0" w:rsidRDefault="00C95E4F" w:rsidP="00550FD0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D0732F"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</w:t>
            </w: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D0732F"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40</w:t>
            </w: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-1</w:t>
            </w:r>
            <w:r w:rsidR="008F72E9"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4</w:t>
            </w: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</w:t>
            </w:r>
            <w:r w:rsid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</w:p>
        </w:tc>
        <w:tc>
          <w:tcPr>
            <w:tcW w:w="5557" w:type="dxa"/>
            <w:shd w:val="clear" w:color="auto" w:fill="FDE9D9" w:themeFill="accent6" w:themeFillTint="33"/>
            <w:vAlign w:val="center"/>
          </w:tcPr>
          <w:p w:rsidR="00974C2A" w:rsidRPr="00550FD0" w:rsidRDefault="00C95E4F" w:rsidP="00974C2A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  <w:highlight w:val="lightGray"/>
                <w:shd w:val="pct10" w:color="auto" w:fill="FFFFFF"/>
              </w:rPr>
              <w:t>FSMS</w:t>
            </w:r>
            <w:r w:rsidRPr="00550FD0">
              <w:rPr>
                <w:rFonts w:asciiTheme="minorEastAsia" w:eastAsiaTheme="minorEastAsia" w:hAnsiTheme="minorEastAsia"/>
                <w:sz w:val="21"/>
                <w:szCs w:val="21"/>
                <w:highlight w:val="lightGray"/>
                <w:shd w:val="pct10" w:color="auto" w:fill="FFFFFF"/>
              </w:rPr>
              <w:t>/HACCP</w:t>
            </w: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  <w:highlight w:val="lightGray"/>
                <w:shd w:val="pct10" w:color="auto" w:fill="FFFFFF"/>
              </w:rPr>
              <w:t>场所巡查</w:t>
            </w:r>
            <w:r w:rsidRPr="00550FD0">
              <w:rPr>
                <w:rFonts w:asciiTheme="minorEastAsia" w:eastAsiaTheme="minorEastAsia" w:hAnsiTheme="minorEastAsia"/>
                <w:sz w:val="21"/>
                <w:szCs w:val="21"/>
                <w:highlight w:val="lightGray"/>
                <w:shd w:val="pct10" w:color="auto" w:fill="FFFFFF"/>
              </w:rPr>
              <w:t>:</w:t>
            </w: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 xml:space="preserve"> （</w:t>
            </w:r>
            <w:r w:rsidR="00974C2A" w:rsidRPr="00550FD0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（外</w:t>
            </w:r>
            <w:r w:rsidR="00974C2A" w:rsidRPr="00550FD0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租</w:t>
            </w:r>
            <w:r w:rsidR="00974C2A" w:rsidRPr="00550FD0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库</w:t>
            </w:r>
            <w:r w:rsidR="00974C2A" w:rsidRPr="00550FD0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）</w:t>
            </w:r>
          </w:p>
          <w:p w:rsidR="00C95E4F" w:rsidRPr="00550FD0" w:rsidRDefault="00C95E4F" w:rsidP="00C95E4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C95E4F" w:rsidRPr="00550FD0" w:rsidRDefault="00C95E4F" w:rsidP="00C95E4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巡视动力设施和辅助设施（水源井、软化水间、锅炉房、高低压配电室、空压站、制冷站、食堂等</w:t>
            </w:r>
          </w:p>
          <w:p w:rsidR="00C95E4F" w:rsidRPr="00550FD0" w:rsidRDefault="00C95E4F" w:rsidP="00C95E4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C95E4F" w:rsidRPr="00550FD0" w:rsidRDefault="00C95E4F" w:rsidP="00C95E4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观察基础设施完好并运行（生产设备和员工设施等）</w:t>
            </w:r>
          </w:p>
          <w:p w:rsidR="00C95E4F" w:rsidRPr="00550FD0" w:rsidRDefault="00C95E4F" w:rsidP="00C95E4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观察食品安全相关的监视和测量设备的种类并了解检定/校准情况</w:t>
            </w:r>
          </w:p>
          <w:p w:rsidR="00C95E4F" w:rsidRPr="00550FD0" w:rsidRDefault="00C95E4F" w:rsidP="00C95E4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C95E4F" w:rsidRPr="00550FD0" w:rsidRDefault="00C95E4F" w:rsidP="00CF2B6D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观察工作环境（清洁、消毒、虫害防治等）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83171A" w:rsidRPr="00550FD0" w:rsidRDefault="0083171A" w:rsidP="0083171A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A现</w:t>
            </w: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场</w:t>
            </w:r>
          </w:p>
          <w:p w:rsidR="00C95E4F" w:rsidRPr="00550FD0" w:rsidRDefault="0083171A" w:rsidP="0083171A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</w:t>
            </w: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B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(</w:t>
            </w: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远</w:t>
            </w: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程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</w:p>
        </w:tc>
      </w:tr>
      <w:tr w:rsidR="00C95E4F" w:rsidRPr="00550FD0" w:rsidTr="004C4902">
        <w:trPr>
          <w:cantSplit/>
          <w:trHeight w:val="315"/>
        </w:trPr>
        <w:tc>
          <w:tcPr>
            <w:tcW w:w="1329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C95E4F" w:rsidRPr="00550FD0" w:rsidRDefault="00C95E4F" w:rsidP="00343353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C95E4F" w:rsidRPr="00550FD0" w:rsidRDefault="00C95E4F" w:rsidP="00550FD0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3F35A5"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4</w:t>
            </w: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</w:t>
            </w:r>
            <w:r w:rsid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</w:t>
            </w:r>
            <w:r w:rsidR="00C21F3E"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</w:t>
            </w:r>
            <w:r w:rsidR="00BB169E"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6</w:t>
            </w: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10</w:t>
            </w:r>
          </w:p>
        </w:tc>
        <w:tc>
          <w:tcPr>
            <w:tcW w:w="5557" w:type="dxa"/>
            <w:shd w:val="clear" w:color="auto" w:fill="FDE9D9" w:themeFill="accent6" w:themeFillTint="33"/>
            <w:vAlign w:val="center"/>
          </w:tcPr>
          <w:p w:rsidR="00C95E4F" w:rsidRPr="00550FD0" w:rsidRDefault="00C95E4F" w:rsidP="00054EC7">
            <w:pP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  <w:highlight w:val="lightGray"/>
                <w:shd w:val="pct10" w:color="auto" w:fill="FFFFFF"/>
              </w:rPr>
              <w:t>返</w:t>
            </w:r>
            <w:r w:rsidRPr="00550FD0">
              <w:rPr>
                <w:rFonts w:asciiTheme="minorEastAsia" w:eastAsiaTheme="minorEastAsia" w:hAnsiTheme="minorEastAsia"/>
                <w:sz w:val="21"/>
                <w:szCs w:val="21"/>
                <w:highlight w:val="lightGray"/>
                <w:shd w:val="pct10" w:color="auto" w:fill="FFFFFF"/>
              </w:rPr>
              <w:t>程</w:t>
            </w:r>
            <w:r w:rsidR="00054EC7" w:rsidRPr="00550FD0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 xml:space="preserve"> 习</w:t>
            </w:r>
            <w:r w:rsidR="00054EC7" w:rsidRPr="00550FD0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水经</w:t>
            </w:r>
            <w:r w:rsidR="00054EC7" w:rsidRPr="00550FD0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营</w:t>
            </w:r>
            <w:r w:rsidR="00054EC7" w:rsidRPr="00550FD0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地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C95E4F" w:rsidRPr="00550FD0" w:rsidRDefault="0083171A" w:rsidP="004C4902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A </w:t>
            </w: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</w:t>
            </w: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C95E4F" w:rsidRPr="00550FD0" w:rsidTr="00E111EA">
        <w:trPr>
          <w:cantSplit/>
          <w:trHeight w:val="408"/>
        </w:trPr>
        <w:tc>
          <w:tcPr>
            <w:tcW w:w="132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95E4F" w:rsidRPr="00550FD0" w:rsidRDefault="00C95E4F" w:rsidP="00343353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C95E4F" w:rsidRPr="00550FD0" w:rsidRDefault="00C95E4F" w:rsidP="00EC48D8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BB169E"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6</w:t>
            </w:r>
            <w:r w:rsidR="00BB169E"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BB169E"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</w:t>
            </w:r>
            <w:r w:rsidR="00EC48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-1</w:t>
            </w:r>
            <w:r w:rsidR="006F0F3B"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6</w:t>
            </w: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BB169E"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4</w:t>
            </w:r>
            <w:r w:rsidR="00EC48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C95E4F" w:rsidRPr="00550FD0" w:rsidRDefault="00C95E4F" w:rsidP="00C95E4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  <w:p w:rsidR="00C95E4F" w:rsidRPr="00550FD0" w:rsidRDefault="00C95E4F" w:rsidP="00C95E4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sz w:val="21"/>
                <w:szCs w:val="21"/>
              </w:rPr>
              <w:t>汇报审核发现，提出整改要求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95E4F" w:rsidRPr="00550FD0" w:rsidRDefault="00C95E4F" w:rsidP="00343353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A</w:t>
            </w:r>
            <w:r w:rsidR="00B94D35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</w:t>
            </w: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B</w:t>
            </w:r>
          </w:p>
        </w:tc>
      </w:tr>
      <w:tr w:rsidR="00C95E4F" w:rsidRPr="00550FD0" w:rsidTr="00E111EA">
        <w:trPr>
          <w:cantSplit/>
          <w:trHeight w:val="558"/>
        </w:trPr>
        <w:tc>
          <w:tcPr>
            <w:tcW w:w="132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95E4F" w:rsidRPr="00550FD0" w:rsidRDefault="00C95E4F" w:rsidP="00343353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C95E4F" w:rsidRPr="00550FD0" w:rsidRDefault="007F18F3" w:rsidP="00EC48D8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6</w:t>
            </w:r>
            <w:r w:rsidRPr="00550FD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Pr="00550F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4</w:t>
            </w:r>
            <w:r w:rsidR="00EC48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C95E4F" w:rsidRPr="00550FD0" w:rsidRDefault="00C95E4F" w:rsidP="00343353">
            <w:pPr>
              <w:ind w:firstLineChars="350" w:firstLine="735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550FD0">
              <w:rPr>
                <w:rFonts w:asciiTheme="minorEastAsia" w:eastAsiaTheme="minorEastAsia" w:hAnsiTheme="minorEastAsia" w:hint="eastAsia"/>
                <w:color w:val="00B050"/>
                <w:sz w:val="21"/>
                <w:szCs w:val="21"/>
                <w:shd w:val="pct10" w:color="auto" w:fill="FFFFFF"/>
              </w:rPr>
              <w:t>一阶</w:t>
            </w:r>
            <w:r w:rsidRPr="00550FD0">
              <w:rPr>
                <w:rFonts w:asciiTheme="minorEastAsia" w:eastAsiaTheme="minorEastAsia" w:hAnsiTheme="minorEastAsia"/>
                <w:color w:val="00B050"/>
                <w:sz w:val="21"/>
                <w:szCs w:val="21"/>
                <w:shd w:val="pct10" w:color="auto" w:fill="FFFFFF"/>
              </w:rPr>
              <w:t>段</w:t>
            </w:r>
            <w:r w:rsidRPr="00550FD0">
              <w:rPr>
                <w:rFonts w:asciiTheme="minorEastAsia" w:eastAsiaTheme="minorEastAsia" w:hAnsiTheme="minorEastAsia" w:hint="eastAsia"/>
                <w:color w:val="00B050"/>
                <w:sz w:val="21"/>
                <w:szCs w:val="21"/>
                <w:shd w:val="pct10" w:color="auto" w:fill="FFFFFF"/>
              </w:rPr>
              <w:t>审核结束</w:t>
            </w:r>
          </w:p>
        </w:tc>
        <w:tc>
          <w:tcPr>
            <w:tcW w:w="138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95E4F" w:rsidRPr="00550FD0" w:rsidRDefault="00C95E4F" w:rsidP="00343353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</w:tbl>
    <w:p w:rsidR="00C95E4F" w:rsidRDefault="00C95E4F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sectPr w:rsidR="00C95E4F" w:rsidSect="00342F1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364" w:rsidRDefault="00B54364">
      <w:r>
        <w:separator/>
      </w:r>
    </w:p>
  </w:endnote>
  <w:endnote w:type="continuationSeparator" w:id="0">
    <w:p w:rsidR="00B54364" w:rsidRDefault="00B5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6E312B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5436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5436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B543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364" w:rsidRDefault="00B54364">
      <w:r>
        <w:separator/>
      </w:r>
    </w:p>
  </w:footnote>
  <w:footnote w:type="continuationSeparator" w:id="0">
    <w:p w:rsidR="00B54364" w:rsidRDefault="00B54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83" w:rsidRDefault="006E312B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436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6E312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6E312B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6B77"/>
    <w:rsid w:val="00022802"/>
    <w:rsid w:val="00054EC7"/>
    <w:rsid w:val="00097780"/>
    <w:rsid w:val="000C14F3"/>
    <w:rsid w:val="00117A9C"/>
    <w:rsid w:val="001839DB"/>
    <w:rsid w:val="001F073E"/>
    <w:rsid w:val="00237BF1"/>
    <w:rsid w:val="00246C69"/>
    <w:rsid w:val="00282919"/>
    <w:rsid w:val="002B02D5"/>
    <w:rsid w:val="002B3AC9"/>
    <w:rsid w:val="00307183"/>
    <w:rsid w:val="003610E7"/>
    <w:rsid w:val="00365173"/>
    <w:rsid w:val="003F35A5"/>
    <w:rsid w:val="004141B1"/>
    <w:rsid w:val="00416B19"/>
    <w:rsid w:val="00417FEC"/>
    <w:rsid w:val="00441DAE"/>
    <w:rsid w:val="004C4902"/>
    <w:rsid w:val="004D5BC7"/>
    <w:rsid w:val="00550FD0"/>
    <w:rsid w:val="005E4097"/>
    <w:rsid w:val="005F0F2D"/>
    <w:rsid w:val="0063752F"/>
    <w:rsid w:val="00661962"/>
    <w:rsid w:val="006B6518"/>
    <w:rsid w:val="006C6E99"/>
    <w:rsid w:val="006E312B"/>
    <w:rsid w:val="006F0F3B"/>
    <w:rsid w:val="007665BA"/>
    <w:rsid w:val="00797D71"/>
    <w:rsid w:val="007B0903"/>
    <w:rsid w:val="007F0A15"/>
    <w:rsid w:val="007F18F3"/>
    <w:rsid w:val="0083171A"/>
    <w:rsid w:val="008B0189"/>
    <w:rsid w:val="008B6D28"/>
    <w:rsid w:val="008D0FDA"/>
    <w:rsid w:val="008E7580"/>
    <w:rsid w:val="008F72E9"/>
    <w:rsid w:val="00910E19"/>
    <w:rsid w:val="009268AD"/>
    <w:rsid w:val="009447A1"/>
    <w:rsid w:val="00964143"/>
    <w:rsid w:val="009654DC"/>
    <w:rsid w:val="00974C2A"/>
    <w:rsid w:val="0098379C"/>
    <w:rsid w:val="009C6B77"/>
    <w:rsid w:val="00A44758"/>
    <w:rsid w:val="00A50132"/>
    <w:rsid w:val="00A76107"/>
    <w:rsid w:val="00AF6E4E"/>
    <w:rsid w:val="00B43DB1"/>
    <w:rsid w:val="00B54364"/>
    <w:rsid w:val="00B65E32"/>
    <w:rsid w:val="00B94D35"/>
    <w:rsid w:val="00BB169E"/>
    <w:rsid w:val="00BE79AB"/>
    <w:rsid w:val="00C02E91"/>
    <w:rsid w:val="00C21F3E"/>
    <w:rsid w:val="00C34E76"/>
    <w:rsid w:val="00C368D8"/>
    <w:rsid w:val="00C95E4F"/>
    <w:rsid w:val="00CB0037"/>
    <w:rsid w:val="00CF2B6D"/>
    <w:rsid w:val="00CF60BC"/>
    <w:rsid w:val="00D0732F"/>
    <w:rsid w:val="00D17DF5"/>
    <w:rsid w:val="00D866ED"/>
    <w:rsid w:val="00DF2F76"/>
    <w:rsid w:val="00E048EF"/>
    <w:rsid w:val="00E111EA"/>
    <w:rsid w:val="00E6033A"/>
    <w:rsid w:val="00EC48D8"/>
    <w:rsid w:val="00F04F0E"/>
    <w:rsid w:val="00F36970"/>
    <w:rsid w:val="00F50110"/>
    <w:rsid w:val="00FA6F48"/>
    <w:rsid w:val="00FB1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EE5831E"/>
  <w15:docId w15:val="{1A74D772-5B11-4B37-BF3A-16A1F55B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text2">
    <w:name w:val="Body text|2"/>
    <w:basedOn w:val="a"/>
    <w:qFormat/>
    <w:rsid w:val="00C95E4F"/>
    <w:pPr>
      <w:spacing w:after="50" w:line="396" w:lineRule="auto"/>
      <w:ind w:firstLine="90"/>
    </w:pPr>
    <w:rPr>
      <w:rFonts w:ascii="Arial" w:eastAsia="Arial" w:hAnsi="Arial" w:cs="Arial"/>
      <w:b/>
      <w:bCs/>
      <w:sz w:val="16"/>
      <w:szCs w:val="16"/>
      <w:lang w:val="zh-TW" w:eastAsia="zh-TW" w:bidi="zh-TW"/>
    </w:rPr>
  </w:style>
  <w:style w:type="paragraph" w:styleId="ab">
    <w:name w:val="Body Text Indent"/>
    <w:basedOn w:val="a"/>
    <w:link w:val="ac"/>
    <w:uiPriority w:val="99"/>
    <w:semiHidden/>
    <w:unhideWhenUsed/>
    <w:rsid w:val="00CF60BC"/>
    <w:pPr>
      <w:spacing w:after="120"/>
      <w:ind w:leftChars="200" w:left="420"/>
    </w:pPr>
  </w:style>
  <w:style w:type="character" w:customStyle="1" w:styleId="ac">
    <w:name w:val="正文文本缩进 字符"/>
    <w:basedOn w:val="a0"/>
    <w:link w:val="ab"/>
    <w:uiPriority w:val="99"/>
    <w:semiHidden/>
    <w:rsid w:val="00CF60BC"/>
    <w:rPr>
      <w:rFonts w:ascii="Times New Roman" w:eastAsia="宋体" w:hAnsi="Times New Roman" w:cs="Times New Roman"/>
      <w:kern w:val="2"/>
      <w:sz w:val="24"/>
    </w:rPr>
  </w:style>
  <w:style w:type="paragraph" w:styleId="2">
    <w:name w:val="Body Text First Indent 2"/>
    <w:basedOn w:val="ab"/>
    <w:link w:val="20"/>
    <w:uiPriority w:val="99"/>
    <w:unhideWhenUsed/>
    <w:qFormat/>
    <w:rsid w:val="00CF60BC"/>
    <w:pPr>
      <w:tabs>
        <w:tab w:val="left" w:pos="540"/>
      </w:tabs>
      <w:spacing w:after="0"/>
      <w:ind w:leftChars="0" w:left="0" w:firstLineChars="200" w:firstLine="420"/>
    </w:pPr>
    <w:rPr>
      <w:rFonts w:ascii="宋体" w:hAnsi="宋体"/>
      <w:sz w:val="21"/>
      <w:szCs w:val="24"/>
    </w:rPr>
  </w:style>
  <w:style w:type="character" w:customStyle="1" w:styleId="20">
    <w:name w:val="正文首行缩进 2 字符"/>
    <w:basedOn w:val="ac"/>
    <w:link w:val="2"/>
    <w:uiPriority w:val="99"/>
    <w:rsid w:val="00CF60BC"/>
    <w:rPr>
      <w:rFonts w:ascii="宋体" w:eastAsia="宋体" w:hAnsi="宋体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6BBA8B-FFEB-4C64-AD48-E5FF6ACF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500</Words>
  <Characters>2850</Characters>
  <Application>Microsoft Office Word</Application>
  <DocSecurity>0</DocSecurity>
  <Lines>23</Lines>
  <Paragraphs>6</Paragraphs>
  <ScaleCrop>false</ScaleCrop>
  <Company>微软中国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143</cp:revision>
  <cp:lastPrinted>2019-03-27T03:10:00Z</cp:lastPrinted>
  <dcterms:created xsi:type="dcterms:W3CDTF">2019-12-26T02:43:00Z</dcterms:created>
  <dcterms:modified xsi:type="dcterms:W3CDTF">2022-03-18T01:16:00Z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