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0204-2022-Q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河北桑沃特水处理有限责任公司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河北桑沃特水处理有限责任公司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河北省石家庄市桥西区友谊南大街46号</w:t>
            </w:r>
            <w:bookmarkEnd w:id="6"/>
          </w:p>
        </w:tc>
        <w:tc>
          <w:tcPr>
            <w:tcW w:w="1242" w:type="dxa"/>
            <w:vMerge w:val="restart"/>
            <w:vAlign w:val="center"/>
          </w:tcPr>
          <w:p>
            <w:r>
              <w:rPr>
                <w:rFonts w:hint="eastAsia"/>
              </w:rPr>
              <w:t>邮编</w:t>
            </w:r>
          </w:p>
        </w:tc>
        <w:tc>
          <w:tcPr>
            <w:tcW w:w="1771" w:type="dxa"/>
          </w:tcPr>
          <w:p>
            <w:bookmarkStart w:id="7" w:name="注册邮编"/>
            <w:r>
              <w:t>050081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河北省石家庄市桥西区友谊南大街46号</w:t>
            </w:r>
            <w:bookmarkEnd w:id="8"/>
          </w:p>
        </w:tc>
        <w:tc>
          <w:tcPr>
            <w:tcW w:w="1242" w:type="dxa"/>
            <w:vMerge w:val="continue"/>
            <w:vAlign w:val="center"/>
          </w:tcPr>
          <w:p/>
        </w:tc>
        <w:tc>
          <w:tcPr>
            <w:tcW w:w="1771" w:type="dxa"/>
          </w:tcPr>
          <w:p>
            <w:bookmarkStart w:id="9" w:name="办公邮编"/>
            <w:r>
              <w:t>050081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bookmarkStart w:id="10" w:name="联系人"/>
            <w:r>
              <w:t>赵军</w:t>
            </w:r>
            <w:bookmarkEnd w:id="10"/>
            <w:r>
              <w:rPr>
                <w:rFonts w:hint="eastAsia"/>
                <w:lang w:val="en-US" w:eastAsia="zh-CN"/>
              </w:rPr>
              <w:t>平</w:t>
            </w:r>
          </w:p>
        </w:tc>
        <w:tc>
          <w:tcPr>
            <w:tcW w:w="1313" w:type="dxa"/>
            <w:vAlign w:val="center"/>
          </w:tcPr>
          <w:p>
            <w:r>
              <w:rPr>
                <w:rFonts w:hint="eastAsia"/>
              </w:rPr>
              <w:t>电话.</w:t>
            </w:r>
          </w:p>
        </w:tc>
        <w:tc>
          <w:tcPr>
            <w:tcW w:w="2180" w:type="dxa"/>
            <w:vAlign w:val="center"/>
          </w:tcPr>
          <w:p>
            <w:bookmarkStart w:id="11" w:name="联系人电话"/>
            <w:r>
              <w:t>15081130199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张利辉</w:t>
            </w:r>
            <w:bookmarkEnd w:id="13"/>
          </w:p>
        </w:tc>
        <w:tc>
          <w:tcPr>
            <w:tcW w:w="1313" w:type="dxa"/>
            <w:vAlign w:val="center"/>
          </w:tcPr>
          <w:p>
            <w:r>
              <w:rPr>
                <w:rFonts w:hint="eastAsia"/>
              </w:rPr>
              <w:t>管理者代表</w:t>
            </w:r>
          </w:p>
        </w:tc>
        <w:tc>
          <w:tcPr>
            <w:tcW w:w="2180" w:type="dxa"/>
          </w:tcPr>
          <w:p>
            <w:bookmarkStart w:id="14" w:name="管理者代表"/>
            <w:r>
              <w:t>张利辉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研发：</w:t>
            </w:r>
            <w:r>
              <w:rPr>
                <w:rFonts w:hint="default" w:ascii="Times New Roman" w:hAnsi="Times New Roman" w:eastAsia="宋体" w:cs="Times New Roman"/>
                <w:b w:val="0"/>
                <w:bCs w:val="0"/>
                <w:color w:val="000000"/>
                <w:sz w:val="21"/>
                <w:szCs w:val="21"/>
              </w:rPr>
              <w:t>市场分析—立项—设计方案—评审—试验—验收（确认）--交付</w:t>
            </w:r>
          </w:p>
          <w:p>
            <w:r>
              <w:rPr>
                <w:rFonts w:hint="default" w:ascii="Times New Roman" w:hAnsi="Times New Roman" w:eastAsia="宋体" w:cs="Times New Roman"/>
                <w:b w:val="0"/>
                <w:bCs w:val="0"/>
                <w:color w:val="000000"/>
                <w:sz w:val="21"/>
                <w:szCs w:val="21"/>
                <w:lang w:val="en-US" w:eastAsia="zh-CN"/>
              </w:rPr>
              <w:t>销售：业务洽谈</w:t>
            </w:r>
            <w:r>
              <w:rPr>
                <w:rFonts w:hint="default" w:ascii="Times New Roman" w:hAnsi="Times New Roman" w:eastAsia="宋体" w:cs="Times New Roman"/>
                <w:b w:val="0"/>
                <w:bCs w:val="0"/>
                <w:color w:val="000000"/>
                <w:sz w:val="21"/>
                <w:szCs w:val="21"/>
              </w:rPr>
              <w:t>—合同评审—合同签订—产品采购—产品验证—交付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2022年03月21日 上午至2022年03月21日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河北省石家庄市桥西区友谊南大街46号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r>
              <w:rPr>
                <w:color w:val="0000FF"/>
                <w:sz w:val="20"/>
              </w:rPr>
              <w:t>水处理</w:t>
            </w:r>
            <w:r>
              <w:rPr>
                <w:rFonts w:hint="eastAsia"/>
                <w:color w:val="0000FF"/>
                <w:sz w:val="20"/>
                <w:lang w:val="en-US" w:eastAsia="zh-CN"/>
              </w:rPr>
              <w:t>剂</w:t>
            </w:r>
            <w:r>
              <w:rPr>
                <w:color w:val="0000FF"/>
                <w:sz w:val="20"/>
              </w:rPr>
              <w:t>研制、开发</w:t>
            </w:r>
            <w:r>
              <w:rPr>
                <w:rFonts w:hint="eastAsia"/>
                <w:color w:val="0000FF"/>
                <w:sz w:val="20"/>
                <w:lang w:eastAsia="zh-CN"/>
              </w:rPr>
              <w:t>、</w:t>
            </w:r>
            <w:r>
              <w:rPr>
                <w:color w:val="0000FF"/>
                <w:sz w:val="20"/>
              </w:rPr>
              <w:t>销售</w:t>
            </w:r>
            <w:r>
              <w:rPr>
                <w:rFonts w:hint="eastAsia"/>
                <w:color w:val="0000FF"/>
                <w:sz w:val="20"/>
                <w:lang w:val="en-US" w:eastAsia="zh-CN"/>
              </w:rPr>
              <w:t>及化工设备的销售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rPr>
                <w:rFonts w:hint="eastAsia"/>
                <w:sz w:val="20"/>
                <w:lang w:val="en-US" w:eastAsia="zh-CN"/>
              </w:rPr>
              <w:t>12.05.04；29.11.05；29.10.07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9</w:t>
            </w:r>
            <w:bookmarkStart w:id="32" w:name="_GoBack"/>
            <w:bookmarkEnd w:id="32"/>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9"/>
        <w:gridCol w:w="630"/>
        <w:gridCol w:w="2230"/>
        <w:gridCol w:w="18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599" w:type="dxa"/>
            <w:shd w:val="clear" w:color="auto" w:fill="F3F3F3"/>
            <w:tcMar>
              <w:left w:w="57" w:type="dxa"/>
              <w:right w:w="57" w:type="dxa"/>
            </w:tcMar>
          </w:tcPr>
          <w:p>
            <w:r>
              <w:rPr>
                <w:rFonts w:hint="eastAsia"/>
              </w:rPr>
              <w:t>经营场所的地址</w:t>
            </w:r>
          </w:p>
        </w:tc>
        <w:tc>
          <w:tcPr>
            <w:tcW w:w="630" w:type="dxa"/>
            <w:shd w:val="clear" w:color="auto" w:fill="F3F3F3"/>
            <w:tcMar>
              <w:left w:w="57" w:type="dxa"/>
              <w:right w:w="57" w:type="dxa"/>
            </w:tcMar>
          </w:tcPr>
          <w:p>
            <w:r>
              <w:rPr>
                <w:rFonts w:hint="eastAsia"/>
              </w:rPr>
              <w:t>员工人数</w:t>
            </w:r>
          </w:p>
        </w:tc>
        <w:tc>
          <w:tcPr>
            <w:tcW w:w="2230" w:type="dxa"/>
            <w:shd w:val="clear" w:color="auto" w:fill="F3F3F3"/>
            <w:tcMar>
              <w:left w:w="57" w:type="dxa"/>
              <w:right w:w="57" w:type="dxa"/>
            </w:tcMar>
          </w:tcPr>
          <w:p>
            <w:r>
              <w:rPr>
                <w:rFonts w:hint="eastAsia"/>
              </w:rPr>
              <w:t>审核范围（产品和过程）</w:t>
            </w:r>
          </w:p>
          <w:p/>
          <w:p/>
        </w:tc>
        <w:tc>
          <w:tcPr>
            <w:tcW w:w="18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河北桑沃特水处理有限责任公司</w:t>
            </w:r>
          </w:p>
          <w:p>
            <w:pPr>
              <w:rPr>
                <w:lang w:val="de-DE" w:eastAsia="ja-JP"/>
              </w:rPr>
            </w:pPr>
            <w:r>
              <w:rPr>
                <w:rFonts w:hint="eastAsia"/>
                <w:lang w:val="de-DE" w:eastAsia="ja-JP"/>
              </w:rPr>
              <w:t>河北省石家庄市桥西区友谊南大街46号</w:t>
            </w:r>
          </w:p>
        </w:tc>
        <w:tc>
          <w:tcPr>
            <w:tcW w:w="1599" w:type="dxa"/>
          </w:tcPr>
          <w:p>
            <w:pPr>
              <w:rPr>
                <w:lang w:val="de-DE" w:eastAsia="ja-JP"/>
              </w:rPr>
            </w:pPr>
            <w:r>
              <w:rPr>
                <w:rFonts w:hint="eastAsia"/>
                <w:lang w:val="de-DE" w:eastAsia="ja-JP"/>
              </w:rPr>
              <w:t>河北省石家庄市桥西区友谊南大街46号</w:t>
            </w:r>
          </w:p>
        </w:tc>
        <w:tc>
          <w:tcPr>
            <w:tcW w:w="630" w:type="dxa"/>
            <w:vAlign w:val="center"/>
          </w:tcPr>
          <w:p>
            <w:pPr>
              <w:rPr>
                <w:rFonts w:hint="default" w:eastAsia="宋体"/>
                <w:lang w:val="en-US" w:eastAsia="zh-CN"/>
              </w:rPr>
            </w:pPr>
            <w:r>
              <w:rPr>
                <w:rFonts w:hint="eastAsia"/>
                <w:lang w:val="en-US" w:eastAsia="zh-CN"/>
              </w:rPr>
              <w:t>20</w:t>
            </w:r>
          </w:p>
        </w:tc>
        <w:tc>
          <w:tcPr>
            <w:tcW w:w="2230" w:type="dxa"/>
            <w:vAlign w:val="center"/>
          </w:tcPr>
          <w:p>
            <w:pPr>
              <w:rPr>
                <w:lang w:eastAsia="ja-JP"/>
              </w:rPr>
            </w:pPr>
            <w:r>
              <w:rPr>
                <w:color w:val="0000FF"/>
                <w:sz w:val="20"/>
              </w:rPr>
              <w:t>水处理</w:t>
            </w:r>
            <w:r>
              <w:rPr>
                <w:rFonts w:hint="eastAsia"/>
                <w:color w:val="0000FF"/>
                <w:sz w:val="20"/>
                <w:lang w:val="en-US" w:eastAsia="zh-CN"/>
              </w:rPr>
              <w:t>剂</w:t>
            </w:r>
            <w:r>
              <w:rPr>
                <w:color w:val="0000FF"/>
                <w:sz w:val="20"/>
              </w:rPr>
              <w:t>研制、开发</w:t>
            </w:r>
            <w:r>
              <w:rPr>
                <w:rFonts w:hint="eastAsia"/>
                <w:color w:val="0000FF"/>
                <w:sz w:val="20"/>
                <w:lang w:eastAsia="zh-CN"/>
              </w:rPr>
              <w:t>、</w:t>
            </w:r>
            <w:r>
              <w:rPr>
                <w:color w:val="0000FF"/>
                <w:sz w:val="20"/>
              </w:rPr>
              <w:t>销售</w:t>
            </w:r>
            <w:r>
              <w:rPr>
                <w:rFonts w:hint="eastAsia"/>
                <w:color w:val="0000FF"/>
                <w:sz w:val="20"/>
                <w:lang w:val="en-US" w:eastAsia="zh-CN"/>
              </w:rPr>
              <w:t>及化工设备的销售</w:t>
            </w:r>
          </w:p>
        </w:tc>
        <w:tc>
          <w:tcPr>
            <w:tcW w:w="1851"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eastAsia" w:eastAsia="宋体"/>
                <w:lang w:eastAsia="zh-CN"/>
              </w:rPr>
            </w:pPr>
            <w:r>
              <w:rPr>
                <w:rFonts w:hint="eastAsia"/>
              </w:rPr>
              <w:t>□人员调整□多场所调整□临时场所调整□缩小认证范围</w:t>
            </w:r>
            <w:r>
              <w:rPr>
                <w:rFonts w:hint="eastAsia"/>
                <w:lang w:eastAsia="zh-CN"/>
              </w:rPr>
              <w:t>☑</w:t>
            </w:r>
            <w:r>
              <w:rPr>
                <w:rFonts w:hint="eastAsia"/>
              </w:rPr>
              <w:t>其他</w:t>
            </w:r>
            <w:r>
              <w:rPr>
                <w:rFonts w:hint="eastAsia"/>
                <w:lang w:eastAsia="zh-CN"/>
              </w:rPr>
              <w:t>（</w:t>
            </w:r>
            <w:r>
              <w:rPr>
                <w:rFonts w:hint="eastAsia"/>
                <w:lang w:val="en-US" w:eastAsia="zh-CN"/>
              </w:rPr>
              <w:t>变更认证范围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20"/>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320" w:type="dxa"/>
            <w:vAlign w:val="center"/>
          </w:tcPr>
          <w:p>
            <w:r>
              <w:rPr>
                <w:rFonts w:hint="eastAsia"/>
              </w:rPr>
              <w:t>审核员注册证书号</w:t>
            </w:r>
          </w:p>
        </w:tc>
        <w:tc>
          <w:tcPr>
            <w:tcW w:w="272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320" w:type="dxa"/>
            <w:vAlign w:val="center"/>
          </w:tcPr>
          <w:p>
            <w:r>
              <w:t>2019-N1QMS-3022240</w:t>
            </w:r>
          </w:p>
        </w:tc>
        <w:tc>
          <w:tcPr>
            <w:tcW w:w="2729" w:type="dxa"/>
            <w:vAlign w:val="center"/>
          </w:tcPr>
          <w:p>
            <w:r>
              <w:rPr>
                <w:rFonts w:hint="eastAsia"/>
                <w:sz w:val="20"/>
                <w:lang w:val="en-US" w:eastAsia="zh-CN"/>
              </w:rPr>
              <w:t>12.05.04；29.11.05；29.10.07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320" w:type="dxa"/>
            <w:vAlign w:val="center"/>
          </w:tcPr>
          <w:p>
            <w:r>
              <w:t>2021-N1QMS-1215052</w:t>
            </w:r>
          </w:p>
        </w:tc>
        <w:tc>
          <w:tcPr>
            <w:tcW w:w="27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320" w:type="dxa"/>
            <w:vAlign w:val="center"/>
          </w:tcPr>
          <w:p>
            <w:r>
              <w:rPr>
                <w:rFonts w:hint="eastAsia"/>
              </w:rPr>
              <w:t>工作单位</w:t>
            </w:r>
          </w:p>
        </w:tc>
        <w:tc>
          <w:tcPr>
            <w:tcW w:w="272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320" w:type="dxa"/>
            <w:vAlign w:val="center"/>
          </w:tcPr>
          <w:p/>
        </w:tc>
        <w:tc>
          <w:tcPr>
            <w:tcW w:w="272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变更为</w:t>
            </w:r>
            <w:r>
              <w:rPr>
                <w:color w:val="0000FF"/>
                <w:sz w:val="20"/>
              </w:rPr>
              <w:t>水处理</w:t>
            </w:r>
            <w:r>
              <w:rPr>
                <w:rFonts w:hint="eastAsia"/>
                <w:color w:val="0000FF"/>
                <w:sz w:val="20"/>
                <w:lang w:val="en-US" w:eastAsia="zh-CN"/>
              </w:rPr>
              <w:t>剂</w:t>
            </w:r>
            <w:r>
              <w:rPr>
                <w:color w:val="0000FF"/>
                <w:sz w:val="20"/>
              </w:rPr>
              <w:t>研制、开发</w:t>
            </w:r>
            <w:r>
              <w:rPr>
                <w:rFonts w:hint="eastAsia"/>
                <w:color w:val="0000FF"/>
                <w:sz w:val="20"/>
                <w:lang w:eastAsia="zh-CN"/>
              </w:rPr>
              <w:t>、</w:t>
            </w:r>
            <w:r>
              <w:rPr>
                <w:color w:val="0000FF"/>
                <w:sz w:val="20"/>
              </w:rPr>
              <w:t>销售</w:t>
            </w:r>
            <w:r>
              <w:rPr>
                <w:rFonts w:hint="eastAsia"/>
                <w:color w:val="0000FF"/>
                <w:sz w:val="20"/>
                <w:lang w:val="en-US" w:eastAsia="zh-CN"/>
              </w:rPr>
              <w:t>及化工设备的销售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color w:val="0000FF"/>
                <w:sz w:val="20"/>
              </w:rPr>
              <w:t>水处理</w:t>
            </w:r>
            <w:r>
              <w:rPr>
                <w:rFonts w:hint="eastAsia"/>
                <w:color w:val="0000FF"/>
                <w:sz w:val="20"/>
                <w:lang w:val="en-US" w:eastAsia="zh-CN"/>
              </w:rPr>
              <w:t>剂</w:t>
            </w:r>
            <w:r>
              <w:rPr>
                <w:color w:val="0000FF"/>
                <w:sz w:val="20"/>
              </w:rPr>
              <w:t>研制、开发</w:t>
            </w:r>
            <w:r>
              <w:rPr>
                <w:rFonts w:hint="eastAsia"/>
                <w:color w:val="0000FF"/>
                <w:sz w:val="20"/>
                <w:lang w:eastAsia="zh-CN"/>
              </w:rPr>
              <w:t>、</w:t>
            </w:r>
            <w:r>
              <w:rPr>
                <w:color w:val="0000FF"/>
                <w:sz w:val="20"/>
              </w:rPr>
              <w:t>销售</w:t>
            </w:r>
            <w:r>
              <w:rPr>
                <w:rFonts w:hint="eastAsia"/>
                <w:color w:val="0000FF"/>
                <w:sz w:val="20"/>
                <w:lang w:val="en-US" w:eastAsia="zh-CN"/>
              </w:rPr>
              <w:t>及化工设备的销售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53975</wp:posOffset>
                  </wp:positionH>
                  <wp:positionV relativeFrom="paragraph">
                    <wp:posOffset>216535</wp:posOffset>
                  </wp:positionV>
                  <wp:extent cx="979170" cy="4711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79170" cy="4711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default" w:ascii="Times New Roman" w:hAnsi="Times New Roman" w:eastAsia="宋体" w:cs="Times New Roman"/>
                <w:b w:val="0"/>
                <w:bCs w:val="0"/>
                <w:iCs/>
                <w:sz w:val="21"/>
                <w:szCs w:val="21"/>
              </w:rPr>
              <w:t>质量第一，诚信服务；持续改进，顾客满意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rPr>
            </w:pP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300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4" w:type="dxa"/>
                </w:tcPr>
                <w:p>
                  <w:pPr>
                    <w:shd w:val="clear" w:color="auto" w:fill="C7DAF1" w:themeFill="text2" w:themeFillTint="32"/>
                  </w:pPr>
                  <w:r>
                    <w:rPr>
                      <w:rFonts w:hint="eastAsia"/>
                    </w:rPr>
                    <w:t>主要的风险或机遇描述</w:t>
                  </w:r>
                </w:p>
              </w:tc>
              <w:tc>
                <w:tcPr>
                  <w:tcW w:w="300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4"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001"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w:t>
                  </w:r>
                  <w:r>
                    <w:rPr>
                      <w:rFonts w:hint="eastAsia" w:ascii="Times New Roman" w:hAnsi="Times New Roman" w:eastAsia="宋体" w:cs="Times New Roman"/>
                      <w:sz w:val="18"/>
                      <w:szCs w:val="18"/>
                      <w:lang w:val="en-US" w:eastAsia="zh-CN"/>
                    </w:rPr>
                    <w:t>业务</w:t>
                  </w:r>
                  <w:r>
                    <w:rPr>
                      <w:rFonts w:hint="eastAsia" w:ascii="Times New Roman" w:hAnsi="Times New Roman" w:eastAsia="宋体" w:cs="Times New Roman"/>
                      <w:sz w:val="18"/>
                      <w:szCs w:val="18"/>
                    </w:rPr>
                    <w:t>部门加大市场开拓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4"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001"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对公司影响较大的大宗所采购产品做好年度采购计划</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4"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001"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24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24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shd w:val="clear" w:color="auto" w:fill="auto"/>
                </w:tcPr>
                <w:p>
                  <w:r>
                    <w:rPr>
                      <w:rFonts w:hint="default" w:ascii="Times New Roman" w:hAnsi="Times New Roman" w:eastAsia="宋体" w:cs="Times New Roman"/>
                      <w:b w:val="0"/>
                      <w:bCs w:val="0"/>
                      <w:sz w:val="21"/>
                      <w:szCs w:val="21"/>
                    </w:rPr>
                    <w:t>产品交付顾客验收合格率100%</w:t>
                  </w:r>
                </w:p>
              </w:tc>
              <w:tc>
                <w:tcPr>
                  <w:tcW w:w="2243"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shd w:val="clear" w:color="auto" w:fill="auto"/>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顾客满意度≥90%</w:t>
                  </w:r>
                </w:p>
                <w:p>
                  <w:pPr>
                    <w:shd w:val="clear" w:color="auto" w:fill="C7DAF1" w:themeFill="text2" w:themeFillTint="32"/>
                  </w:pPr>
                </w:p>
              </w:tc>
              <w:tc>
                <w:tcPr>
                  <w:tcW w:w="2243"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3</w:t>
            </w:r>
            <w:r>
              <w:rPr>
                <w:rFonts w:hint="eastAsia"/>
              </w:rPr>
              <w:t>个；</w:t>
            </w:r>
          </w:p>
          <w:p>
            <w:pPr>
              <w:shd w:val="clear" w:color="auto" w:fill="C7DAF1" w:themeFill="text2" w:themeFillTint="32"/>
              <w:rPr>
                <w:u w:val="single"/>
              </w:rPr>
            </w:pPr>
            <w:r>
              <w:rPr>
                <w:rFonts w:hint="eastAsia"/>
              </w:rPr>
              <w:t>主要生产设备有：</w:t>
            </w:r>
            <w:r>
              <w:rPr>
                <w:rFonts w:hint="default" w:ascii="Times New Roman" w:hAnsi="Times New Roman" w:eastAsia="宋体" w:cs="Times New Roman"/>
                <w:b w:val="0"/>
                <w:bCs w:val="0"/>
                <w:sz w:val="21"/>
                <w:szCs w:val="21"/>
                <w:u w:val="single"/>
                <w:lang w:eastAsia="zh-CN"/>
              </w:rPr>
              <w:t>换热器、固相聚合反应设备、生化培养箱</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u w:val="single"/>
              </w:rPr>
              <w:t>无磷无氮型阻垢分散剂项目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96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hd w:val="clear" w:color="auto" w:fill="C7DAF1" w:themeFill="text2" w:themeFillTint="32"/>
                    <w:jc w:val="left"/>
                  </w:pPr>
                  <w:r>
                    <w:rPr>
                      <w:rFonts w:hint="eastAsia"/>
                    </w:rPr>
                    <w:t>产品/服务名称</w:t>
                  </w:r>
                </w:p>
              </w:tc>
              <w:tc>
                <w:tcPr>
                  <w:tcW w:w="296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hd w:val="clear" w:color="auto" w:fill="C7DAF1" w:themeFill="text2" w:themeFillTint="32"/>
                    <w:jc w:val="left"/>
                  </w:pPr>
                  <w:r>
                    <w:rPr>
                      <w:color w:val="0000FF"/>
                      <w:sz w:val="20"/>
                    </w:rPr>
                    <w:t>水处理</w:t>
                  </w:r>
                  <w:r>
                    <w:rPr>
                      <w:rFonts w:hint="eastAsia"/>
                      <w:color w:val="0000FF"/>
                      <w:sz w:val="20"/>
                      <w:lang w:val="en-US" w:eastAsia="zh-CN"/>
                    </w:rPr>
                    <w:t>剂</w:t>
                  </w:r>
                </w:p>
              </w:tc>
              <w:tc>
                <w:tcPr>
                  <w:tcW w:w="2963" w:type="dxa"/>
                </w:tcPr>
                <w:p>
                  <w:pPr>
                    <w:shd w:val="clear" w:color="auto" w:fill="C7DAF1" w:themeFill="text2" w:themeFillTint="32"/>
                    <w:jc w:val="left"/>
                    <w:rPr>
                      <w:rFonts w:hint="default" w:eastAsia="宋体"/>
                      <w:lang w:val="en-US" w:eastAsia="zh-CN"/>
                    </w:rPr>
                  </w:pPr>
                  <w:r>
                    <w:rPr>
                      <w:rFonts w:hint="eastAsia"/>
                      <w:lang w:val="en-US" w:eastAsia="zh-CN"/>
                    </w:rPr>
                    <w:t>方案设计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hd w:val="clear" w:color="auto" w:fill="C7DAF1" w:themeFill="text2" w:themeFillTint="32"/>
                    <w:jc w:val="left"/>
                  </w:pPr>
                  <w:r>
                    <w:rPr>
                      <w:rFonts w:hint="eastAsia"/>
                      <w:color w:val="0000FF"/>
                      <w:sz w:val="20"/>
                      <w:lang w:val="en-US" w:eastAsia="zh-CN"/>
                    </w:rPr>
                    <w:t>化工设备</w:t>
                  </w:r>
                </w:p>
              </w:tc>
              <w:tc>
                <w:tcPr>
                  <w:tcW w:w="2963"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54445B"/>
    <w:rsid w:val="499D7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2022-03-25T12:58:31Z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