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0178-2022-O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60"/>
        <w:gridCol w:w="1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河北西环融合汽车服务有限公司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91130104MA0E9W8X7X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10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河北西环融合汽车服务有限公司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汽车维修、保养及汽车配件的销售所涉及场所的相关职业健康安全管理活动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河北省石家庄市桥西区西二环南路128号南院院内102室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河北省石家庄市桥西区西二环南路128号南院院内102室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sz w:val="22"/>
                <w:szCs w:val="22"/>
              </w:rPr>
            </w:pPr>
            <w:bookmarkStart w:id="17" w:name="组织名称英"/>
            <w:r>
              <w:rPr>
                <w:b w:val="0"/>
                <w:bCs/>
                <w:color w:val="000000" w:themeColor="text1"/>
                <w:sz w:val="22"/>
                <w:szCs w:val="22"/>
                <w:u w:val="none"/>
              </w:rPr>
              <w:t>Hebei Xihuan Automobile Service Co., Ltd</w:t>
            </w:r>
            <w:bookmarkEnd w:id="17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Room 102, South courtyard, No.128, West 2nd Ring South Road, Qiaoxi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places involved in automobile repair, maintenance and sales of auto parts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Room 102, South courtyard, No.128, West 2nd Ring South Road, Qiaoxi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3360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8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334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日期</w:t>
            </w:r>
          </w:p>
        </w:tc>
        <w:tc>
          <w:tcPr>
            <w:tcW w:w="3360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8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34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052185" cy="8859520"/>
            <wp:effectExtent l="0" t="0" r="5715" b="5080"/>
            <wp:docPr id="1" name="图片 1" descr="新文档 2022-03-11 15.31.26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11 15.31.26_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185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8" w:name="_GoBack"/>
      <w:bookmarkEnd w:id="18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0A427F"/>
    <w:rsid w:val="25BF0B3F"/>
    <w:rsid w:val="54FF5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522</Words>
  <Characters>1033</Characters>
  <Lines>18</Lines>
  <Paragraphs>5</Paragraphs>
  <TotalTime>1</TotalTime>
  <ScaleCrop>false</ScaleCrop>
  <LinksUpToDate>false</LinksUpToDate>
  <CharactersWithSpaces>1192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2022-03-12T08:01:57Z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