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0059-2020-QEO-2022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13"/>
        <w:rPr>
          <w:sz w:val="32"/>
          <w:szCs w:val="32"/>
        </w:rPr>
      </w:pPr>
    </w:p>
    <w:p>
      <w:pPr>
        <w:pStyle w:val="13"/>
        <w:rPr>
          <w:sz w:val="32"/>
          <w:szCs w:val="32"/>
        </w:rPr>
      </w:pPr>
    </w:p>
    <w:p>
      <w:pPr>
        <w:pStyle w:val="13"/>
        <w:rPr>
          <w:sz w:val="32"/>
          <w:szCs w:val="32"/>
        </w:rPr>
      </w:pPr>
    </w:p>
    <w:p>
      <w:pPr>
        <w:pStyle w:val="13"/>
        <w:rPr>
          <w:sz w:val="32"/>
          <w:szCs w:val="32"/>
        </w:rPr>
      </w:pPr>
    </w:p>
    <w:p>
      <w:pPr>
        <w:pStyle w:val="13"/>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北京京研电力工程设计有限公司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13"/>
        <w:rPr>
          <w:rFonts w:hint="eastAsia"/>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vAlign w:val="top"/>
          </w:tcPr>
          <w:p>
            <w:r>
              <w:t>北京京研电力工程设计有限公司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北京市海淀区羊坊店东路21号院1号楼601房间</w:t>
            </w:r>
          </w:p>
        </w:tc>
        <w:tc>
          <w:tcPr>
            <w:tcW w:w="1242" w:type="dxa"/>
            <w:vMerge w:val="restart"/>
            <w:vAlign w:val="center"/>
          </w:tcPr>
          <w:p>
            <w:r>
              <w:rPr>
                <w:rFonts w:hint="eastAsia"/>
              </w:rPr>
              <w:t>邮编</w:t>
            </w:r>
          </w:p>
        </w:tc>
        <w:tc>
          <w:tcPr>
            <w:tcW w:w="1771" w:type="dxa"/>
            <w:vAlign w:val="top"/>
          </w:tcPr>
          <w:p>
            <w:r>
              <w:t>100038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北京市海淀区羊坊店东路21号院1号楼601房间</w:t>
            </w:r>
          </w:p>
        </w:tc>
        <w:tc>
          <w:tcPr>
            <w:tcW w:w="1242" w:type="dxa"/>
            <w:vMerge w:val="continue"/>
            <w:vAlign w:val="center"/>
          </w:tcPr>
          <w:p/>
        </w:tc>
        <w:tc>
          <w:tcPr>
            <w:tcW w:w="1771" w:type="dxa"/>
            <w:vAlign w:val="top"/>
          </w:tcPr>
          <w:p>
            <w:r>
              <w:t>100038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许芳</w:t>
            </w:r>
          </w:p>
        </w:tc>
        <w:tc>
          <w:tcPr>
            <w:tcW w:w="1313" w:type="dxa"/>
            <w:vAlign w:val="center"/>
          </w:tcPr>
          <w:p>
            <w:r>
              <w:rPr>
                <w:rFonts w:hint="eastAsia"/>
              </w:rPr>
              <w:t>电话.</w:t>
            </w:r>
          </w:p>
        </w:tc>
        <w:tc>
          <w:tcPr>
            <w:tcW w:w="2180" w:type="dxa"/>
            <w:vAlign w:val="center"/>
          </w:tcPr>
          <w:p>
            <w:r>
              <w:t>13901066543</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袁敬中</w:t>
            </w:r>
          </w:p>
        </w:tc>
        <w:tc>
          <w:tcPr>
            <w:tcW w:w="1313" w:type="dxa"/>
            <w:vAlign w:val="center"/>
          </w:tcPr>
          <w:p>
            <w:r>
              <w:rPr>
                <w:rFonts w:hint="eastAsia"/>
              </w:rPr>
              <w:t>管理者代表</w:t>
            </w:r>
          </w:p>
        </w:tc>
        <w:tc>
          <w:tcPr>
            <w:tcW w:w="2180" w:type="dxa"/>
            <w:vAlign w:val="top"/>
          </w:tcPr>
          <w:p>
            <w:r>
              <w:t>许芳</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rPr>
                <w:rFonts w:hint="eastAsia"/>
                <w:bCs/>
              </w:rPr>
            </w:pPr>
            <w:r>
              <w:rPr>
                <w:rFonts w:hint="eastAsia"/>
                <w:bCs/>
              </w:rPr>
              <w:t>电力工程设计流程</w:t>
            </w:r>
          </w:p>
          <w:p>
            <w:pPr>
              <w:rPr>
                <w:rFonts w:hint="eastAsia"/>
                <w:bCs/>
              </w:rPr>
            </w:pPr>
            <w:r>
              <w:rPr>
                <w:rFonts w:hint="eastAsia"/>
                <w:bCs/>
              </w:rPr>
              <w:t>设计策划（组成项目组、工程设计策划、工程设计开工会、方案策划、施工图专业策划）-设计接口（设计专业间接口）-设计输入-设计输出-设计校审-设计审查-设计完成</w:t>
            </w:r>
          </w:p>
          <w:p>
            <w:pPr>
              <w:rPr>
                <w:rFonts w:hint="eastAsia"/>
                <w:bCs/>
              </w:rPr>
            </w:pPr>
          </w:p>
          <w:p>
            <w:pPr>
              <w:rPr>
                <w:rFonts w:hint="eastAsia"/>
                <w:bCs/>
                <w:lang w:val="en-US" w:eastAsia="zh-CN"/>
              </w:rPr>
            </w:pPr>
            <w:r>
              <w:rPr>
                <w:rFonts w:hint="eastAsia"/>
                <w:bCs/>
              </w:rPr>
              <w:t>电力工程技术咨询</w:t>
            </w:r>
            <w:r>
              <w:rPr>
                <w:rFonts w:hint="eastAsia"/>
                <w:bCs/>
                <w:lang w:val="en-US" w:eastAsia="zh-CN"/>
              </w:rPr>
              <w:t>流程：</w:t>
            </w:r>
          </w:p>
          <w:p>
            <w:pPr>
              <w:rPr>
                <w:rFonts w:hint="eastAsia"/>
                <w:bCs/>
                <w:lang w:val="en-US" w:eastAsia="zh-CN"/>
              </w:rPr>
            </w:pPr>
            <w:r>
              <w:rPr>
                <w:rFonts w:hint="eastAsia"/>
                <w:bCs/>
                <w:lang w:val="en-US" w:eastAsia="zh-CN"/>
              </w:rPr>
              <w:t>组建团队—向业主收集资料（现场收集）现场勘测—梳理分析—编制可研报告或接入系统方案—审查—评审—批复</w:t>
            </w:r>
          </w:p>
          <w:p>
            <w:pPr>
              <w:rPr>
                <w:rFonts w:hint="eastAsia"/>
                <w:bCs/>
              </w:rPr>
            </w:pPr>
          </w:p>
          <w:p>
            <w:pPr>
              <w:rPr>
                <w:rFonts w:hint="eastAsia"/>
                <w:bCs/>
                <w:lang w:val="en-US" w:eastAsia="zh-CN"/>
              </w:rPr>
            </w:pPr>
            <w:r>
              <w:rPr>
                <w:rFonts w:hint="eastAsia"/>
                <w:bCs/>
                <w:lang w:val="en-US" w:eastAsia="zh-CN"/>
              </w:rPr>
              <w:t>特殊过程及需要确认的过程为：</w:t>
            </w:r>
            <w:r>
              <w:rPr>
                <w:rFonts w:hint="eastAsia"/>
                <w:bCs/>
              </w:rPr>
              <w:t>电力工程技术咨询</w:t>
            </w:r>
            <w:r>
              <w:rPr>
                <w:rFonts w:hint="eastAsia"/>
                <w:bCs/>
                <w:lang w:val="en-US" w:eastAsia="zh-CN"/>
              </w:rPr>
              <w:t>过程、电力工程设计过程</w:t>
            </w:r>
          </w:p>
          <w:p>
            <w:pPr>
              <w:rPr>
                <w:color w:val="0000FF"/>
              </w:rPr>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2022年03月1</w:t>
            </w:r>
            <w:r>
              <w:rPr>
                <w:rFonts w:hint="eastAsia"/>
                <w:lang w:val="en-US" w:eastAsia="zh-CN"/>
              </w:rPr>
              <w:t>6</w:t>
            </w:r>
            <w:r>
              <w:rPr>
                <w:rFonts w:hint="eastAsia"/>
              </w:rPr>
              <w:t>日 上午至2022年03月1</w:t>
            </w:r>
            <w:r>
              <w:rPr>
                <w:rFonts w:hint="eastAsia"/>
                <w:lang w:val="en-US" w:eastAsia="zh-CN"/>
              </w:rPr>
              <w:t>7</w:t>
            </w:r>
            <w:r>
              <w:rPr>
                <w:rFonts w:hint="eastAsia"/>
              </w:rPr>
              <w:t>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监督</w:t>
            </w:r>
            <w:r>
              <w:rPr>
                <w:rFonts w:hint="eastAsia"/>
                <w:color w:val="FF0000"/>
              </w:rPr>
              <w:t xml:space="preserve"> 第 </w:t>
            </w:r>
            <w:r>
              <w:rPr>
                <w:rFonts w:hint="eastAsia"/>
                <w:color w:val="FF0000"/>
                <w:lang w:val="en-US" w:eastAsia="zh-CN"/>
              </w:rPr>
              <w:t>二</w:t>
            </w:r>
            <w:r>
              <w:rPr>
                <w:rFonts w:hint="eastAsia"/>
                <w:color w:val="FF0000"/>
              </w:rPr>
              <w:t xml:space="preserve"> 次监督审核 </w:t>
            </w:r>
            <w:r>
              <w:rPr>
                <w:rFonts w:hint="eastAsia"/>
              </w:rPr>
              <w:t xml:space="preserve">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Q：电力工程技术咨询；资质范围内的电力工程（变电工程、送电工程）设计</w:t>
            </w:r>
          </w:p>
          <w:p>
            <w:r>
              <w:t>E：电力工程技术咨询；资质范围内的电力工程（变电工程、送电工程）设计及其场所所涉及的环境管理活动</w:t>
            </w:r>
          </w:p>
          <w:p>
            <w:pPr>
              <w:rPr>
                <w:rFonts w:hint="eastAsia"/>
                <w:color w:val="FF0000"/>
              </w:rPr>
            </w:pPr>
            <w:r>
              <w:t>O：电力工程技术咨询；资质范围内的电力工程（变电工程、送电工程）设计及其场所所涉及的职业健康安全管理活动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Q：34.01.02</w:t>
            </w:r>
          </w:p>
          <w:p>
            <w:r>
              <w:t>E：34.01.02</w:t>
            </w:r>
          </w:p>
          <w:p>
            <w:pPr>
              <w:rPr>
                <w:color w:val="FF0000"/>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2020</w:t>
            </w:r>
            <w:r>
              <w:rPr>
                <w:rFonts w:hint="eastAsia"/>
              </w:rPr>
              <w:t>年</w:t>
            </w:r>
            <w:r>
              <w:rPr>
                <w:rFonts w:hint="eastAsia"/>
                <w:lang w:val="en-US" w:eastAsia="zh-CN"/>
              </w:rPr>
              <w:t>5</w:t>
            </w:r>
            <w:r>
              <w:rPr>
                <w:rFonts w:hint="eastAsia"/>
              </w:rPr>
              <w:t xml:space="preserve"> 月  </w:t>
            </w:r>
            <w:r>
              <w:rPr>
                <w:rFonts w:hint="eastAsia"/>
                <w:lang w:val="en-US" w:eastAsia="zh-CN"/>
              </w:rPr>
              <w:t>10</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上次审核时间</w:t>
            </w:r>
          </w:p>
        </w:tc>
        <w:tc>
          <w:tcPr>
            <w:tcW w:w="273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2021-05-31 -- 2021-05-31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2023.4.8</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北京京研电力工程设计有限公司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北京市海淀区羊坊店东路21号院1号楼601房间</w:t>
            </w:r>
            <w:bookmarkEnd w:id="17"/>
          </w:p>
        </w:tc>
        <w:tc>
          <w:tcPr>
            <w:tcW w:w="1534"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北京市海淀区羊坊店东路21号院1号楼601房间</w:t>
            </w:r>
          </w:p>
        </w:tc>
        <w:tc>
          <w:tcPr>
            <w:tcW w:w="958" w:type="dxa"/>
            <w:vAlign w:val="center"/>
          </w:tcPr>
          <w:p>
            <w:pPr>
              <w:rPr>
                <w:rFonts w:hint="default" w:eastAsia="宋体"/>
                <w:lang w:val="en-US" w:eastAsia="zh-CN"/>
              </w:rPr>
            </w:pPr>
            <w:r>
              <w:rPr>
                <w:rFonts w:hint="eastAsia"/>
                <w:lang w:val="en-US" w:eastAsia="zh-CN"/>
              </w:rPr>
              <w:t>25</w:t>
            </w:r>
          </w:p>
        </w:tc>
        <w:tc>
          <w:tcPr>
            <w:tcW w:w="1917" w:type="dxa"/>
            <w:vAlign w:val="center"/>
          </w:tcPr>
          <w:p>
            <w:pPr>
              <w:rPr>
                <w:rFonts w:hint="eastAsia" w:eastAsia="宋体"/>
                <w:lang w:val="en-US" w:eastAsia="zh-CN"/>
              </w:rPr>
            </w:pPr>
            <w:r>
              <w:rPr>
                <w:rFonts w:ascii="宋体" w:hAnsi="宋体" w:cs="宋体"/>
                <w:color w:val="000000"/>
                <w:kern w:val="0"/>
                <w:szCs w:val="21"/>
              </w:rPr>
              <w:t>电力工程技术咨询；资质范围内的电力工程（变电工程、送电工程）设计</w:t>
            </w:r>
          </w:p>
        </w:tc>
        <w:tc>
          <w:tcPr>
            <w:tcW w:w="190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北京京研电力工程设计有限公司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北京市海淀区羊坊店东路21号院1号楼601房间</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北京市海淀区羊坊店东路21号院1号楼601房间</w:t>
            </w:r>
          </w:p>
        </w:tc>
        <w:tc>
          <w:tcPr>
            <w:tcW w:w="958" w:type="dxa"/>
            <w:vAlign w:val="center"/>
          </w:tcPr>
          <w:p>
            <w:pPr>
              <w:rPr>
                <w:lang w:eastAsia="ja-JP"/>
              </w:rPr>
            </w:pPr>
            <w:r>
              <w:rPr>
                <w:rFonts w:hint="eastAsia"/>
                <w:lang w:val="en-US" w:eastAsia="zh-CN"/>
              </w:rPr>
              <w:t>25</w:t>
            </w:r>
          </w:p>
        </w:tc>
        <w:tc>
          <w:tcPr>
            <w:tcW w:w="1917" w:type="dxa"/>
            <w:vAlign w:val="center"/>
          </w:tcPr>
          <w:p>
            <w:pPr>
              <w:widowControl/>
              <w:jc w:val="left"/>
              <w:rPr>
                <w:rFonts w:ascii="宋体" w:hAnsi="宋体" w:cs="宋体"/>
                <w:color w:val="000000"/>
                <w:kern w:val="0"/>
                <w:szCs w:val="21"/>
              </w:rPr>
            </w:pPr>
            <w:r>
              <w:rPr>
                <w:rFonts w:ascii="宋体" w:hAnsi="宋体" w:cs="宋体"/>
                <w:color w:val="000000"/>
                <w:kern w:val="0"/>
                <w:szCs w:val="21"/>
              </w:rPr>
              <w:t>E：</w:t>
            </w:r>
            <w:r>
              <w:rPr>
                <w:rFonts w:ascii="宋体" w:hAnsi="宋体" w:cs="宋体"/>
                <w:color w:val="000000"/>
                <w:kern w:val="0"/>
                <w:szCs w:val="21"/>
              </w:rPr>
              <w:t>电力工程技术咨询；资质范围内的电力工程（变电工程、送电工程）设计及其场所所涉及的环境管理活动</w:t>
            </w:r>
          </w:p>
          <w:p>
            <w:pPr>
              <w:rPr>
                <w:lang w:eastAsia="ja-JP"/>
              </w:rPr>
            </w:pPr>
          </w:p>
        </w:tc>
        <w:tc>
          <w:tcPr>
            <w:tcW w:w="190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北京京研电力工程设计有限公司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北京市海淀区羊坊店东路21号院1号楼601房间</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北京市海淀区羊坊店东路21号院1号楼601房间</w:t>
            </w:r>
          </w:p>
        </w:tc>
        <w:tc>
          <w:tcPr>
            <w:tcW w:w="958" w:type="dxa"/>
            <w:vAlign w:val="center"/>
          </w:tcPr>
          <w:p>
            <w:pPr>
              <w:rPr>
                <w:lang w:eastAsia="ja-JP"/>
              </w:rPr>
            </w:pPr>
            <w:r>
              <w:rPr>
                <w:rFonts w:hint="eastAsia"/>
                <w:lang w:val="en-US" w:eastAsia="zh-CN"/>
              </w:rPr>
              <w:t>25</w:t>
            </w:r>
          </w:p>
        </w:tc>
        <w:tc>
          <w:tcPr>
            <w:tcW w:w="1917" w:type="dxa"/>
            <w:vAlign w:val="center"/>
          </w:tcPr>
          <w:p>
            <w:pPr>
              <w:rPr>
                <w:lang w:eastAsia="ja-JP"/>
              </w:rPr>
            </w:pPr>
            <w:r>
              <w:rPr>
                <w:rFonts w:ascii="宋体" w:hAnsi="宋体" w:cs="宋体"/>
                <w:color w:val="000000"/>
                <w:kern w:val="0"/>
                <w:szCs w:val="21"/>
              </w:rPr>
              <w:t>O：</w:t>
            </w:r>
            <w:r>
              <w:rPr>
                <w:rFonts w:ascii="宋体" w:hAnsi="宋体" w:cs="宋体"/>
                <w:color w:val="000000"/>
                <w:kern w:val="0"/>
                <w:szCs w:val="21"/>
              </w:rPr>
              <w:t>电力工程技术咨询；资质范围内的电力工程（变电工程、送电工程）设计及其场所所涉及的职业健康安全管理活动</w:t>
            </w:r>
          </w:p>
        </w:tc>
        <w:tc>
          <w:tcPr>
            <w:tcW w:w="190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Q:34.01.02</w:t>
            </w:r>
          </w:p>
          <w:p>
            <w:r>
              <w:t>E:34.01.02</w:t>
            </w:r>
          </w:p>
          <w:p>
            <w:pPr>
              <w:rPr>
                <w:rFonts w:ascii="Times New Roman" w:hAnsi="Times New Roman" w:eastAsia="宋体" w:cs="Times New Roman"/>
                <w:kern w:val="2"/>
                <w:sz w:val="21"/>
                <w:szCs w:val="24"/>
                <w:lang w:val="en-US" w:eastAsia="zh-CN" w:bidi="ar-SA"/>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E:34.01.02</w:t>
            </w:r>
          </w:p>
          <w:p>
            <w:pPr>
              <w:rPr>
                <w:rFonts w:ascii="Times New Roman" w:hAnsi="Times New Roman" w:eastAsia="宋体" w:cs="Times New Roman"/>
                <w:kern w:val="2"/>
                <w:sz w:val="21"/>
                <w:szCs w:val="24"/>
                <w:lang w:val="en-US" w:eastAsia="zh-CN" w:bidi="ar-SA"/>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color w:val="FF0000"/>
                <w:lang w:eastAsia="zh-CN"/>
              </w:rPr>
              <w:t>☑</w:t>
            </w:r>
            <w:r>
              <w:rPr>
                <w:rFonts w:hint="eastAsia"/>
                <w:color w:val="FF0000"/>
              </w:rPr>
              <w:t>推荐保持认证注册(</w:t>
            </w:r>
            <w:r>
              <w:rPr>
                <w:rFonts w:hint="eastAsia"/>
                <w:color w:val="FF0000"/>
                <w:lang w:eastAsia="zh-CN"/>
              </w:rPr>
              <w:t>☑</w:t>
            </w:r>
            <w:r>
              <w:rPr>
                <w:rFonts w:hint="eastAsia"/>
                <w:color w:val="FF0000"/>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13"/>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技术咨询风险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lang w:val="en-US" w:eastAsia="zh-CN"/>
                    </w:rPr>
                    <w:t>销售产品</w:t>
                  </w:r>
                  <w:r>
                    <w:rPr>
                      <w:rFonts w:hint="eastAsia" w:hAnsi="宋体" w:cs="宋体"/>
                      <w:kern w:val="0"/>
                    </w:rPr>
                    <w:t>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5</w:t>
            </w:r>
            <w:r>
              <w:rPr>
                <w:rFonts w:hint="eastAsia"/>
                <w:u w:val="single"/>
                <w:lang w:val="en-US" w:eastAsia="zh-CN"/>
              </w:rPr>
              <w:t>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电脑、电话、打印机</w:t>
            </w:r>
            <w:r>
              <w:rPr>
                <w:rFonts w:hint="eastAsia"/>
                <w:u w:val="single"/>
              </w:rPr>
              <w:t>（列举2~4种）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电力工程技术咨询；资质范围内的电力工程（变电工程、送电工程）设计</w:t>
                  </w:r>
                </w:p>
              </w:tc>
              <w:tc>
                <w:tcPr>
                  <w:tcW w:w="2978" w:type="dxa"/>
                </w:tcPr>
                <w:p>
                  <w:pPr>
                    <w:rPr>
                      <w:rFonts w:hint="eastAsia"/>
                      <w:bCs/>
                      <w:lang w:val="en-US" w:eastAsia="zh-CN"/>
                    </w:rPr>
                  </w:pPr>
                  <w:r>
                    <w:rPr>
                      <w:rFonts w:ascii="宋体" w:hAnsi="宋体" w:cs="宋体"/>
                      <w:color w:val="000000"/>
                      <w:kern w:val="0"/>
                      <w:szCs w:val="21"/>
                    </w:rPr>
                    <w:t>技</w:t>
                  </w:r>
                  <w:r>
                    <w:rPr>
                      <w:rFonts w:hint="eastAsia"/>
                      <w:bCs/>
                    </w:rPr>
                    <w:t>电力工程技术咨询</w:t>
                  </w:r>
                  <w:r>
                    <w:rPr>
                      <w:rFonts w:hint="eastAsia"/>
                      <w:bCs/>
                      <w:lang w:val="en-US" w:eastAsia="zh-CN"/>
                    </w:rPr>
                    <w:t>过程、电力工程设计过程</w:t>
                  </w:r>
                </w:p>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人员能力、设备情况、服务标准、服务流程、人员培训等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r>
              <w:rPr>
                <w:rFonts w:hint="eastAsia"/>
              </w:rPr>
              <w:t>需要确认的过程：</w:t>
            </w:r>
            <w:r>
              <w:rPr>
                <w:rFonts w:hint="eastAsia"/>
                <w:u w:val="single"/>
              </w:rPr>
              <w:t xml:space="preserve">     </w:t>
            </w:r>
            <w:r>
              <w:rPr>
                <w:rFonts w:hint="eastAsia"/>
              </w:rPr>
              <w:t xml:space="preserve">  </w:t>
            </w:r>
            <w:r>
              <w:rPr>
                <w:rFonts w:hint="eastAsia"/>
                <w:bCs/>
              </w:rPr>
              <w:t>电力工程技术咨询</w:t>
            </w:r>
            <w:r>
              <w:rPr>
                <w:rFonts w:hint="eastAsia"/>
                <w:bCs/>
                <w:lang w:val="en-US" w:eastAsia="zh-CN"/>
              </w:rPr>
              <w:t>过程、电力工程设计过程</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2021年11月10日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2021年11月2</w:t>
            </w:r>
            <w:r>
              <w:rPr>
                <w:rFonts w:hint="eastAsia"/>
                <w:u w:val="single"/>
                <w:lang w:val="en-US" w:eastAsia="zh-CN"/>
              </w:rPr>
              <w:t>0</w:t>
            </w:r>
            <w:r>
              <w:rPr>
                <w:rFonts w:hint="eastAsia"/>
                <w:u w:val="single"/>
              </w:rPr>
              <w:t xml:space="preserve">日 </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 xml:space="preserve"> 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 xml:space="preserve">主要生产设备有： </w:t>
            </w:r>
            <w:r>
              <w:rPr>
                <w:rFonts w:hint="eastAsia"/>
                <w:lang w:val="en-US" w:eastAsia="zh-CN"/>
              </w:rPr>
              <w:t>电脑、电话、打印机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2021年8月10号</w:t>
            </w:r>
            <w:r>
              <w:rPr>
                <w:rFonts w:hint="eastAsia"/>
                <w:u w:val="single"/>
                <w:lang w:val="en-US" w:eastAsia="zh-CN"/>
              </w:rPr>
              <w:t xml:space="preserve"> </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2021年11月10日</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2021年11月2</w:t>
            </w:r>
            <w:r>
              <w:rPr>
                <w:rFonts w:hint="eastAsia"/>
                <w:u w:val="single"/>
                <w:lang w:val="en-US" w:eastAsia="zh-CN"/>
              </w:rPr>
              <w:t>0</w:t>
            </w:r>
            <w:r>
              <w:rPr>
                <w:rFonts w:hint="eastAsia"/>
                <w:u w:val="single"/>
              </w:rPr>
              <w:t xml:space="preserve">日 </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w:t>
            </w:r>
            <w:r>
              <w:rPr>
                <w:rFonts w:hint="eastAsia"/>
                <w:lang w:val="en-US" w:eastAsia="zh-CN"/>
              </w:rPr>
              <w:t>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守法诚信追求质量，预防污染保护环境；</w:t>
            </w:r>
          </w:p>
          <w:p>
            <w:pPr>
              <w:rPr>
                <w:rFonts w:hint="eastAsia"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Ansi="宋体" w:cs="Arial"/>
                <w:color w:val="auto"/>
                <w:kern w:val="0"/>
              </w:rPr>
              <w:t>谢景海</w:t>
            </w:r>
            <w:r>
              <w:rPr>
                <w:rFonts w:hint="eastAsia" w:ascii="华文中宋" w:hAnsi="华文中宋" w:eastAsia="华文中宋" w:cs="宋体"/>
                <w:color w:val="auto"/>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ascii="Arial" w:hAnsi="Arial" w:cs="Arial"/>
                <w:color w:val="FF0000"/>
                <w:kern w:val="0"/>
                <w:szCs w:val="21"/>
                <w:lang w:val="en-US" w:eastAsia="zh-CN"/>
              </w:rPr>
              <w:t>电脑、电话、打印机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2021年8月10号</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2021年11月10日 </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2021年11月2</w:t>
            </w:r>
            <w:r>
              <w:rPr>
                <w:rFonts w:hint="eastAsia"/>
                <w:u w:val="single"/>
                <w:lang w:val="en-US" w:eastAsia="zh-CN"/>
              </w:rPr>
              <w:t>0</w:t>
            </w:r>
            <w:bookmarkStart w:id="21" w:name="_GoBack"/>
            <w:bookmarkEnd w:id="21"/>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6861592"/>
    <w:rsid w:val="2BE13F4C"/>
    <w:rsid w:val="2D794D9C"/>
    <w:rsid w:val="320B6D78"/>
    <w:rsid w:val="33413278"/>
    <w:rsid w:val="361A7120"/>
    <w:rsid w:val="375841FD"/>
    <w:rsid w:val="39302B9F"/>
    <w:rsid w:val="3B0B4456"/>
    <w:rsid w:val="3F8E5DE5"/>
    <w:rsid w:val="41007D53"/>
    <w:rsid w:val="464863E3"/>
    <w:rsid w:val="4A726890"/>
    <w:rsid w:val="4EA95DEB"/>
    <w:rsid w:val="51925152"/>
    <w:rsid w:val="559F4C3E"/>
    <w:rsid w:val="5BE42D97"/>
    <w:rsid w:val="601301DD"/>
    <w:rsid w:val="65674497"/>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440" w:lineRule="atLeast"/>
    </w:pPr>
    <w:rPr>
      <w:snapToGrid w:val="0"/>
      <w:kern w:val="0"/>
      <w:sz w:val="24"/>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0</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2022-03-16T06:01:08Z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