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D674EF" w:rsidP="001309C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0146-2021-QEO-2022</w:t>
      </w:r>
      <w:bookmarkEnd w:id="0"/>
    </w:p>
    <w:p w:rsidR="00E604D8" w:rsidRDefault="00D674E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52"/>
        <w:gridCol w:w="21"/>
        <w:gridCol w:w="1113"/>
        <w:gridCol w:w="554"/>
        <w:gridCol w:w="13"/>
        <w:gridCol w:w="1357"/>
        <w:gridCol w:w="1976"/>
      </w:tblGrid>
      <w:tr w:rsidR="004A4FD1" w:rsidTr="00EB6A4C">
        <w:trPr>
          <w:trHeight w:val="511"/>
        </w:trPr>
        <w:tc>
          <w:tcPr>
            <w:tcW w:w="1576" w:type="dxa"/>
          </w:tcPr>
          <w:p w:rsidR="00E604D8" w:rsidRDefault="00D674EF" w:rsidP="00F72A60">
            <w:pPr>
              <w:snapToGrid w:val="0"/>
              <w:spacing w:line="260" w:lineRule="exac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D674EF" w:rsidP="00F72A60">
            <w:pPr>
              <w:snapToGrid w:val="0"/>
              <w:spacing w:line="260" w:lineRule="exact"/>
              <w:jc w:val="center"/>
              <w:rPr>
                <w:rFonts w:eastAsia="隶书"/>
                <w:b/>
                <w:color w:val="000000" w:themeColor="text1"/>
                <w:sz w:val="22"/>
                <w:szCs w:val="22"/>
              </w:rPr>
            </w:pPr>
            <w:bookmarkStart w:id="1" w:name="组织名称"/>
            <w:r>
              <w:rPr>
                <w:rFonts w:eastAsia="隶书"/>
                <w:b/>
                <w:color w:val="000000" w:themeColor="text1"/>
                <w:sz w:val="22"/>
                <w:szCs w:val="22"/>
              </w:rPr>
              <w:t>鄄城县华东教学仪器设备有限公司</w:t>
            </w:r>
            <w:bookmarkEnd w:id="1"/>
          </w:p>
        </w:tc>
        <w:tc>
          <w:tcPr>
            <w:tcW w:w="1370" w:type="dxa"/>
            <w:gridSpan w:val="2"/>
          </w:tcPr>
          <w:p w:rsidR="00E604D8" w:rsidRDefault="00D674EF" w:rsidP="00F72A60">
            <w:pPr>
              <w:snapToGrid w:val="0"/>
              <w:spacing w:line="260" w:lineRule="exact"/>
              <w:jc w:val="center"/>
              <w:rPr>
                <w:rFonts w:eastAsia="隶书"/>
                <w:b/>
                <w:color w:val="000000" w:themeColor="text1"/>
                <w:sz w:val="22"/>
                <w:szCs w:val="22"/>
              </w:rPr>
            </w:pPr>
            <w:r>
              <w:rPr>
                <w:rFonts w:hint="eastAsia"/>
                <w:sz w:val="22"/>
                <w:szCs w:val="22"/>
              </w:rPr>
              <w:t>审核组长</w:t>
            </w:r>
          </w:p>
        </w:tc>
        <w:tc>
          <w:tcPr>
            <w:tcW w:w="1976" w:type="dxa"/>
          </w:tcPr>
          <w:p w:rsidR="00E604D8" w:rsidRDefault="00D674EF" w:rsidP="00F72A60">
            <w:pPr>
              <w:snapToGrid w:val="0"/>
              <w:spacing w:line="260" w:lineRule="exac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4A4FD1">
        <w:tc>
          <w:tcPr>
            <w:tcW w:w="1576" w:type="dxa"/>
          </w:tcPr>
          <w:p w:rsidR="00E604D8" w:rsidRDefault="00D674EF" w:rsidP="00F72A60">
            <w:pPr>
              <w:snapToGrid w:val="0"/>
              <w:spacing w:line="260" w:lineRule="exac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9458EC" w:rsidP="00F72A60">
            <w:pPr>
              <w:snapToGrid w:val="0"/>
              <w:spacing w:line="260" w:lineRule="exact"/>
              <w:jc w:val="center"/>
              <w:rPr>
                <w:sz w:val="22"/>
                <w:szCs w:val="22"/>
              </w:rPr>
            </w:pPr>
          </w:p>
        </w:tc>
        <w:tc>
          <w:tcPr>
            <w:tcW w:w="1370" w:type="dxa"/>
            <w:gridSpan w:val="2"/>
          </w:tcPr>
          <w:p w:rsidR="00E604D8" w:rsidRDefault="00D674EF" w:rsidP="00F72A60">
            <w:pPr>
              <w:snapToGrid w:val="0"/>
              <w:spacing w:line="260" w:lineRule="exact"/>
              <w:jc w:val="center"/>
              <w:rPr>
                <w:sz w:val="22"/>
                <w:szCs w:val="22"/>
              </w:rPr>
            </w:pPr>
            <w:r>
              <w:rPr>
                <w:rFonts w:hint="eastAsia"/>
                <w:sz w:val="22"/>
                <w:szCs w:val="22"/>
                <w:lang w:val="en-GB"/>
              </w:rPr>
              <w:t>证书号</w:t>
            </w:r>
          </w:p>
        </w:tc>
        <w:tc>
          <w:tcPr>
            <w:tcW w:w="1976" w:type="dxa"/>
          </w:tcPr>
          <w:p w:rsidR="00E604D8" w:rsidRDefault="00D674EF" w:rsidP="00F72A60">
            <w:pPr>
              <w:snapToGrid w:val="0"/>
              <w:spacing w:line="260" w:lineRule="exact"/>
              <w:jc w:val="center"/>
              <w:rPr>
                <w:sz w:val="22"/>
                <w:szCs w:val="22"/>
              </w:rPr>
            </w:pPr>
            <w:bookmarkStart w:id="3" w:name="证书编号"/>
            <w:r>
              <w:rPr>
                <w:sz w:val="22"/>
                <w:szCs w:val="22"/>
              </w:rPr>
              <w:t>Q:ISC-Q-2021-1327,E:ISC-E-2021-0908,O:ISC-O-2021-0841</w:t>
            </w:r>
            <w:bookmarkEnd w:id="3"/>
          </w:p>
        </w:tc>
      </w:tr>
      <w:tr w:rsidR="004A4FD1">
        <w:tc>
          <w:tcPr>
            <w:tcW w:w="1576" w:type="dxa"/>
          </w:tcPr>
          <w:p w:rsidR="00E604D8" w:rsidRDefault="00D674EF" w:rsidP="00F72A60">
            <w:pPr>
              <w:snapToGrid w:val="0"/>
              <w:spacing w:line="260" w:lineRule="exact"/>
              <w:jc w:val="center"/>
              <w:rPr>
                <w:sz w:val="22"/>
                <w:szCs w:val="22"/>
              </w:rPr>
            </w:pPr>
            <w:r>
              <w:rPr>
                <w:rFonts w:hint="eastAsia"/>
                <w:sz w:val="22"/>
                <w:szCs w:val="22"/>
                <w:lang w:val="en-GB"/>
              </w:rPr>
              <w:t>组织机构代码</w:t>
            </w:r>
          </w:p>
        </w:tc>
        <w:tc>
          <w:tcPr>
            <w:tcW w:w="5040" w:type="dxa"/>
            <w:gridSpan w:val="4"/>
          </w:tcPr>
          <w:p w:rsidR="00E604D8" w:rsidRDefault="00D674EF" w:rsidP="00F72A60">
            <w:pPr>
              <w:snapToGrid w:val="0"/>
              <w:spacing w:line="260" w:lineRule="exact"/>
              <w:jc w:val="center"/>
              <w:rPr>
                <w:sz w:val="22"/>
                <w:szCs w:val="22"/>
              </w:rPr>
            </w:pPr>
            <w:bookmarkStart w:id="4" w:name="机构代码"/>
            <w:r>
              <w:rPr>
                <w:sz w:val="22"/>
                <w:szCs w:val="22"/>
              </w:rPr>
              <w:t>91371726786101064C</w:t>
            </w:r>
            <w:bookmarkEnd w:id="4"/>
          </w:p>
        </w:tc>
        <w:tc>
          <w:tcPr>
            <w:tcW w:w="1370" w:type="dxa"/>
            <w:gridSpan w:val="2"/>
          </w:tcPr>
          <w:p w:rsidR="00E604D8" w:rsidRDefault="00D674EF" w:rsidP="00F72A60">
            <w:pPr>
              <w:snapToGrid w:val="0"/>
              <w:spacing w:line="260" w:lineRule="exac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D674EF" w:rsidP="00F72A60">
            <w:pPr>
              <w:snapToGrid w:val="0"/>
              <w:spacing w:line="260" w:lineRule="exac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sidR="00B14FB3">
              <w:rPr>
                <w:rFonts w:ascii="宋体" w:hAnsi="宋体" w:cs="宋体" w:hint="eastAsia"/>
                <w:color w:val="000000"/>
                <w:kern w:val="0"/>
                <w:szCs w:val="24"/>
              </w:rPr>
              <w:t>■</w:t>
            </w:r>
            <w:r>
              <w:rPr>
                <w:rFonts w:hint="eastAsia"/>
                <w:sz w:val="22"/>
                <w:szCs w:val="22"/>
              </w:rPr>
              <w:t>不带标</w:t>
            </w:r>
          </w:p>
        </w:tc>
      </w:tr>
      <w:tr w:rsidR="004A4FD1">
        <w:tc>
          <w:tcPr>
            <w:tcW w:w="1576" w:type="dxa"/>
          </w:tcPr>
          <w:p w:rsidR="00E604D8" w:rsidRDefault="00D674EF" w:rsidP="00F72A60">
            <w:pPr>
              <w:snapToGrid w:val="0"/>
              <w:spacing w:line="260" w:lineRule="exac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D674EF" w:rsidP="00F72A60">
            <w:pPr>
              <w:snapToGrid w:val="0"/>
              <w:spacing w:line="260" w:lineRule="exac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B14FB3">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E604D8" w:rsidRDefault="00D674EF" w:rsidP="00F72A60">
            <w:pPr>
              <w:snapToGrid w:val="0"/>
              <w:spacing w:line="260" w:lineRule="exac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D674EF" w:rsidP="00F72A60">
            <w:pPr>
              <w:snapToGrid w:val="0"/>
              <w:spacing w:line="260" w:lineRule="exac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D674EF" w:rsidP="00F72A60">
            <w:pPr>
              <w:snapToGrid w:val="0"/>
              <w:spacing w:line="260" w:lineRule="exac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D674EF" w:rsidP="00F72A60">
            <w:pPr>
              <w:snapToGrid w:val="0"/>
              <w:spacing w:line="260" w:lineRule="exac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D674EF" w:rsidP="00F72A60">
            <w:pPr>
              <w:snapToGrid w:val="0"/>
              <w:spacing w:line="260" w:lineRule="exact"/>
              <w:jc w:val="left"/>
              <w:rPr>
                <w:sz w:val="22"/>
                <w:szCs w:val="22"/>
              </w:rPr>
            </w:pPr>
            <w:r>
              <w:rPr>
                <w:rFonts w:hint="eastAsia"/>
                <w:sz w:val="22"/>
                <w:szCs w:val="22"/>
              </w:rPr>
              <w:t>□</w:t>
            </w:r>
            <w:r>
              <w:rPr>
                <w:rFonts w:hint="eastAsia"/>
                <w:sz w:val="22"/>
                <w:szCs w:val="22"/>
              </w:rPr>
              <w:t xml:space="preserve">RB/T XXXX-XXXX                     </w:t>
            </w:r>
          </w:p>
          <w:p w:rsidR="00E604D8" w:rsidRDefault="00D674EF" w:rsidP="00F72A60">
            <w:pPr>
              <w:snapToGrid w:val="0"/>
              <w:spacing w:line="260" w:lineRule="exac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D674EF" w:rsidP="00F72A60">
            <w:pPr>
              <w:snapToGrid w:val="0"/>
              <w:spacing w:line="260" w:lineRule="exac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D674EF" w:rsidP="00F72A60">
            <w:pPr>
              <w:snapToGrid w:val="0"/>
              <w:spacing w:line="260" w:lineRule="exact"/>
              <w:jc w:val="center"/>
              <w:rPr>
                <w:sz w:val="22"/>
                <w:szCs w:val="22"/>
              </w:rPr>
            </w:pPr>
            <w:r>
              <w:rPr>
                <w:rFonts w:hint="eastAsia"/>
                <w:sz w:val="22"/>
                <w:szCs w:val="22"/>
              </w:rPr>
              <w:t>企业体系有效人数</w:t>
            </w:r>
          </w:p>
        </w:tc>
        <w:tc>
          <w:tcPr>
            <w:tcW w:w="1976" w:type="dxa"/>
          </w:tcPr>
          <w:p w:rsidR="00E604D8" w:rsidRDefault="00D674EF" w:rsidP="00F72A60">
            <w:pPr>
              <w:snapToGrid w:val="0"/>
              <w:spacing w:line="260" w:lineRule="exact"/>
              <w:jc w:val="center"/>
              <w:rPr>
                <w:sz w:val="22"/>
                <w:szCs w:val="22"/>
              </w:rPr>
            </w:pPr>
            <w:bookmarkStart w:id="12" w:name="体系人数"/>
            <w:r>
              <w:rPr>
                <w:sz w:val="22"/>
                <w:szCs w:val="22"/>
              </w:rPr>
              <w:t>Q:10,E:10,O:10</w:t>
            </w:r>
            <w:bookmarkEnd w:id="12"/>
          </w:p>
        </w:tc>
      </w:tr>
      <w:tr w:rsidR="004A4FD1">
        <w:tc>
          <w:tcPr>
            <w:tcW w:w="1576" w:type="dxa"/>
          </w:tcPr>
          <w:p w:rsidR="00E604D8" w:rsidRDefault="00D674EF" w:rsidP="00F72A60">
            <w:pPr>
              <w:snapToGrid w:val="0"/>
              <w:spacing w:line="260" w:lineRule="exact"/>
              <w:jc w:val="center"/>
              <w:rPr>
                <w:sz w:val="22"/>
                <w:szCs w:val="22"/>
              </w:rPr>
            </w:pPr>
            <w:r>
              <w:rPr>
                <w:rFonts w:hint="eastAsia"/>
                <w:sz w:val="22"/>
                <w:szCs w:val="22"/>
              </w:rPr>
              <w:t>审核类型</w:t>
            </w:r>
          </w:p>
        </w:tc>
        <w:tc>
          <w:tcPr>
            <w:tcW w:w="8386" w:type="dxa"/>
            <w:gridSpan w:val="7"/>
          </w:tcPr>
          <w:p w:rsidR="00E604D8" w:rsidRDefault="00D674EF" w:rsidP="00F72A60">
            <w:pPr>
              <w:pStyle w:val="a3"/>
              <w:spacing w:line="260" w:lineRule="exact"/>
              <w:ind w:firstLine="0"/>
              <w:rPr>
                <w:b/>
                <w:color w:val="000000" w:themeColor="text1"/>
                <w:spacing w:val="-2"/>
                <w:sz w:val="21"/>
                <w:szCs w:val="21"/>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p w:rsidR="00F72A60" w:rsidRDefault="00F72A60" w:rsidP="00F72A60">
            <w:pPr>
              <w:pStyle w:val="a3"/>
              <w:spacing w:line="260" w:lineRule="exact"/>
              <w:ind w:firstLine="0"/>
              <w:rPr>
                <w:sz w:val="22"/>
                <w:szCs w:val="22"/>
              </w:rPr>
            </w:pPr>
          </w:p>
        </w:tc>
      </w:tr>
      <w:tr w:rsidR="004A4FD1">
        <w:tc>
          <w:tcPr>
            <w:tcW w:w="1576" w:type="dxa"/>
          </w:tcPr>
          <w:p w:rsidR="00E604D8" w:rsidRDefault="00D674EF" w:rsidP="00F72A60">
            <w:pPr>
              <w:snapToGrid w:val="0"/>
              <w:spacing w:line="260" w:lineRule="exact"/>
              <w:jc w:val="center"/>
              <w:rPr>
                <w:sz w:val="22"/>
                <w:szCs w:val="22"/>
              </w:rPr>
            </w:pPr>
            <w:r>
              <w:rPr>
                <w:rFonts w:hint="eastAsia"/>
                <w:sz w:val="22"/>
                <w:szCs w:val="22"/>
              </w:rPr>
              <w:t>变更内容</w:t>
            </w:r>
          </w:p>
        </w:tc>
        <w:tc>
          <w:tcPr>
            <w:tcW w:w="8386" w:type="dxa"/>
            <w:gridSpan w:val="7"/>
          </w:tcPr>
          <w:p w:rsidR="00E604D8" w:rsidRDefault="00D674EF" w:rsidP="00F72A60">
            <w:pPr>
              <w:pStyle w:val="a3"/>
              <w:spacing w:line="260" w:lineRule="exact"/>
              <w:ind w:firstLine="0"/>
              <w:rPr>
                <w:b/>
                <w:color w:val="000000" w:themeColor="text1"/>
                <w:sz w:val="22"/>
                <w:szCs w:val="22"/>
              </w:rPr>
            </w:pPr>
            <w:r>
              <w:rPr>
                <w:rFonts w:hint="eastAsia"/>
                <w:b/>
                <w:color w:val="000000" w:themeColor="text1"/>
                <w:sz w:val="22"/>
                <w:szCs w:val="22"/>
              </w:rPr>
              <w:t>□组织名称变更</w:t>
            </w:r>
            <w:r w:rsidR="00B14FB3">
              <w:rPr>
                <w:rFonts w:ascii="宋体" w:hAnsi="宋体" w:cs="宋体" w:hint="eastAsia"/>
                <w:color w:val="000000"/>
                <w:kern w:val="0"/>
                <w:szCs w:val="24"/>
              </w:rPr>
              <w:t>■</w:t>
            </w:r>
            <w:r>
              <w:rPr>
                <w:rFonts w:hint="eastAsia"/>
                <w:b/>
                <w:color w:val="000000" w:themeColor="text1"/>
                <w:sz w:val="22"/>
                <w:szCs w:val="22"/>
              </w:rPr>
              <w:t>地址变更□认证范围变更（□扩大□缩小）</w:t>
            </w:r>
          </w:p>
          <w:p w:rsidR="00F72A60" w:rsidRDefault="00F72A60" w:rsidP="00F72A60">
            <w:pPr>
              <w:pStyle w:val="a3"/>
              <w:spacing w:line="260" w:lineRule="exact"/>
              <w:ind w:firstLine="0"/>
              <w:rPr>
                <w:b/>
                <w:color w:val="000000" w:themeColor="text1"/>
                <w:spacing w:val="-2"/>
                <w:sz w:val="21"/>
                <w:szCs w:val="21"/>
              </w:rPr>
            </w:pPr>
          </w:p>
        </w:tc>
      </w:tr>
      <w:tr w:rsidR="004A4FD1">
        <w:tc>
          <w:tcPr>
            <w:tcW w:w="9962" w:type="dxa"/>
            <w:gridSpan w:val="8"/>
            <w:shd w:val="clear" w:color="auto" w:fill="A1D79A" w:themeFill="background1" w:themeFillShade="D8"/>
          </w:tcPr>
          <w:p w:rsidR="00E604D8" w:rsidRDefault="00D674EF" w:rsidP="00F72A60">
            <w:pPr>
              <w:pStyle w:val="Body9ptBold"/>
              <w:spacing w:line="260" w:lineRule="exact"/>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4A4FD1">
        <w:tc>
          <w:tcPr>
            <w:tcW w:w="1576" w:type="dxa"/>
          </w:tcPr>
          <w:p w:rsidR="00E604D8" w:rsidRDefault="009458EC" w:rsidP="00F72A60">
            <w:pPr>
              <w:snapToGrid w:val="0"/>
              <w:spacing w:line="260" w:lineRule="exact"/>
              <w:jc w:val="left"/>
              <w:rPr>
                <w:sz w:val="22"/>
                <w:szCs w:val="22"/>
              </w:rPr>
            </w:pPr>
          </w:p>
        </w:tc>
        <w:tc>
          <w:tcPr>
            <w:tcW w:w="3373" w:type="dxa"/>
            <w:gridSpan w:val="2"/>
          </w:tcPr>
          <w:p w:rsidR="00E604D8" w:rsidRDefault="00D674EF" w:rsidP="00F72A60">
            <w:pPr>
              <w:snapToGrid w:val="0"/>
              <w:spacing w:line="260" w:lineRule="exact"/>
              <w:jc w:val="left"/>
              <w:rPr>
                <w:sz w:val="22"/>
                <w:szCs w:val="22"/>
              </w:rPr>
            </w:pPr>
            <w:r>
              <w:rPr>
                <w:rFonts w:hint="eastAsia"/>
                <w:sz w:val="22"/>
                <w:szCs w:val="22"/>
                <w:lang w:val="en-GB"/>
              </w:rPr>
              <w:t>中文公司名称及地址</w:t>
            </w:r>
          </w:p>
        </w:tc>
        <w:tc>
          <w:tcPr>
            <w:tcW w:w="5013" w:type="dxa"/>
            <w:gridSpan w:val="5"/>
          </w:tcPr>
          <w:p w:rsidR="00E604D8" w:rsidRDefault="00D674EF" w:rsidP="00F72A60">
            <w:pPr>
              <w:snapToGrid w:val="0"/>
              <w:spacing w:line="260" w:lineRule="exact"/>
              <w:jc w:val="left"/>
              <w:rPr>
                <w:sz w:val="22"/>
                <w:szCs w:val="22"/>
              </w:rPr>
            </w:pPr>
            <w:r>
              <w:rPr>
                <w:rFonts w:hint="eastAsia"/>
                <w:sz w:val="22"/>
                <w:szCs w:val="22"/>
                <w:lang w:val="en-GB"/>
              </w:rPr>
              <w:t>中文认证范围</w:t>
            </w:r>
            <w:r>
              <w:rPr>
                <w:rFonts w:hint="eastAsia"/>
                <w:sz w:val="22"/>
                <w:szCs w:val="22"/>
                <w:lang w:val="en-GB"/>
              </w:rPr>
              <w:t xml:space="preserve"> </w:t>
            </w:r>
          </w:p>
        </w:tc>
      </w:tr>
      <w:tr w:rsidR="004A4FD1">
        <w:trPr>
          <w:trHeight w:val="312"/>
        </w:trPr>
        <w:tc>
          <w:tcPr>
            <w:tcW w:w="1576" w:type="dxa"/>
          </w:tcPr>
          <w:p w:rsidR="00E604D8" w:rsidRDefault="00D674EF" w:rsidP="00F72A60">
            <w:pPr>
              <w:snapToGrid w:val="0"/>
              <w:spacing w:line="260" w:lineRule="exact"/>
              <w:jc w:val="left"/>
              <w:rPr>
                <w:sz w:val="22"/>
                <w:szCs w:val="22"/>
              </w:rPr>
            </w:pPr>
            <w:r>
              <w:rPr>
                <w:rFonts w:hint="eastAsia"/>
                <w:sz w:val="22"/>
                <w:szCs w:val="22"/>
                <w:lang w:val="en-GB"/>
              </w:rPr>
              <w:t>公司名称</w:t>
            </w:r>
          </w:p>
        </w:tc>
        <w:tc>
          <w:tcPr>
            <w:tcW w:w="3373" w:type="dxa"/>
            <w:gridSpan w:val="2"/>
          </w:tcPr>
          <w:p w:rsidR="00E604D8" w:rsidRDefault="00D674EF" w:rsidP="00F72A60">
            <w:pPr>
              <w:snapToGrid w:val="0"/>
              <w:spacing w:line="260" w:lineRule="exact"/>
              <w:jc w:val="left"/>
              <w:rPr>
                <w:sz w:val="22"/>
                <w:szCs w:val="22"/>
                <w:lang w:val="en-GB"/>
              </w:rPr>
            </w:pPr>
            <w:bookmarkStart w:id="17" w:name="组织名称Add1"/>
            <w:r>
              <w:rPr>
                <w:rFonts w:hint="eastAsia"/>
                <w:sz w:val="22"/>
                <w:szCs w:val="22"/>
              </w:rPr>
              <w:t>鄄城县华东教学仪器设备有限公司</w:t>
            </w:r>
            <w:bookmarkEnd w:id="17"/>
          </w:p>
        </w:tc>
        <w:tc>
          <w:tcPr>
            <w:tcW w:w="5013" w:type="dxa"/>
            <w:gridSpan w:val="5"/>
            <w:vMerge w:val="restart"/>
          </w:tcPr>
          <w:p w:rsidR="00E604D8" w:rsidRDefault="00D674EF" w:rsidP="00F72A60">
            <w:pPr>
              <w:snapToGrid w:val="0"/>
              <w:spacing w:line="260" w:lineRule="exact"/>
              <w:jc w:val="left"/>
              <w:rPr>
                <w:sz w:val="22"/>
                <w:szCs w:val="22"/>
              </w:rPr>
            </w:pPr>
            <w:bookmarkStart w:id="18" w:name="审核范围"/>
            <w:r>
              <w:rPr>
                <w:sz w:val="22"/>
                <w:szCs w:val="22"/>
              </w:rPr>
              <w:t>Q</w:t>
            </w:r>
            <w:r>
              <w:rPr>
                <w:sz w:val="22"/>
                <w:szCs w:val="22"/>
              </w:rPr>
              <w:t>：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w:t>
            </w:r>
          </w:p>
          <w:p w:rsidR="00E604D8" w:rsidRDefault="00D674EF" w:rsidP="00F72A60">
            <w:pPr>
              <w:snapToGrid w:val="0"/>
              <w:spacing w:line="260" w:lineRule="exact"/>
              <w:jc w:val="left"/>
              <w:rPr>
                <w:sz w:val="22"/>
                <w:szCs w:val="22"/>
              </w:rPr>
            </w:pPr>
            <w:r>
              <w:rPr>
                <w:sz w:val="22"/>
                <w:szCs w:val="22"/>
              </w:rPr>
              <w:t>E</w:t>
            </w:r>
            <w:r>
              <w:rPr>
                <w:sz w:val="22"/>
                <w:szCs w:val="22"/>
              </w:rPr>
              <w:t>：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所涉及场所的相关环境管理活动</w:t>
            </w:r>
          </w:p>
          <w:p w:rsidR="00E604D8" w:rsidRDefault="00D674EF" w:rsidP="00F72A60">
            <w:pPr>
              <w:snapToGrid w:val="0"/>
              <w:spacing w:line="260" w:lineRule="exact"/>
              <w:jc w:val="left"/>
              <w:rPr>
                <w:sz w:val="22"/>
                <w:szCs w:val="22"/>
              </w:rPr>
            </w:pPr>
            <w:r>
              <w:rPr>
                <w:sz w:val="22"/>
                <w:szCs w:val="22"/>
              </w:rPr>
              <w:t>O</w:t>
            </w:r>
            <w:r>
              <w:rPr>
                <w:sz w:val="22"/>
                <w:szCs w:val="22"/>
              </w:rPr>
              <w:t>：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所涉及场所的相关职业健康安全管理活动</w:t>
            </w:r>
            <w:bookmarkEnd w:id="18"/>
          </w:p>
        </w:tc>
      </w:tr>
      <w:tr w:rsidR="001309C4">
        <w:trPr>
          <w:trHeight w:val="376"/>
        </w:trPr>
        <w:tc>
          <w:tcPr>
            <w:tcW w:w="1576" w:type="dxa"/>
          </w:tcPr>
          <w:p w:rsidR="001309C4" w:rsidRDefault="001309C4" w:rsidP="00F72A60">
            <w:pPr>
              <w:snapToGrid w:val="0"/>
              <w:spacing w:line="260" w:lineRule="exact"/>
              <w:jc w:val="left"/>
              <w:rPr>
                <w:sz w:val="22"/>
                <w:szCs w:val="22"/>
              </w:rPr>
            </w:pPr>
            <w:r>
              <w:rPr>
                <w:rFonts w:hint="eastAsia"/>
                <w:sz w:val="22"/>
                <w:szCs w:val="22"/>
                <w:lang w:val="en-GB"/>
              </w:rPr>
              <w:t>注册地址</w:t>
            </w:r>
          </w:p>
        </w:tc>
        <w:tc>
          <w:tcPr>
            <w:tcW w:w="3373" w:type="dxa"/>
            <w:gridSpan w:val="2"/>
          </w:tcPr>
          <w:p w:rsidR="001309C4" w:rsidRDefault="001309C4" w:rsidP="00F72A60">
            <w:pPr>
              <w:spacing w:line="260" w:lineRule="exact"/>
            </w:pPr>
            <w:r w:rsidRPr="005E4C20">
              <w:rPr>
                <w:rFonts w:ascii="宋体" w:hAnsi="宋体" w:cs="宋体" w:hint="eastAsia"/>
                <w:color w:val="000000"/>
                <w:kern w:val="0"/>
                <w:szCs w:val="21"/>
              </w:rPr>
              <w:t>山东省菏泽市鄄城县陈王街道办事处雷泽大道西金堤路北300米路东</w:t>
            </w:r>
          </w:p>
        </w:tc>
        <w:tc>
          <w:tcPr>
            <w:tcW w:w="5013" w:type="dxa"/>
            <w:gridSpan w:val="5"/>
            <w:vMerge/>
          </w:tcPr>
          <w:p w:rsidR="001309C4" w:rsidRDefault="001309C4" w:rsidP="00F72A60">
            <w:pPr>
              <w:snapToGrid w:val="0"/>
              <w:spacing w:line="260" w:lineRule="exact"/>
              <w:jc w:val="left"/>
              <w:rPr>
                <w:sz w:val="22"/>
                <w:szCs w:val="22"/>
              </w:rPr>
            </w:pPr>
          </w:p>
        </w:tc>
      </w:tr>
      <w:tr w:rsidR="001309C4">
        <w:trPr>
          <w:trHeight w:val="437"/>
        </w:trPr>
        <w:tc>
          <w:tcPr>
            <w:tcW w:w="1576" w:type="dxa"/>
          </w:tcPr>
          <w:p w:rsidR="001309C4" w:rsidRDefault="001309C4" w:rsidP="00F72A60">
            <w:pPr>
              <w:snapToGrid w:val="0"/>
              <w:spacing w:line="260" w:lineRule="exact"/>
              <w:jc w:val="left"/>
              <w:rPr>
                <w:sz w:val="22"/>
                <w:szCs w:val="22"/>
                <w:lang w:val="en-GB"/>
              </w:rPr>
            </w:pPr>
            <w:r>
              <w:rPr>
                <w:rFonts w:hint="eastAsia"/>
                <w:sz w:val="22"/>
                <w:szCs w:val="22"/>
                <w:lang w:val="en-GB"/>
              </w:rPr>
              <w:t>经营地址</w:t>
            </w:r>
          </w:p>
        </w:tc>
        <w:tc>
          <w:tcPr>
            <w:tcW w:w="3373" w:type="dxa"/>
            <w:gridSpan w:val="2"/>
          </w:tcPr>
          <w:p w:rsidR="001309C4" w:rsidRDefault="001309C4" w:rsidP="00F72A60">
            <w:pPr>
              <w:spacing w:line="260" w:lineRule="exact"/>
            </w:pPr>
            <w:r w:rsidRPr="005E4C20">
              <w:rPr>
                <w:rFonts w:ascii="宋体" w:hAnsi="宋体" w:cs="宋体" w:hint="eastAsia"/>
                <w:color w:val="000000"/>
                <w:kern w:val="0"/>
                <w:szCs w:val="21"/>
              </w:rPr>
              <w:t>山东省菏泽市鄄城县陈王街道办事处雷泽大道西金堤路北300米路东</w:t>
            </w:r>
          </w:p>
        </w:tc>
        <w:tc>
          <w:tcPr>
            <w:tcW w:w="5013" w:type="dxa"/>
            <w:gridSpan w:val="5"/>
            <w:vMerge/>
          </w:tcPr>
          <w:p w:rsidR="001309C4" w:rsidRDefault="001309C4" w:rsidP="00F72A60">
            <w:pPr>
              <w:snapToGrid w:val="0"/>
              <w:spacing w:line="260" w:lineRule="exact"/>
              <w:jc w:val="left"/>
              <w:rPr>
                <w:sz w:val="22"/>
                <w:szCs w:val="22"/>
              </w:rPr>
            </w:pPr>
          </w:p>
        </w:tc>
      </w:tr>
      <w:tr w:rsidR="004A4FD1">
        <w:tc>
          <w:tcPr>
            <w:tcW w:w="9962" w:type="dxa"/>
            <w:gridSpan w:val="8"/>
            <w:shd w:val="clear" w:color="auto" w:fill="A1D79A" w:themeFill="background1" w:themeFillShade="D8"/>
          </w:tcPr>
          <w:p w:rsidR="00E604D8" w:rsidRDefault="00D674EF" w:rsidP="00F72A60">
            <w:pPr>
              <w:snapToGrid w:val="0"/>
              <w:spacing w:line="260" w:lineRule="exact"/>
              <w:jc w:val="center"/>
              <w:rPr>
                <w:sz w:val="22"/>
                <w:szCs w:val="22"/>
              </w:rPr>
            </w:pPr>
            <w:r>
              <w:rPr>
                <w:rFonts w:hint="eastAsia"/>
                <w:sz w:val="21"/>
                <w:szCs w:val="16"/>
              </w:rPr>
              <w:t>(</w:t>
            </w:r>
            <w:r>
              <w:rPr>
                <w:rFonts w:hint="eastAsia"/>
                <w:sz w:val="21"/>
                <w:szCs w:val="16"/>
              </w:rPr>
              <w:t>注：除介词和连词外，首字母大写）</w:t>
            </w:r>
          </w:p>
        </w:tc>
      </w:tr>
      <w:tr w:rsidR="004A4FD1">
        <w:tc>
          <w:tcPr>
            <w:tcW w:w="1576" w:type="dxa"/>
          </w:tcPr>
          <w:p w:rsidR="00E604D8" w:rsidRDefault="009458EC" w:rsidP="00F72A60">
            <w:pPr>
              <w:snapToGrid w:val="0"/>
              <w:spacing w:line="260" w:lineRule="exact"/>
              <w:jc w:val="left"/>
              <w:rPr>
                <w:sz w:val="22"/>
                <w:szCs w:val="22"/>
              </w:rPr>
            </w:pPr>
          </w:p>
        </w:tc>
        <w:tc>
          <w:tcPr>
            <w:tcW w:w="3373" w:type="dxa"/>
            <w:gridSpan w:val="2"/>
          </w:tcPr>
          <w:p w:rsidR="00E604D8" w:rsidRDefault="00D674EF" w:rsidP="00F72A60">
            <w:pPr>
              <w:snapToGrid w:val="0"/>
              <w:spacing w:line="260" w:lineRule="exac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E604D8" w:rsidRDefault="00D674EF" w:rsidP="00F72A60">
            <w:pPr>
              <w:snapToGrid w:val="0"/>
              <w:spacing w:line="260" w:lineRule="exac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D674EF" w:rsidP="00F72A60">
            <w:pPr>
              <w:snapToGrid w:val="0"/>
              <w:spacing w:line="260" w:lineRule="exact"/>
              <w:jc w:val="left"/>
              <w:rPr>
                <w:sz w:val="22"/>
                <w:szCs w:val="22"/>
              </w:rPr>
            </w:pPr>
            <w:r>
              <w:rPr>
                <w:rFonts w:hint="eastAsia"/>
                <w:sz w:val="22"/>
                <w:szCs w:val="22"/>
                <w:lang w:val="en-GB"/>
              </w:rPr>
              <w:t>English Scope</w:t>
            </w:r>
          </w:p>
        </w:tc>
      </w:tr>
      <w:tr w:rsidR="004A4FD1" w:rsidTr="00F72A60">
        <w:trPr>
          <w:trHeight w:val="387"/>
        </w:trPr>
        <w:tc>
          <w:tcPr>
            <w:tcW w:w="1576" w:type="dxa"/>
            <w:vMerge w:val="restart"/>
          </w:tcPr>
          <w:p w:rsidR="00E604D8" w:rsidRDefault="00D674EF" w:rsidP="00F72A60">
            <w:pPr>
              <w:snapToGrid w:val="0"/>
              <w:spacing w:line="260" w:lineRule="exac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rsidR="00E604D8" w:rsidRDefault="0096605F" w:rsidP="00F72A60">
            <w:pPr>
              <w:snapToGrid w:val="0"/>
              <w:spacing w:line="260" w:lineRule="exact"/>
              <w:jc w:val="left"/>
              <w:rPr>
                <w:sz w:val="22"/>
                <w:szCs w:val="22"/>
              </w:rPr>
            </w:pPr>
            <w:proofErr w:type="spellStart"/>
            <w:r w:rsidRPr="0096605F">
              <w:rPr>
                <w:rFonts w:cs="Arial"/>
                <w:b/>
                <w:bCs/>
                <w:sz w:val="22"/>
                <w:szCs w:val="16"/>
              </w:rPr>
              <w:t>Juancheng</w:t>
            </w:r>
            <w:proofErr w:type="spellEnd"/>
            <w:r w:rsidRPr="0096605F">
              <w:rPr>
                <w:rFonts w:cs="Arial"/>
                <w:b/>
                <w:bCs/>
                <w:sz w:val="22"/>
                <w:szCs w:val="16"/>
              </w:rPr>
              <w:t xml:space="preserve"> county east China teachi</w:t>
            </w:r>
            <w:r>
              <w:rPr>
                <w:rFonts w:cs="Arial"/>
                <w:b/>
                <w:bCs/>
                <w:sz w:val="22"/>
                <w:szCs w:val="16"/>
              </w:rPr>
              <w:t xml:space="preserve">ng instrument equipment </w:t>
            </w:r>
            <w:proofErr w:type="spellStart"/>
            <w:r w:rsidR="00D674EF">
              <w:rPr>
                <w:rFonts w:cs="Arial"/>
                <w:b/>
                <w:bCs/>
                <w:sz w:val="22"/>
                <w:szCs w:val="16"/>
              </w:rPr>
              <w:t>Co.Ltd</w:t>
            </w:r>
            <w:proofErr w:type="spellEnd"/>
          </w:p>
        </w:tc>
        <w:tc>
          <w:tcPr>
            <w:tcW w:w="1113" w:type="dxa"/>
          </w:tcPr>
          <w:p w:rsidR="00E604D8" w:rsidRDefault="00D674EF" w:rsidP="00F72A60">
            <w:pPr>
              <w:snapToGrid w:val="0"/>
              <w:spacing w:line="260" w:lineRule="exact"/>
              <w:jc w:val="left"/>
              <w:rPr>
                <w:sz w:val="22"/>
                <w:szCs w:val="22"/>
              </w:rPr>
            </w:pPr>
            <w:r>
              <w:rPr>
                <w:rFonts w:hint="eastAsia"/>
                <w:sz w:val="22"/>
                <w:szCs w:val="22"/>
              </w:rPr>
              <w:t>QMS/</w:t>
            </w:r>
            <w:proofErr w:type="spellStart"/>
            <w:r>
              <w:rPr>
                <w:rFonts w:hint="eastAsia"/>
                <w:sz w:val="22"/>
                <w:szCs w:val="22"/>
              </w:rPr>
              <w:t>EcMS</w:t>
            </w:r>
            <w:proofErr w:type="spellEnd"/>
          </w:p>
        </w:tc>
        <w:tc>
          <w:tcPr>
            <w:tcW w:w="3900" w:type="dxa"/>
            <w:gridSpan w:val="4"/>
          </w:tcPr>
          <w:p w:rsidR="00E604D8" w:rsidRPr="00F72A60" w:rsidRDefault="0096605F" w:rsidP="00F72A60">
            <w:pPr>
              <w:snapToGrid w:val="0"/>
              <w:spacing w:line="260" w:lineRule="exact"/>
              <w:jc w:val="left"/>
              <w:rPr>
                <w:szCs w:val="24"/>
              </w:rPr>
            </w:pPr>
            <w:r w:rsidRPr="00F72A60">
              <w:rPr>
                <w:szCs w:val="24"/>
              </w:rPr>
              <w:t xml:space="preserve">Sales of teaching instruments, laboratory equipment, inquiry instruments, desks and chairs, office </w:t>
            </w:r>
            <w:r w:rsidRPr="00F72A60">
              <w:rPr>
                <w:szCs w:val="24"/>
              </w:rPr>
              <w:lastRenderedPageBreak/>
              <w:t>furniture, apartment furniture, instrument cabinets, beds, sound, body, beauty, health and labor equipment, glass instruments, environmental protection instruments, children's toys and teaching AIDS, multimedia teaching equipment, science and technology museum equipment, psychological consultation room equipment, vocational training equipment, office supplies, curtains, school uniforms, plastic runways, artificial lawns, kitchen equipment and tableware.</w:t>
            </w:r>
          </w:p>
        </w:tc>
      </w:tr>
      <w:tr w:rsidR="004A4FD1" w:rsidTr="00F72A60">
        <w:trPr>
          <w:trHeight w:val="446"/>
        </w:trPr>
        <w:tc>
          <w:tcPr>
            <w:tcW w:w="1576" w:type="dxa"/>
            <w:vMerge/>
          </w:tcPr>
          <w:p w:rsidR="00E604D8" w:rsidRDefault="009458EC" w:rsidP="00F72A60">
            <w:pPr>
              <w:snapToGrid w:val="0"/>
              <w:spacing w:line="260" w:lineRule="exact"/>
              <w:jc w:val="left"/>
              <w:rPr>
                <w:rFonts w:cs="Arial"/>
                <w:b/>
                <w:bCs/>
                <w:sz w:val="22"/>
                <w:szCs w:val="16"/>
              </w:rPr>
            </w:pPr>
          </w:p>
        </w:tc>
        <w:tc>
          <w:tcPr>
            <w:tcW w:w="3373" w:type="dxa"/>
            <w:gridSpan w:val="2"/>
            <w:vMerge/>
          </w:tcPr>
          <w:p w:rsidR="00E604D8" w:rsidRDefault="009458EC" w:rsidP="00F72A60">
            <w:pPr>
              <w:snapToGrid w:val="0"/>
              <w:spacing w:line="260" w:lineRule="exact"/>
              <w:jc w:val="left"/>
              <w:rPr>
                <w:rFonts w:cs="Arial"/>
                <w:b/>
                <w:bCs/>
                <w:sz w:val="22"/>
                <w:szCs w:val="16"/>
              </w:rPr>
            </w:pPr>
          </w:p>
        </w:tc>
        <w:tc>
          <w:tcPr>
            <w:tcW w:w="1113" w:type="dxa"/>
          </w:tcPr>
          <w:p w:rsidR="00E604D8" w:rsidRDefault="00D674EF" w:rsidP="00F72A60">
            <w:pPr>
              <w:snapToGrid w:val="0"/>
              <w:spacing w:line="260" w:lineRule="exact"/>
              <w:jc w:val="left"/>
              <w:rPr>
                <w:sz w:val="22"/>
                <w:szCs w:val="22"/>
              </w:rPr>
            </w:pPr>
            <w:r>
              <w:rPr>
                <w:rFonts w:hint="eastAsia"/>
                <w:sz w:val="22"/>
                <w:szCs w:val="22"/>
              </w:rPr>
              <w:t>EMS</w:t>
            </w:r>
          </w:p>
        </w:tc>
        <w:tc>
          <w:tcPr>
            <w:tcW w:w="3900" w:type="dxa"/>
            <w:gridSpan w:val="4"/>
          </w:tcPr>
          <w:p w:rsidR="00E604D8" w:rsidRPr="00F72A60" w:rsidRDefault="00427C82" w:rsidP="00F72A60">
            <w:pPr>
              <w:snapToGrid w:val="0"/>
              <w:spacing w:line="260" w:lineRule="exact"/>
              <w:jc w:val="left"/>
              <w:rPr>
                <w:szCs w:val="24"/>
              </w:rPr>
            </w:pPr>
            <w:r w:rsidRPr="00F72A60">
              <w:rPr>
                <w:szCs w:val="24"/>
              </w:rPr>
              <w:t>Teaching instruments, laboratory equipment, inquiry instruments, desks and chairs, office furniture, apartment furniture, instrument cabinets, beds, sound, body, beauty, health and labor equipment, glass instruments, environmental protection instruments, children's toys and teaching AIDS, multimedia teaching equipment, science and technology museum equipment, psychological consultation room equipment, vocational training equipment, office supplies, curtains, student uniforms, plastic runways, artificial lawns, kitchen equipment and tableware.</w:t>
            </w:r>
          </w:p>
        </w:tc>
      </w:tr>
      <w:tr w:rsidR="0096605F" w:rsidTr="00F72A60">
        <w:trPr>
          <w:trHeight w:val="412"/>
        </w:trPr>
        <w:tc>
          <w:tcPr>
            <w:tcW w:w="1576" w:type="dxa"/>
            <w:vMerge w:val="restart"/>
          </w:tcPr>
          <w:p w:rsidR="0096605F" w:rsidRDefault="0096605F" w:rsidP="00F72A60">
            <w:pPr>
              <w:snapToGrid w:val="0"/>
              <w:spacing w:line="260" w:lineRule="exac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rsidR="0096605F" w:rsidRDefault="0096605F" w:rsidP="00F72A60">
            <w:pPr>
              <w:spacing w:line="260" w:lineRule="exact"/>
            </w:pPr>
            <w:r w:rsidRPr="00871C2E">
              <w:t xml:space="preserve">East of Road, 300 meters north of West </w:t>
            </w:r>
            <w:proofErr w:type="spellStart"/>
            <w:r w:rsidRPr="00871C2E">
              <w:t>Jindi</w:t>
            </w:r>
            <w:proofErr w:type="spellEnd"/>
            <w:r w:rsidRPr="00871C2E">
              <w:t xml:space="preserve"> Road, </w:t>
            </w:r>
            <w:proofErr w:type="spellStart"/>
            <w:r w:rsidRPr="00871C2E">
              <w:t>Leize</w:t>
            </w:r>
            <w:proofErr w:type="spellEnd"/>
            <w:r w:rsidRPr="00871C2E">
              <w:t xml:space="preserve"> Avenue, </w:t>
            </w:r>
            <w:proofErr w:type="spellStart"/>
            <w:r w:rsidRPr="00871C2E">
              <w:t>Chenwang</w:t>
            </w:r>
            <w:proofErr w:type="spellEnd"/>
            <w:r w:rsidRPr="00871C2E">
              <w:t xml:space="preserve"> </w:t>
            </w:r>
            <w:proofErr w:type="spellStart"/>
            <w:r w:rsidRPr="00871C2E">
              <w:t>Subdistrict</w:t>
            </w:r>
            <w:proofErr w:type="spellEnd"/>
            <w:r w:rsidRPr="00871C2E">
              <w:t xml:space="preserve"> Office, </w:t>
            </w:r>
            <w:proofErr w:type="spellStart"/>
            <w:r w:rsidRPr="00871C2E">
              <w:t>Juancheng</w:t>
            </w:r>
            <w:proofErr w:type="spellEnd"/>
            <w:r w:rsidRPr="00871C2E">
              <w:t xml:space="preserve"> County, </w:t>
            </w:r>
            <w:proofErr w:type="spellStart"/>
            <w:proofErr w:type="gramStart"/>
            <w:r w:rsidRPr="00871C2E">
              <w:t>Heze</w:t>
            </w:r>
            <w:proofErr w:type="spellEnd"/>
            <w:proofErr w:type="gramEnd"/>
            <w:r w:rsidRPr="00871C2E">
              <w:t xml:space="preserve"> City, Shandong Province</w:t>
            </w:r>
            <w:r>
              <w:rPr>
                <w:rFonts w:hint="eastAsia"/>
              </w:rPr>
              <w:t>.</w:t>
            </w:r>
          </w:p>
        </w:tc>
        <w:tc>
          <w:tcPr>
            <w:tcW w:w="1113" w:type="dxa"/>
          </w:tcPr>
          <w:p w:rsidR="0096605F" w:rsidRDefault="0096605F" w:rsidP="00F72A60">
            <w:pPr>
              <w:snapToGrid w:val="0"/>
              <w:spacing w:line="260" w:lineRule="exact"/>
              <w:jc w:val="left"/>
              <w:rPr>
                <w:sz w:val="22"/>
                <w:szCs w:val="22"/>
              </w:rPr>
            </w:pPr>
            <w:r>
              <w:rPr>
                <w:rFonts w:hint="eastAsia"/>
                <w:sz w:val="22"/>
                <w:szCs w:val="22"/>
              </w:rPr>
              <w:t>OHSMS</w:t>
            </w:r>
          </w:p>
        </w:tc>
        <w:tc>
          <w:tcPr>
            <w:tcW w:w="3900" w:type="dxa"/>
            <w:gridSpan w:val="4"/>
          </w:tcPr>
          <w:p w:rsidR="0096605F" w:rsidRPr="00F72A60" w:rsidRDefault="00427C82" w:rsidP="00F72A60">
            <w:pPr>
              <w:tabs>
                <w:tab w:val="left" w:pos="990"/>
              </w:tabs>
              <w:snapToGrid w:val="0"/>
              <w:spacing w:line="260" w:lineRule="exact"/>
              <w:jc w:val="left"/>
              <w:rPr>
                <w:szCs w:val="24"/>
              </w:rPr>
            </w:pPr>
            <w:r w:rsidRPr="00F72A60">
              <w:rPr>
                <w:szCs w:val="24"/>
              </w:rPr>
              <w:t>Teaching instruments, laboratory equipment, inquiry instruments, desks and chairs, office furniture, apartment furniture, instrument cabinets, beds, sound, body, beauty, health and labor equipment, glass instruments, environmental protection instruments, children's toys and teaching AIDS, multimedia teaching equipment, science and technology museum equipment, psychological consultation room equipment, vocational training equipment, office supplies, curtains, student uniforms, plastic runways, artificial lawns, kitchen equipment and tableware.</w:t>
            </w:r>
          </w:p>
        </w:tc>
      </w:tr>
      <w:tr w:rsidR="0096605F" w:rsidTr="00F72A60">
        <w:trPr>
          <w:trHeight w:val="421"/>
        </w:trPr>
        <w:tc>
          <w:tcPr>
            <w:tcW w:w="1576" w:type="dxa"/>
            <w:vMerge/>
          </w:tcPr>
          <w:p w:rsidR="0096605F" w:rsidRDefault="0096605F" w:rsidP="00F72A60">
            <w:pPr>
              <w:snapToGrid w:val="0"/>
              <w:spacing w:line="260" w:lineRule="exact"/>
              <w:jc w:val="left"/>
              <w:rPr>
                <w:sz w:val="22"/>
                <w:szCs w:val="16"/>
              </w:rPr>
            </w:pPr>
          </w:p>
        </w:tc>
        <w:tc>
          <w:tcPr>
            <w:tcW w:w="3373" w:type="dxa"/>
            <w:gridSpan w:val="2"/>
            <w:vMerge/>
          </w:tcPr>
          <w:p w:rsidR="0096605F" w:rsidRDefault="0096605F" w:rsidP="00F72A60">
            <w:pPr>
              <w:snapToGrid w:val="0"/>
              <w:spacing w:line="260" w:lineRule="exact"/>
              <w:jc w:val="left"/>
              <w:rPr>
                <w:rFonts w:cs="Arial"/>
                <w:b/>
                <w:bCs/>
                <w:sz w:val="22"/>
                <w:szCs w:val="16"/>
              </w:rPr>
            </w:pPr>
          </w:p>
        </w:tc>
        <w:tc>
          <w:tcPr>
            <w:tcW w:w="1113" w:type="dxa"/>
          </w:tcPr>
          <w:p w:rsidR="0096605F" w:rsidRDefault="0096605F" w:rsidP="00F72A60">
            <w:pPr>
              <w:snapToGrid w:val="0"/>
              <w:spacing w:line="260" w:lineRule="exact"/>
              <w:jc w:val="left"/>
              <w:rPr>
                <w:sz w:val="22"/>
                <w:szCs w:val="22"/>
              </w:rPr>
            </w:pPr>
            <w:proofErr w:type="spellStart"/>
            <w:r>
              <w:rPr>
                <w:rFonts w:hint="eastAsia"/>
                <w:sz w:val="22"/>
                <w:szCs w:val="22"/>
              </w:rPr>
              <w:t>EnMS</w:t>
            </w:r>
            <w:proofErr w:type="spellEnd"/>
          </w:p>
        </w:tc>
        <w:tc>
          <w:tcPr>
            <w:tcW w:w="3900" w:type="dxa"/>
            <w:gridSpan w:val="4"/>
          </w:tcPr>
          <w:p w:rsidR="0096605F" w:rsidRDefault="0096605F" w:rsidP="00F72A60">
            <w:pPr>
              <w:snapToGrid w:val="0"/>
              <w:spacing w:line="260" w:lineRule="exact"/>
              <w:jc w:val="left"/>
              <w:rPr>
                <w:sz w:val="22"/>
                <w:szCs w:val="22"/>
              </w:rPr>
            </w:pPr>
          </w:p>
        </w:tc>
      </w:tr>
      <w:tr w:rsidR="0096605F" w:rsidTr="00F72A60">
        <w:trPr>
          <w:trHeight w:val="459"/>
        </w:trPr>
        <w:tc>
          <w:tcPr>
            <w:tcW w:w="1576" w:type="dxa"/>
            <w:vMerge w:val="restart"/>
          </w:tcPr>
          <w:p w:rsidR="0096605F" w:rsidRDefault="0096605F" w:rsidP="00F72A60">
            <w:pPr>
              <w:snapToGrid w:val="0"/>
              <w:spacing w:line="260" w:lineRule="exac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rsidR="0096605F" w:rsidRDefault="0096605F" w:rsidP="00F72A60">
            <w:pPr>
              <w:spacing w:line="260" w:lineRule="exact"/>
            </w:pPr>
            <w:r w:rsidRPr="00871C2E">
              <w:t xml:space="preserve">East of Road, 300 meters north of West </w:t>
            </w:r>
            <w:proofErr w:type="spellStart"/>
            <w:r w:rsidRPr="00871C2E">
              <w:t>Jindi</w:t>
            </w:r>
            <w:proofErr w:type="spellEnd"/>
            <w:r w:rsidRPr="00871C2E">
              <w:t xml:space="preserve"> Road, </w:t>
            </w:r>
            <w:proofErr w:type="spellStart"/>
            <w:r w:rsidRPr="00871C2E">
              <w:t>Leize</w:t>
            </w:r>
            <w:proofErr w:type="spellEnd"/>
            <w:r w:rsidRPr="00871C2E">
              <w:t xml:space="preserve"> Avenue, </w:t>
            </w:r>
            <w:proofErr w:type="spellStart"/>
            <w:r w:rsidRPr="00871C2E">
              <w:t>Chenwang</w:t>
            </w:r>
            <w:proofErr w:type="spellEnd"/>
            <w:r w:rsidRPr="00871C2E">
              <w:t xml:space="preserve"> </w:t>
            </w:r>
            <w:proofErr w:type="spellStart"/>
            <w:r w:rsidRPr="00871C2E">
              <w:t>Subdistrict</w:t>
            </w:r>
            <w:proofErr w:type="spellEnd"/>
            <w:r w:rsidRPr="00871C2E">
              <w:t xml:space="preserve"> Office, </w:t>
            </w:r>
            <w:proofErr w:type="spellStart"/>
            <w:r w:rsidRPr="00871C2E">
              <w:t>Juancheng</w:t>
            </w:r>
            <w:proofErr w:type="spellEnd"/>
            <w:r w:rsidRPr="00871C2E">
              <w:t xml:space="preserve"> County, </w:t>
            </w:r>
            <w:proofErr w:type="spellStart"/>
            <w:proofErr w:type="gramStart"/>
            <w:r w:rsidRPr="00871C2E">
              <w:t>Heze</w:t>
            </w:r>
            <w:proofErr w:type="spellEnd"/>
            <w:proofErr w:type="gramEnd"/>
            <w:r w:rsidRPr="00871C2E">
              <w:t xml:space="preserve"> City, Shandong Province</w:t>
            </w:r>
            <w:r>
              <w:rPr>
                <w:rFonts w:hint="eastAsia"/>
              </w:rPr>
              <w:t>.</w:t>
            </w:r>
          </w:p>
        </w:tc>
        <w:tc>
          <w:tcPr>
            <w:tcW w:w="1113" w:type="dxa"/>
          </w:tcPr>
          <w:p w:rsidR="0096605F" w:rsidRDefault="0096605F" w:rsidP="00F72A60">
            <w:pPr>
              <w:snapToGrid w:val="0"/>
              <w:spacing w:line="260" w:lineRule="exact"/>
              <w:jc w:val="left"/>
              <w:rPr>
                <w:sz w:val="22"/>
                <w:szCs w:val="22"/>
              </w:rPr>
            </w:pPr>
            <w:r>
              <w:rPr>
                <w:rFonts w:hint="eastAsia"/>
                <w:sz w:val="22"/>
                <w:szCs w:val="22"/>
              </w:rPr>
              <w:t>FSMS</w:t>
            </w:r>
          </w:p>
        </w:tc>
        <w:tc>
          <w:tcPr>
            <w:tcW w:w="3900" w:type="dxa"/>
            <w:gridSpan w:val="4"/>
          </w:tcPr>
          <w:p w:rsidR="0096605F" w:rsidRDefault="0096605F" w:rsidP="00F72A60">
            <w:pPr>
              <w:snapToGrid w:val="0"/>
              <w:spacing w:line="260" w:lineRule="exact"/>
              <w:jc w:val="left"/>
              <w:rPr>
                <w:sz w:val="22"/>
                <w:szCs w:val="22"/>
              </w:rPr>
            </w:pPr>
          </w:p>
        </w:tc>
      </w:tr>
      <w:tr w:rsidR="004A4FD1" w:rsidTr="00F72A60">
        <w:trPr>
          <w:trHeight w:val="374"/>
        </w:trPr>
        <w:tc>
          <w:tcPr>
            <w:tcW w:w="1576" w:type="dxa"/>
            <w:vMerge/>
          </w:tcPr>
          <w:p w:rsidR="00E604D8" w:rsidRDefault="009458EC" w:rsidP="00F72A60">
            <w:pPr>
              <w:snapToGrid w:val="0"/>
              <w:spacing w:line="260" w:lineRule="exact"/>
              <w:jc w:val="left"/>
              <w:rPr>
                <w:rFonts w:cs="Arial"/>
                <w:b/>
                <w:bCs/>
                <w:sz w:val="22"/>
                <w:szCs w:val="16"/>
              </w:rPr>
            </w:pPr>
          </w:p>
        </w:tc>
        <w:tc>
          <w:tcPr>
            <w:tcW w:w="3373" w:type="dxa"/>
            <w:gridSpan w:val="2"/>
            <w:vMerge/>
          </w:tcPr>
          <w:p w:rsidR="00E604D8" w:rsidRDefault="009458EC" w:rsidP="00F72A60">
            <w:pPr>
              <w:snapToGrid w:val="0"/>
              <w:spacing w:line="260" w:lineRule="exact"/>
              <w:jc w:val="left"/>
              <w:rPr>
                <w:rFonts w:cs="Arial"/>
                <w:b/>
                <w:bCs/>
                <w:sz w:val="22"/>
                <w:szCs w:val="16"/>
              </w:rPr>
            </w:pPr>
          </w:p>
        </w:tc>
        <w:tc>
          <w:tcPr>
            <w:tcW w:w="1113" w:type="dxa"/>
          </w:tcPr>
          <w:p w:rsidR="00E604D8" w:rsidRDefault="00D674EF" w:rsidP="00F72A60">
            <w:pPr>
              <w:snapToGrid w:val="0"/>
              <w:spacing w:line="260" w:lineRule="exact"/>
              <w:jc w:val="left"/>
              <w:rPr>
                <w:sz w:val="22"/>
                <w:szCs w:val="22"/>
              </w:rPr>
            </w:pPr>
            <w:r>
              <w:rPr>
                <w:rFonts w:hint="eastAsia"/>
                <w:sz w:val="22"/>
                <w:szCs w:val="22"/>
              </w:rPr>
              <w:t>HACCP</w:t>
            </w:r>
          </w:p>
        </w:tc>
        <w:tc>
          <w:tcPr>
            <w:tcW w:w="3900" w:type="dxa"/>
            <w:gridSpan w:val="4"/>
          </w:tcPr>
          <w:p w:rsidR="00E604D8" w:rsidRDefault="009458EC" w:rsidP="00F72A60">
            <w:pPr>
              <w:snapToGrid w:val="0"/>
              <w:spacing w:line="260" w:lineRule="exact"/>
              <w:jc w:val="left"/>
              <w:rPr>
                <w:sz w:val="22"/>
                <w:szCs w:val="22"/>
              </w:rPr>
            </w:pPr>
          </w:p>
        </w:tc>
      </w:tr>
      <w:tr w:rsidR="004A4FD1">
        <w:trPr>
          <w:trHeight w:val="90"/>
        </w:trPr>
        <w:tc>
          <w:tcPr>
            <w:tcW w:w="9962" w:type="dxa"/>
            <w:gridSpan w:val="8"/>
          </w:tcPr>
          <w:p w:rsidR="00E604D8" w:rsidRDefault="00871C51" w:rsidP="00F72A60">
            <w:pPr>
              <w:snapToGrid w:val="0"/>
              <w:spacing w:line="260" w:lineRule="exact"/>
              <w:jc w:val="left"/>
              <w:rPr>
                <w:sz w:val="22"/>
                <w:szCs w:val="18"/>
              </w:rPr>
            </w:pPr>
            <w:bookmarkStart w:id="19" w:name="_GoBack"/>
            <w:r>
              <w:rPr>
                <w:rFonts w:cs="Arial"/>
                <w:b/>
                <w:bCs/>
                <w:noProof/>
                <w:sz w:val="22"/>
                <w:szCs w:val="16"/>
              </w:rPr>
              <w:lastRenderedPageBreak/>
              <w:drawing>
                <wp:anchor distT="0" distB="0" distL="114300" distR="114300" simplePos="0" relativeHeight="251659264" behindDoc="0" locked="0" layoutInCell="1" allowOverlap="1" wp14:anchorId="2D4A7EEA" wp14:editId="1DF3B4AC">
                  <wp:simplePos x="0" y="0"/>
                  <wp:positionH relativeFrom="column">
                    <wp:posOffset>-466090</wp:posOffset>
                  </wp:positionH>
                  <wp:positionV relativeFrom="paragraph">
                    <wp:posOffset>-495300</wp:posOffset>
                  </wp:positionV>
                  <wp:extent cx="7200000" cy="9737889"/>
                  <wp:effectExtent l="0" t="0" r="0" b="0"/>
                  <wp:wrapNone/>
                  <wp:docPr id="1" name="图片 1" descr="E:\360安全云盘同步版\国标联合审核\202203\鄄城县华东教学仪器设备有限公司\新建文件夹\扫描全能王 2022-04-10 17.00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鄄城县华东教学仪器设备有限公司\新建文件夹\扫描全能王 2022-04-10 17.00_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378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9"/>
            <w:r w:rsidR="00D674EF">
              <w:rPr>
                <w:rFonts w:hint="eastAsia"/>
                <w:sz w:val="22"/>
                <w:szCs w:val="18"/>
              </w:rPr>
              <w:t>证书规格：</w:t>
            </w:r>
            <w:r w:rsidR="00D674EF">
              <w:rPr>
                <w:rFonts w:hint="eastAsia"/>
                <w:sz w:val="22"/>
                <w:szCs w:val="18"/>
              </w:rPr>
              <w:t>A4</w:t>
            </w:r>
            <w:r w:rsidR="00D674EF">
              <w:rPr>
                <w:rFonts w:hint="eastAsia"/>
                <w:sz w:val="22"/>
                <w:szCs w:val="18"/>
              </w:rPr>
              <w:t>；</w:t>
            </w:r>
            <w:r w:rsidR="00D674EF">
              <w:rPr>
                <w:rFonts w:hint="eastAsia"/>
                <w:sz w:val="22"/>
                <w:szCs w:val="18"/>
              </w:rPr>
              <w:t xml:space="preserve"> </w:t>
            </w:r>
            <w:r w:rsidR="00D674EF">
              <w:rPr>
                <w:rFonts w:hint="eastAsia"/>
                <w:sz w:val="22"/>
                <w:szCs w:val="18"/>
              </w:rPr>
              <w:t>中英文各一份；</w:t>
            </w:r>
          </w:p>
        </w:tc>
      </w:tr>
      <w:tr w:rsidR="004A4FD1">
        <w:tc>
          <w:tcPr>
            <w:tcW w:w="9962" w:type="dxa"/>
            <w:gridSpan w:val="8"/>
          </w:tcPr>
          <w:p w:rsidR="00E604D8" w:rsidRDefault="00D674EF" w:rsidP="00F72A60">
            <w:pPr>
              <w:snapToGrid w:val="0"/>
              <w:spacing w:line="260" w:lineRule="exact"/>
              <w:jc w:val="left"/>
              <w:rPr>
                <w:sz w:val="22"/>
                <w:szCs w:val="22"/>
              </w:rPr>
            </w:pPr>
            <w:r>
              <w:rPr>
                <w:rFonts w:hint="eastAsia"/>
                <w:sz w:val="22"/>
                <w:szCs w:val="18"/>
                <w:lang w:val="en-GB"/>
              </w:rPr>
              <w:t>被审核方和审核组长对公司名称、地址及认证范围的完整性和准确性负责。如有更改，需付费。</w:t>
            </w:r>
          </w:p>
        </w:tc>
      </w:tr>
      <w:tr w:rsidR="004A4FD1" w:rsidTr="001309C4">
        <w:trPr>
          <w:trHeight w:val="862"/>
        </w:trPr>
        <w:tc>
          <w:tcPr>
            <w:tcW w:w="1576" w:type="dxa"/>
          </w:tcPr>
          <w:p w:rsidR="00E604D8" w:rsidRDefault="00D674EF" w:rsidP="00F72A60">
            <w:pPr>
              <w:snapToGrid w:val="0"/>
              <w:spacing w:line="260" w:lineRule="exact"/>
              <w:jc w:val="left"/>
              <w:rPr>
                <w:rFonts w:cs="Arial"/>
                <w:b/>
                <w:bCs/>
                <w:sz w:val="22"/>
                <w:szCs w:val="16"/>
              </w:rPr>
            </w:pPr>
            <w:r>
              <w:rPr>
                <w:rFonts w:cs="Arial" w:hint="eastAsia"/>
                <w:b/>
                <w:bCs/>
                <w:sz w:val="22"/>
                <w:szCs w:val="16"/>
              </w:rPr>
              <w:t>受审核方签章</w:t>
            </w:r>
          </w:p>
        </w:tc>
        <w:tc>
          <w:tcPr>
            <w:tcW w:w="3352" w:type="dxa"/>
          </w:tcPr>
          <w:p w:rsidR="00E604D8" w:rsidRDefault="009458EC" w:rsidP="00F72A60">
            <w:pPr>
              <w:snapToGrid w:val="0"/>
              <w:spacing w:line="260" w:lineRule="exact"/>
              <w:jc w:val="left"/>
              <w:rPr>
                <w:rFonts w:cs="Arial"/>
                <w:b/>
                <w:bCs/>
                <w:sz w:val="22"/>
                <w:szCs w:val="16"/>
              </w:rPr>
            </w:pPr>
          </w:p>
          <w:p w:rsidR="00E604D8" w:rsidRDefault="009458EC" w:rsidP="00F72A60">
            <w:pPr>
              <w:snapToGrid w:val="0"/>
              <w:spacing w:line="260" w:lineRule="exact"/>
              <w:jc w:val="left"/>
              <w:rPr>
                <w:rFonts w:cs="Arial"/>
                <w:b/>
                <w:bCs/>
                <w:sz w:val="22"/>
                <w:szCs w:val="16"/>
              </w:rPr>
            </w:pPr>
          </w:p>
          <w:p w:rsidR="00E604D8" w:rsidRDefault="009458EC" w:rsidP="00F72A60">
            <w:pPr>
              <w:snapToGrid w:val="0"/>
              <w:spacing w:line="260" w:lineRule="exact"/>
              <w:jc w:val="left"/>
              <w:rPr>
                <w:rFonts w:cs="Arial"/>
                <w:b/>
                <w:bCs/>
                <w:sz w:val="22"/>
                <w:szCs w:val="16"/>
              </w:rPr>
            </w:pPr>
          </w:p>
          <w:p w:rsidR="00E604D8" w:rsidRDefault="009458EC" w:rsidP="00F72A60">
            <w:pPr>
              <w:snapToGrid w:val="0"/>
              <w:spacing w:line="260" w:lineRule="exact"/>
              <w:jc w:val="left"/>
              <w:rPr>
                <w:rFonts w:cs="Arial"/>
                <w:b/>
                <w:bCs/>
                <w:sz w:val="22"/>
                <w:szCs w:val="16"/>
              </w:rPr>
            </w:pPr>
          </w:p>
        </w:tc>
        <w:tc>
          <w:tcPr>
            <w:tcW w:w="1701" w:type="dxa"/>
            <w:gridSpan w:val="4"/>
          </w:tcPr>
          <w:p w:rsidR="00E604D8" w:rsidRDefault="00D674EF" w:rsidP="00F72A60">
            <w:pPr>
              <w:snapToGrid w:val="0"/>
              <w:spacing w:line="260" w:lineRule="exact"/>
              <w:jc w:val="left"/>
              <w:rPr>
                <w:sz w:val="22"/>
                <w:szCs w:val="22"/>
              </w:rPr>
            </w:pPr>
            <w:r>
              <w:rPr>
                <w:rFonts w:hint="eastAsia"/>
                <w:sz w:val="22"/>
                <w:szCs w:val="18"/>
              </w:rPr>
              <w:t>审核组长签字</w:t>
            </w:r>
          </w:p>
        </w:tc>
        <w:tc>
          <w:tcPr>
            <w:tcW w:w="3333" w:type="dxa"/>
            <w:gridSpan w:val="2"/>
          </w:tcPr>
          <w:p w:rsidR="00E604D8" w:rsidRDefault="009458EC" w:rsidP="00F72A60">
            <w:pPr>
              <w:snapToGrid w:val="0"/>
              <w:spacing w:line="260" w:lineRule="exact"/>
              <w:jc w:val="left"/>
              <w:rPr>
                <w:sz w:val="22"/>
                <w:szCs w:val="22"/>
              </w:rPr>
            </w:pPr>
          </w:p>
        </w:tc>
      </w:tr>
    </w:tbl>
    <w:p w:rsidR="00E604D8" w:rsidRDefault="009458EC">
      <w:pPr>
        <w:snapToGrid w:val="0"/>
        <w:spacing w:line="0" w:lineRule="atLeast"/>
        <w:jc w:val="center"/>
        <w:rPr>
          <w:szCs w:val="24"/>
        </w:rPr>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8EC" w:rsidRDefault="009458EC">
      <w:r>
        <w:separator/>
      </w:r>
    </w:p>
  </w:endnote>
  <w:endnote w:type="continuationSeparator" w:id="0">
    <w:p w:rsidR="009458EC" w:rsidRDefault="0094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8EC" w:rsidRDefault="009458EC">
      <w:r>
        <w:separator/>
      </w:r>
    </w:p>
  </w:footnote>
  <w:footnote w:type="continuationSeparator" w:id="0">
    <w:p w:rsidR="009458EC" w:rsidRDefault="00945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D674EF" w:rsidP="001309C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6DE857BA" wp14:editId="057A7229">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458EC">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D674EF">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D674EF" w:rsidP="001309C4">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4FD1"/>
    <w:rsid w:val="001309C4"/>
    <w:rsid w:val="00427C82"/>
    <w:rsid w:val="004A4FD1"/>
    <w:rsid w:val="00871C51"/>
    <w:rsid w:val="009458EC"/>
    <w:rsid w:val="0096605F"/>
    <w:rsid w:val="00B14FB3"/>
    <w:rsid w:val="00D674EF"/>
    <w:rsid w:val="00EB6A4C"/>
    <w:rsid w:val="00F72A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530</Words>
  <Characters>3022</Characters>
  <Application>Microsoft Office Word</Application>
  <DocSecurity>0</DocSecurity>
  <Lines>25</Lines>
  <Paragraphs>7</Paragraphs>
  <ScaleCrop>false</ScaleCrop>
  <Company>微软中国</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53</cp:revision>
  <cp:lastPrinted>2019-05-13T03:13:00Z</cp:lastPrinted>
  <dcterms:created xsi:type="dcterms:W3CDTF">2016-02-16T02:49:00Z</dcterms:created>
  <dcterms:modified xsi:type="dcterms:W3CDTF">2022-04-12T03:27:00Z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