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D406" w14:textId="77777777" w:rsidR="004A6E9F" w:rsidRDefault="00B53CF7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14:paraId="0356DC00" w14:textId="77777777" w:rsidR="004A6E9F" w:rsidRPr="0019283F" w:rsidRDefault="00B53CF7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bookmarkStart w:id="0" w:name="_Hlk63542782"/>
      <w:r w:rsidRPr="0019283F">
        <w:rPr>
          <w:b/>
          <w:bCs/>
          <w:sz w:val="28"/>
          <w:szCs w:val="28"/>
        </w:rPr>
        <w:t>WCB</w:t>
      </w:r>
      <w:r w:rsidRPr="0019283F">
        <w:rPr>
          <w:b/>
          <w:bCs/>
          <w:sz w:val="28"/>
          <w:szCs w:val="28"/>
        </w:rPr>
        <w:t>级钢材抗拉强度测量</w:t>
      </w:r>
      <w:r w:rsidRPr="0019283F">
        <w:rPr>
          <w:b/>
          <w:bCs/>
          <w:sz w:val="28"/>
          <w:szCs w:val="28"/>
        </w:rPr>
        <w:t>过程</w:t>
      </w:r>
      <w:bookmarkEnd w:id="0"/>
      <w:r w:rsidRPr="0019283F">
        <w:rPr>
          <w:b/>
          <w:bCs/>
          <w:sz w:val="28"/>
          <w:szCs w:val="28"/>
        </w:rPr>
        <w:t>不确</w:t>
      </w:r>
      <w:r w:rsidRPr="0019283F">
        <w:rPr>
          <w:b/>
          <w:bCs/>
          <w:sz w:val="28"/>
          <w:szCs w:val="28"/>
        </w:rPr>
        <w:t>定度评定报告</w:t>
      </w:r>
    </w:p>
    <w:p w14:paraId="36429C1B" w14:textId="42047062" w:rsidR="004A6E9F" w:rsidRPr="00666791" w:rsidRDefault="00B53CF7" w:rsidP="0019283F">
      <w:pPr>
        <w:spacing w:line="360" w:lineRule="auto"/>
        <w:rPr>
          <w:bCs/>
          <w:szCs w:val="21"/>
        </w:rPr>
      </w:pPr>
      <w:r w:rsidRPr="00666791">
        <w:rPr>
          <w:bCs/>
          <w:szCs w:val="21"/>
        </w:rPr>
        <w:t>1</w:t>
      </w:r>
      <w:r w:rsidRPr="00666791">
        <w:rPr>
          <w:bCs/>
          <w:szCs w:val="21"/>
        </w:rPr>
        <w:t>、测量过程</w:t>
      </w:r>
      <w:r w:rsidRPr="00666791">
        <w:rPr>
          <w:szCs w:val="21"/>
        </w:rPr>
        <w:br/>
      </w:r>
      <w:r w:rsidRPr="00666791">
        <w:rPr>
          <w:bCs/>
          <w:szCs w:val="21"/>
        </w:rPr>
        <w:t>1.1</w:t>
      </w:r>
      <w:r w:rsidRPr="00666791">
        <w:rPr>
          <w:szCs w:val="21"/>
        </w:rPr>
        <w:t>、测量方法：</w:t>
      </w:r>
      <w:r w:rsidRPr="00666791">
        <w:rPr>
          <w:bCs/>
          <w:szCs w:val="21"/>
        </w:rPr>
        <w:t>GB/T</w:t>
      </w:r>
      <w:r w:rsidRPr="00666791">
        <w:rPr>
          <w:bCs/>
          <w:szCs w:val="21"/>
        </w:rPr>
        <w:t>228.1-2010</w:t>
      </w:r>
      <w:r w:rsidRPr="00666791">
        <w:rPr>
          <w:bCs/>
          <w:szCs w:val="21"/>
        </w:rPr>
        <w:t>《</w:t>
      </w:r>
      <w:r w:rsidRPr="00666791">
        <w:rPr>
          <w:szCs w:val="21"/>
        </w:rPr>
        <w:t>金属材料拉伸试验第</w:t>
      </w:r>
      <w:r w:rsidRPr="00666791">
        <w:rPr>
          <w:szCs w:val="21"/>
        </w:rPr>
        <w:t>1</w:t>
      </w:r>
      <w:r w:rsidRPr="00666791">
        <w:rPr>
          <w:szCs w:val="21"/>
        </w:rPr>
        <w:t>部分：室温试验方法</w:t>
      </w:r>
      <w:r w:rsidRPr="00666791">
        <w:rPr>
          <w:bCs/>
          <w:szCs w:val="21"/>
        </w:rPr>
        <w:t>》</w:t>
      </w:r>
      <w:r w:rsidRPr="00666791">
        <w:rPr>
          <w:bCs/>
          <w:szCs w:val="21"/>
        </w:rPr>
        <w:t>。</w:t>
      </w:r>
    </w:p>
    <w:p w14:paraId="346B82D0" w14:textId="77777777" w:rsidR="004A6E9F" w:rsidRPr="00666791" w:rsidRDefault="00B53CF7" w:rsidP="0019283F">
      <w:pPr>
        <w:spacing w:line="360" w:lineRule="auto"/>
        <w:rPr>
          <w:szCs w:val="21"/>
        </w:rPr>
      </w:pPr>
      <w:r w:rsidRPr="00666791">
        <w:rPr>
          <w:color w:val="000000" w:themeColor="text1"/>
          <w:szCs w:val="21"/>
        </w:rPr>
        <w:t>1.2</w:t>
      </w:r>
      <w:r w:rsidRPr="00666791">
        <w:rPr>
          <w:color w:val="000000" w:themeColor="text1"/>
          <w:szCs w:val="21"/>
        </w:rPr>
        <w:t>、环境条件：</w:t>
      </w:r>
      <w:r w:rsidRPr="00666791">
        <w:rPr>
          <w:rFonts w:hint="eastAsia"/>
          <w:color w:val="000000" w:themeColor="text1"/>
          <w:szCs w:val="21"/>
        </w:rPr>
        <w:t>（</w:t>
      </w:r>
      <w:r w:rsidRPr="00666791">
        <w:rPr>
          <w:rFonts w:hint="eastAsia"/>
          <w:color w:val="000000" w:themeColor="text1"/>
          <w:szCs w:val="21"/>
        </w:rPr>
        <w:t>10-35</w:t>
      </w:r>
      <w:r w:rsidRPr="00666791">
        <w:rPr>
          <w:rFonts w:hint="eastAsia"/>
          <w:color w:val="000000" w:themeColor="text1"/>
          <w:szCs w:val="21"/>
        </w:rPr>
        <w:t>）</w:t>
      </w:r>
      <w:r w:rsidRPr="00666791">
        <w:rPr>
          <w:rFonts w:ascii="宋体" w:hAnsi="宋体" w:cs="宋体" w:hint="eastAsia"/>
          <w:color w:val="000000" w:themeColor="text1"/>
          <w:szCs w:val="21"/>
        </w:rPr>
        <w:t>℃</w:t>
      </w:r>
      <w:r w:rsidRPr="00666791">
        <w:rPr>
          <w:color w:val="000000" w:themeColor="text1"/>
          <w:szCs w:val="21"/>
        </w:rPr>
        <w:t>。</w:t>
      </w:r>
    </w:p>
    <w:p w14:paraId="1B863896" w14:textId="3D15B054" w:rsidR="004A6E9F" w:rsidRPr="00666791" w:rsidRDefault="00B53CF7" w:rsidP="0019283F">
      <w:pPr>
        <w:spacing w:line="360" w:lineRule="auto"/>
        <w:rPr>
          <w:color w:val="000000" w:themeColor="text1"/>
          <w:szCs w:val="21"/>
        </w:rPr>
      </w:pPr>
      <w:r w:rsidRPr="00666791">
        <w:rPr>
          <w:color w:val="000000" w:themeColor="text1"/>
          <w:szCs w:val="21"/>
        </w:rPr>
        <w:t>1.3</w:t>
      </w:r>
      <w:r w:rsidRPr="00666791">
        <w:rPr>
          <w:color w:val="000000" w:themeColor="text1"/>
          <w:szCs w:val="21"/>
        </w:rPr>
        <w:t>、检测设备：</w:t>
      </w:r>
      <w:r w:rsidRPr="00666791">
        <w:rPr>
          <w:bCs/>
          <w:szCs w:val="21"/>
        </w:rPr>
        <w:t>液压万能试验机</w:t>
      </w:r>
      <w:r w:rsidRPr="00666791">
        <w:rPr>
          <w:szCs w:val="21"/>
        </w:rPr>
        <w:t>，测量范围</w:t>
      </w:r>
      <w:r w:rsidRPr="00666791">
        <w:rPr>
          <w:bCs/>
          <w:szCs w:val="21"/>
        </w:rPr>
        <w:t>（</w:t>
      </w:r>
      <w:r w:rsidRPr="00666791">
        <w:rPr>
          <w:bCs/>
          <w:szCs w:val="21"/>
        </w:rPr>
        <w:t>0-</w:t>
      </w:r>
      <w:r w:rsidR="00EC7E17" w:rsidRPr="00666791">
        <w:rPr>
          <w:bCs/>
          <w:szCs w:val="21"/>
        </w:rPr>
        <w:t>3</w:t>
      </w:r>
      <w:r w:rsidRPr="00666791">
        <w:rPr>
          <w:bCs/>
          <w:szCs w:val="21"/>
        </w:rPr>
        <w:t>00</w:t>
      </w:r>
      <w:r w:rsidRPr="00666791">
        <w:rPr>
          <w:bCs/>
          <w:szCs w:val="21"/>
        </w:rPr>
        <w:t>）</w:t>
      </w:r>
      <w:r w:rsidRPr="00666791">
        <w:rPr>
          <w:bCs/>
          <w:szCs w:val="21"/>
        </w:rPr>
        <w:t>kN</w:t>
      </w:r>
      <w:r w:rsidRPr="00666791">
        <w:rPr>
          <w:szCs w:val="21"/>
        </w:rPr>
        <w:t>，</w:t>
      </w:r>
      <w:r w:rsidRPr="00666791">
        <w:rPr>
          <w:rFonts w:hint="eastAsia"/>
          <w:szCs w:val="21"/>
        </w:rPr>
        <w:t>最大允许误差</w:t>
      </w:r>
      <w:r w:rsidRPr="00666791">
        <w:rPr>
          <w:szCs w:val="21"/>
        </w:rPr>
        <w:t>±</w:t>
      </w:r>
      <w:r w:rsidRPr="00666791">
        <w:rPr>
          <w:rFonts w:ascii="宋体" w:hAnsi="宋体" w:cs="宋体" w:hint="eastAsia"/>
          <w:szCs w:val="21"/>
        </w:rPr>
        <w:t>1%</w:t>
      </w:r>
      <w:r w:rsidRPr="00666791">
        <w:rPr>
          <w:szCs w:val="21"/>
        </w:rPr>
        <w:t>。</w:t>
      </w:r>
    </w:p>
    <w:p w14:paraId="07358FDD" w14:textId="77777777" w:rsidR="004A6E9F" w:rsidRPr="00666791" w:rsidRDefault="00B53CF7" w:rsidP="0019283F">
      <w:pPr>
        <w:spacing w:line="360" w:lineRule="auto"/>
        <w:rPr>
          <w:color w:val="000000" w:themeColor="text1"/>
          <w:szCs w:val="21"/>
        </w:rPr>
      </w:pPr>
      <w:r w:rsidRPr="00666791">
        <w:rPr>
          <w:color w:val="000000" w:themeColor="text1"/>
          <w:szCs w:val="21"/>
        </w:rPr>
        <w:t>1.4</w:t>
      </w:r>
      <w:r w:rsidRPr="00666791">
        <w:rPr>
          <w:color w:val="000000" w:themeColor="text1"/>
          <w:szCs w:val="21"/>
        </w:rPr>
        <w:t>、被测对象</w:t>
      </w:r>
      <w:r w:rsidRPr="00666791">
        <w:rPr>
          <w:color w:val="000000" w:themeColor="text1"/>
          <w:szCs w:val="21"/>
        </w:rPr>
        <w:t>：</w:t>
      </w:r>
      <w:r w:rsidRPr="00666791">
        <w:rPr>
          <w:color w:val="000000" w:themeColor="text1"/>
          <w:szCs w:val="21"/>
        </w:rPr>
        <w:t>抗拉强度</w:t>
      </w:r>
      <w:r w:rsidRPr="00666791">
        <w:rPr>
          <w:szCs w:val="21"/>
        </w:rPr>
        <w:t>（</w:t>
      </w:r>
      <w:r w:rsidRPr="00666791">
        <w:rPr>
          <w:szCs w:val="21"/>
        </w:rPr>
        <w:t>485-655</w:t>
      </w:r>
      <w:r w:rsidRPr="00666791">
        <w:rPr>
          <w:szCs w:val="21"/>
        </w:rPr>
        <w:t>）</w:t>
      </w:r>
      <w:r w:rsidRPr="00666791">
        <w:rPr>
          <w:szCs w:val="21"/>
        </w:rPr>
        <w:t>MPa</w:t>
      </w:r>
      <w:r w:rsidRPr="00666791">
        <w:rPr>
          <w:color w:val="000000" w:themeColor="text1"/>
          <w:kern w:val="0"/>
          <w:szCs w:val="21"/>
        </w:rPr>
        <w:t>。</w:t>
      </w:r>
    </w:p>
    <w:p w14:paraId="2CDCBBB2" w14:textId="77777777" w:rsidR="004A6E9F" w:rsidRPr="00666791" w:rsidRDefault="00B53CF7" w:rsidP="0019283F">
      <w:pPr>
        <w:spacing w:line="360" w:lineRule="auto"/>
        <w:ind w:left="420" w:hangingChars="200" w:hanging="420"/>
        <w:rPr>
          <w:color w:val="000000"/>
          <w:kern w:val="0"/>
          <w:szCs w:val="21"/>
        </w:rPr>
      </w:pPr>
      <w:r w:rsidRPr="00666791">
        <w:rPr>
          <w:color w:val="000000" w:themeColor="text1"/>
          <w:szCs w:val="21"/>
        </w:rPr>
        <w:t>1.5</w:t>
      </w:r>
      <w:r w:rsidRPr="00666791">
        <w:rPr>
          <w:color w:val="000000" w:themeColor="text1"/>
          <w:szCs w:val="21"/>
        </w:rPr>
        <w:t>、测量过程：</w:t>
      </w:r>
      <w:r w:rsidRPr="00666791">
        <w:rPr>
          <w:color w:val="000000"/>
          <w:kern w:val="0"/>
          <w:szCs w:val="21"/>
        </w:rPr>
        <w:t>采用</w:t>
      </w:r>
      <w:r w:rsidRPr="00666791">
        <w:rPr>
          <w:color w:val="000000"/>
          <w:kern w:val="0"/>
          <w:szCs w:val="21"/>
        </w:rPr>
        <w:t>直径为</w:t>
      </w:r>
      <w:r w:rsidRPr="00666791">
        <w:rPr>
          <w:color w:val="000000"/>
          <w:kern w:val="0"/>
          <w:szCs w:val="21"/>
        </w:rPr>
        <w:t>Φ10mm</w:t>
      </w:r>
      <w:r w:rsidRPr="00666791">
        <w:rPr>
          <w:color w:val="000000"/>
          <w:kern w:val="0"/>
          <w:szCs w:val="21"/>
        </w:rPr>
        <w:t>的圆试样</w:t>
      </w:r>
      <w:r w:rsidRPr="00666791">
        <w:rPr>
          <w:color w:val="000000"/>
          <w:kern w:val="0"/>
          <w:szCs w:val="21"/>
        </w:rPr>
        <w:t>，</w:t>
      </w:r>
      <w:r w:rsidRPr="00666791">
        <w:rPr>
          <w:color w:val="000000"/>
          <w:kern w:val="0"/>
          <w:szCs w:val="21"/>
        </w:rPr>
        <w:t>使用液压</w:t>
      </w:r>
      <w:r w:rsidRPr="00666791">
        <w:rPr>
          <w:color w:val="000000"/>
          <w:kern w:val="0"/>
          <w:szCs w:val="21"/>
        </w:rPr>
        <w:t>万能试验机</w:t>
      </w:r>
      <w:r w:rsidRPr="00666791">
        <w:rPr>
          <w:color w:val="000000"/>
          <w:kern w:val="0"/>
          <w:szCs w:val="21"/>
        </w:rPr>
        <w:t>实施测量。</w:t>
      </w:r>
    </w:p>
    <w:p w14:paraId="09A3F436" w14:textId="78082FAD" w:rsidR="004A6E9F" w:rsidRPr="00666791" w:rsidRDefault="00B53CF7" w:rsidP="0019283F">
      <w:pPr>
        <w:spacing w:line="360" w:lineRule="auto"/>
        <w:ind w:left="420" w:hangingChars="200" w:hanging="420"/>
        <w:rPr>
          <w:color w:val="000000" w:themeColor="text1"/>
          <w:szCs w:val="21"/>
        </w:rPr>
      </w:pPr>
      <w:r w:rsidRPr="00666791">
        <w:rPr>
          <w:color w:val="000000"/>
          <w:kern w:val="0"/>
          <w:szCs w:val="21"/>
        </w:rPr>
        <w:t>开启试验机，将试样夹持在试验机上，打开试验软件，</w:t>
      </w:r>
      <w:r w:rsidRPr="00666791">
        <w:rPr>
          <w:color w:val="000000"/>
          <w:kern w:val="0"/>
          <w:szCs w:val="21"/>
        </w:rPr>
        <w:t>以受控的速率施加轴向</w:t>
      </w:r>
      <w:r w:rsidRPr="00666791">
        <w:rPr>
          <w:color w:val="000000"/>
          <w:kern w:val="0"/>
          <w:szCs w:val="21"/>
        </w:rPr>
        <w:t>力</w:t>
      </w:r>
      <w:r w:rsidRPr="00666791">
        <w:rPr>
          <w:color w:val="000000"/>
          <w:kern w:val="0"/>
          <w:szCs w:val="21"/>
        </w:rPr>
        <w:t>，</w:t>
      </w:r>
      <w:r w:rsidRPr="00666791">
        <w:rPr>
          <w:color w:val="000000"/>
          <w:kern w:val="0"/>
          <w:szCs w:val="21"/>
        </w:rPr>
        <w:t>直至试样断裂，并读出抗拉强度值。</w:t>
      </w:r>
    </w:p>
    <w:p w14:paraId="71DC82DF" w14:textId="77777777" w:rsidR="004A6E9F" w:rsidRPr="00666791" w:rsidRDefault="00B53CF7" w:rsidP="001928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666791">
        <w:rPr>
          <w:b/>
          <w:bCs/>
          <w:color w:val="000000"/>
          <w:szCs w:val="21"/>
        </w:rPr>
        <w:t>数学模型</w:t>
      </w:r>
      <w:r w:rsidRPr="00666791">
        <w:rPr>
          <w:szCs w:val="21"/>
        </w:rPr>
        <w:t xml:space="preserve"> </w:t>
      </w:r>
    </w:p>
    <w:p w14:paraId="33959B40" w14:textId="77777777" w:rsidR="004A6E9F" w:rsidRPr="00666791" w:rsidRDefault="00B53CF7" w:rsidP="0019283F">
      <w:pPr>
        <w:autoSpaceDE w:val="0"/>
        <w:autoSpaceDN w:val="0"/>
        <w:spacing w:line="360" w:lineRule="auto"/>
        <w:ind w:firstLineChars="550" w:firstLine="1155"/>
        <w:rPr>
          <w:color w:val="000000"/>
          <w:kern w:val="0"/>
          <w:position w:val="-30"/>
          <w:szCs w:val="21"/>
          <w:vertAlign w:val="subscript"/>
        </w:rPr>
      </w:pPr>
      <w:r w:rsidRPr="00666791">
        <w:rPr>
          <w:szCs w:val="21"/>
        </w:rPr>
        <w:t xml:space="preserve"> </w:t>
      </w:r>
      <w:r w:rsidRPr="00666791">
        <w:rPr>
          <w:color w:val="000000"/>
          <w:kern w:val="0"/>
          <w:position w:val="-30"/>
          <w:szCs w:val="21"/>
        </w:rPr>
        <w:object w:dxaOrig="1035" w:dyaOrig="765" w14:anchorId="27B6C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pt;height:38.15pt" o:ole="">
            <v:imagedata r:id="rId8" o:title=""/>
          </v:shape>
          <o:OLEObject Type="Embed" ProgID="Equation.3" ShapeID="_x0000_i1025" DrawAspect="Content" ObjectID="_1708275394" r:id="rId9"/>
        </w:object>
      </w:r>
    </w:p>
    <w:p w14:paraId="0D71B202" w14:textId="77777777" w:rsidR="004A6E9F" w:rsidRPr="00666791" w:rsidRDefault="00B53CF7" w:rsidP="0019283F">
      <w:pPr>
        <w:snapToGrid w:val="0"/>
        <w:spacing w:line="360" w:lineRule="auto"/>
        <w:ind w:firstLineChars="200" w:firstLine="420"/>
        <w:jc w:val="left"/>
        <w:rPr>
          <w:color w:val="000000"/>
          <w:kern w:val="0"/>
          <w:szCs w:val="21"/>
        </w:rPr>
      </w:pPr>
      <w:r w:rsidRPr="00666791">
        <w:rPr>
          <w:rFonts w:hint="eastAsia"/>
          <w:color w:val="000000"/>
          <w:kern w:val="0"/>
          <w:szCs w:val="21"/>
        </w:rPr>
        <w:t>公式中：</w:t>
      </w:r>
      <w:r w:rsidRPr="00666791">
        <w:rPr>
          <w:color w:val="000000"/>
          <w:kern w:val="0"/>
          <w:szCs w:val="21"/>
        </w:rPr>
        <w:t>R</w:t>
      </w:r>
      <w:r w:rsidRPr="00666791">
        <w:rPr>
          <w:color w:val="000000"/>
          <w:kern w:val="0"/>
          <w:szCs w:val="21"/>
          <w:vertAlign w:val="subscript"/>
        </w:rPr>
        <w:t>m-------</w:t>
      </w:r>
      <w:r w:rsidRPr="00666791">
        <w:rPr>
          <w:rFonts w:hint="eastAsia"/>
          <w:color w:val="000000"/>
          <w:kern w:val="0"/>
          <w:szCs w:val="21"/>
        </w:rPr>
        <w:t>抗</w:t>
      </w:r>
      <w:r w:rsidRPr="00666791">
        <w:rPr>
          <w:color w:val="000000"/>
          <w:kern w:val="0"/>
          <w:szCs w:val="21"/>
        </w:rPr>
        <w:t>拉强度</w:t>
      </w:r>
      <w:r w:rsidRPr="00666791">
        <w:rPr>
          <w:color w:val="000000"/>
          <w:kern w:val="0"/>
          <w:szCs w:val="21"/>
        </w:rPr>
        <w:t>;</w:t>
      </w:r>
      <w:r w:rsidRPr="00666791">
        <w:rPr>
          <w:color w:val="000000"/>
          <w:kern w:val="0"/>
          <w:szCs w:val="21"/>
          <w:vertAlign w:val="superscript"/>
        </w:rPr>
        <w:t xml:space="preserve">  </w:t>
      </w:r>
      <w:r w:rsidRPr="00666791">
        <w:rPr>
          <w:rFonts w:hint="eastAsia"/>
          <w:color w:val="000000"/>
          <w:kern w:val="0"/>
          <w:szCs w:val="21"/>
          <w:vertAlign w:val="superscript"/>
        </w:rPr>
        <w:t xml:space="preserve">  </w:t>
      </w:r>
      <w:r w:rsidRPr="00666791">
        <w:rPr>
          <w:color w:val="000000"/>
          <w:kern w:val="0"/>
          <w:szCs w:val="21"/>
        </w:rPr>
        <w:t>S</w:t>
      </w:r>
      <w:r w:rsidRPr="00666791">
        <w:rPr>
          <w:color w:val="000000"/>
          <w:kern w:val="0"/>
          <w:szCs w:val="21"/>
          <w:vertAlign w:val="subscript"/>
        </w:rPr>
        <w:t>0-------</w:t>
      </w:r>
      <w:r w:rsidRPr="00666791">
        <w:rPr>
          <w:rFonts w:hint="eastAsia"/>
          <w:color w:val="000000"/>
          <w:kern w:val="0"/>
          <w:szCs w:val="21"/>
        </w:rPr>
        <w:t>试样</w:t>
      </w:r>
      <w:r w:rsidRPr="00666791">
        <w:rPr>
          <w:color w:val="000000"/>
          <w:kern w:val="0"/>
          <w:szCs w:val="21"/>
        </w:rPr>
        <w:t>原始横截面积</w:t>
      </w:r>
      <w:r w:rsidRPr="00666791">
        <w:rPr>
          <w:color w:val="000000"/>
          <w:kern w:val="0"/>
          <w:szCs w:val="21"/>
        </w:rPr>
        <w:t>;</w:t>
      </w:r>
      <w:r w:rsidRPr="00666791">
        <w:rPr>
          <w:color w:val="000000"/>
          <w:kern w:val="0"/>
          <w:szCs w:val="21"/>
          <w:vertAlign w:val="superscript"/>
        </w:rPr>
        <w:t xml:space="preserve">  </w:t>
      </w:r>
      <w:r w:rsidRPr="00666791">
        <w:rPr>
          <w:rFonts w:hint="eastAsia"/>
          <w:color w:val="000000"/>
          <w:kern w:val="0"/>
          <w:szCs w:val="21"/>
          <w:vertAlign w:val="superscript"/>
        </w:rPr>
        <w:t xml:space="preserve">  </w:t>
      </w:r>
      <w:r w:rsidRPr="00666791">
        <w:rPr>
          <w:color w:val="000000"/>
          <w:kern w:val="0"/>
          <w:szCs w:val="21"/>
        </w:rPr>
        <w:t>F</w:t>
      </w:r>
      <w:r w:rsidRPr="00666791">
        <w:rPr>
          <w:color w:val="000000"/>
          <w:kern w:val="0"/>
          <w:szCs w:val="21"/>
          <w:vertAlign w:val="subscript"/>
        </w:rPr>
        <w:t>m-----</w:t>
      </w:r>
      <w:r w:rsidRPr="00666791">
        <w:rPr>
          <w:color w:val="000000"/>
          <w:kern w:val="0"/>
          <w:szCs w:val="21"/>
        </w:rPr>
        <w:t>最大试验力</w:t>
      </w:r>
      <w:r w:rsidRPr="00666791">
        <w:rPr>
          <w:color w:val="000000"/>
          <w:kern w:val="0"/>
          <w:szCs w:val="21"/>
        </w:rPr>
        <w:t>;</w:t>
      </w:r>
    </w:p>
    <w:p w14:paraId="79AB2941" w14:textId="77777777" w:rsidR="00EC7E17" w:rsidRPr="00666791" w:rsidRDefault="00EC7E17" w:rsidP="0019283F">
      <w:pPr>
        <w:numPr>
          <w:ilvl w:val="0"/>
          <w:numId w:val="2"/>
        </w:numPr>
        <w:spacing w:line="360" w:lineRule="auto"/>
        <w:rPr>
          <w:szCs w:val="21"/>
        </w:rPr>
      </w:pPr>
      <w:r w:rsidRPr="00666791">
        <w:rPr>
          <w:b/>
          <w:szCs w:val="21"/>
        </w:rPr>
        <w:t>输入量的标准不确定度评定</w:t>
      </w:r>
    </w:p>
    <w:p w14:paraId="365A970E" w14:textId="0E090DAE" w:rsidR="00EC7E17" w:rsidRPr="00666791" w:rsidRDefault="00EC7E17" w:rsidP="0019283F">
      <w:pPr>
        <w:spacing w:line="360" w:lineRule="auto"/>
        <w:ind w:firstLineChars="257" w:firstLine="540"/>
        <w:rPr>
          <w:bCs/>
          <w:szCs w:val="21"/>
        </w:rPr>
      </w:pPr>
      <w:r w:rsidRPr="00666791">
        <w:rPr>
          <w:szCs w:val="21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b/>
          <w:bCs/>
          <w:szCs w:val="21"/>
        </w:rPr>
        <w:t>；</w:t>
      </w:r>
      <w:r w:rsidRPr="00666791">
        <w:rPr>
          <w:bCs/>
          <w:szCs w:val="21"/>
        </w:rPr>
        <w:t>测量设备</w:t>
      </w:r>
      <w:r w:rsidRPr="0066679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666791">
        <w:rPr>
          <w:bCs/>
          <w:szCs w:val="21"/>
        </w:rPr>
        <w:t>。</w:t>
      </w:r>
    </w:p>
    <w:p w14:paraId="4C61B20D" w14:textId="22D09808" w:rsidR="00EC7E17" w:rsidRPr="00666791" w:rsidRDefault="00EC7E17" w:rsidP="0019283F">
      <w:pPr>
        <w:spacing w:line="360" w:lineRule="auto"/>
        <w:rPr>
          <w:szCs w:val="21"/>
        </w:rPr>
      </w:pPr>
      <w:r w:rsidRPr="00666791">
        <w:rPr>
          <w:szCs w:val="21"/>
        </w:rPr>
        <w:t>3.1</w:t>
      </w:r>
      <w:r w:rsidRPr="00666791">
        <w:rPr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szCs w:val="21"/>
        </w:rPr>
        <w:t>的评定</w:t>
      </w:r>
    </w:p>
    <w:p w14:paraId="24BA3D54" w14:textId="77777777" w:rsidR="004A6E9F" w:rsidRPr="00666791" w:rsidRDefault="00B53CF7" w:rsidP="0019283F">
      <w:pPr>
        <w:spacing w:line="360" w:lineRule="auto"/>
        <w:ind w:firstLine="480"/>
        <w:rPr>
          <w:szCs w:val="21"/>
        </w:rPr>
      </w:pPr>
      <w:r w:rsidRPr="00666791">
        <w:rPr>
          <w:szCs w:val="21"/>
        </w:rPr>
        <w:t>进行</w:t>
      </w:r>
      <w:r w:rsidRPr="00666791">
        <w:rPr>
          <w:szCs w:val="21"/>
        </w:rPr>
        <w:t>A</w:t>
      </w:r>
      <w:r w:rsidRPr="00666791">
        <w:rPr>
          <w:szCs w:val="21"/>
        </w:rPr>
        <w:t>类评定测量：在</w:t>
      </w:r>
      <w:r w:rsidRPr="00666791">
        <w:rPr>
          <w:color w:val="000000"/>
          <w:kern w:val="0"/>
          <w:szCs w:val="21"/>
        </w:rPr>
        <w:t>液压</w:t>
      </w:r>
      <w:r w:rsidRPr="00666791">
        <w:rPr>
          <w:color w:val="000000"/>
          <w:kern w:val="0"/>
          <w:szCs w:val="21"/>
        </w:rPr>
        <w:t>万能试验机</w:t>
      </w:r>
      <w:r w:rsidRPr="00666791">
        <w:rPr>
          <w:szCs w:val="21"/>
        </w:rPr>
        <w:t>正常工作状态下，同一组人，用同一</w:t>
      </w:r>
      <w:r w:rsidRPr="00666791">
        <w:rPr>
          <w:szCs w:val="21"/>
        </w:rPr>
        <w:t>台</w:t>
      </w:r>
      <w:r w:rsidRPr="00666791">
        <w:rPr>
          <w:color w:val="000000"/>
          <w:kern w:val="0"/>
          <w:szCs w:val="21"/>
        </w:rPr>
        <w:t>液压</w:t>
      </w:r>
      <w:r w:rsidRPr="00666791">
        <w:rPr>
          <w:color w:val="000000"/>
          <w:kern w:val="0"/>
          <w:szCs w:val="21"/>
        </w:rPr>
        <w:t>万能试验机</w:t>
      </w:r>
      <w:r w:rsidRPr="00666791">
        <w:rPr>
          <w:szCs w:val="21"/>
        </w:rPr>
        <w:t>，在相临近的时间内，</w:t>
      </w:r>
      <w:r w:rsidRPr="00666791">
        <w:rPr>
          <w:szCs w:val="21"/>
        </w:rPr>
        <w:t>在同一根钢材上取</w:t>
      </w:r>
      <w:r w:rsidRPr="00666791">
        <w:rPr>
          <w:szCs w:val="21"/>
        </w:rPr>
        <w:t>10</w:t>
      </w:r>
      <w:r w:rsidRPr="00666791">
        <w:rPr>
          <w:szCs w:val="21"/>
        </w:rPr>
        <w:t>个试样</w:t>
      </w:r>
      <w:r w:rsidRPr="00666791">
        <w:rPr>
          <w:szCs w:val="21"/>
        </w:rPr>
        <w:t>连续测量，得</w:t>
      </w:r>
      <w:r w:rsidRPr="00666791">
        <w:rPr>
          <w:szCs w:val="21"/>
        </w:rPr>
        <w:t>到</w:t>
      </w:r>
      <w:r w:rsidRPr="00666791">
        <w:rPr>
          <w:szCs w:val="21"/>
        </w:rPr>
        <w:t>10</w:t>
      </w:r>
      <w:r w:rsidRPr="00666791">
        <w:rPr>
          <w:szCs w:val="21"/>
        </w:rPr>
        <w:t>个测量数据汇于表</w:t>
      </w:r>
      <w:r w:rsidRPr="00666791">
        <w:rPr>
          <w:szCs w:val="21"/>
        </w:rPr>
        <w:t>1</w:t>
      </w:r>
      <w:r w:rsidRPr="00666791">
        <w:rPr>
          <w:szCs w:val="21"/>
        </w:rPr>
        <w:t>：</w:t>
      </w:r>
    </w:p>
    <w:p w14:paraId="17CF74A4" w14:textId="77777777" w:rsidR="004A6E9F" w:rsidRPr="00666791" w:rsidRDefault="00B53CF7" w:rsidP="0019283F">
      <w:pPr>
        <w:spacing w:line="360" w:lineRule="auto"/>
        <w:ind w:firstLineChars="1500" w:firstLine="3150"/>
        <w:rPr>
          <w:szCs w:val="21"/>
        </w:rPr>
      </w:pPr>
      <w:r w:rsidRPr="00666791">
        <w:rPr>
          <w:szCs w:val="21"/>
        </w:rPr>
        <w:t>表</w:t>
      </w:r>
      <w:r w:rsidRPr="00666791">
        <w:rPr>
          <w:szCs w:val="21"/>
        </w:rPr>
        <w:t>1</w:t>
      </w:r>
      <w:r w:rsidRPr="00666791">
        <w:rPr>
          <w:szCs w:val="21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</w:tblGrid>
      <w:tr w:rsidR="004A6E9F" w:rsidRPr="00666791" w14:paraId="34803266" w14:textId="77777777" w:rsidTr="0019283F">
        <w:trPr>
          <w:trHeight w:val="465"/>
        </w:trPr>
        <w:tc>
          <w:tcPr>
            <w:tcW w:w="1101" w:type="dxa"/>
            <w:vAlign w:val="center"/>
          </w:tcPr>
          <w:p w14:paraId="0CBA891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序号</w:t>
            </w:r>
          </w:p>
        </w:tc>
        <w:tc>
          <w:tcPr>
            <w:tcW w:w="824" w:type="dxa"/>
            <w:vAlign w:val="center"/>
          </w:tcPr>
          <w:p w14:paraId="6B2A75E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666791">
              <w:rPr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14:paraId="56F9CF0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666791">
              <w:rPr>
                <w:szCs w:val="21"/>
              </w:rPr>
              <w:t>2</w:t>
            </w:r>
          </w:p>
        </w:tc>
        <w:tc>
          <w:tcPr>
            <w:tcW w:w="824" w:type="dxa"/>
            <w:vAlign w:val="center"/>
          </w:tcPr>
          <w:p w14:paraId="4887E45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666791">
              <w:rPr>
                <w:szCs w:val="21"/>
              </w:rPr>
              <w:t>3</w:t>
            </w:r>
          </w:p>
        </w:tc>
        <w:tc>
          <w:tcPr>
            <w:tcW w:w="825" w:type="dxa"/>
            <w:vAlign w:val="center"/>
          </w:tcPr>
          <w:p w14:paraId="204F71D7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4</w:t>
            </w:r>
          </w:p>
        </w:tc>
        <w:tc>
          <w:tcPr>
            <w:tcW w:w="824" w:type="dxa"/>
            <w:vAlign w:val="center"/>
          </w:tcPr>
          <w:p w14:paraId="22CEFA3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14:paraId="79627AF4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113" w:left="237"/>
              <w:rPr>
                <w:szCs w:val="21"/>
              </w:rPr>
            </w:pPr>
            <w:r w:rsidRPr="00666791">
              <w:rPr>
                <w:szCs w:val="21"/>
              </w:rPr>
              <w:t>6</w:t>
            </w:r>
          </w:p>
        </w:tc>
        <w:tc>
          <w:tcPr>
            <w:tcW w:w="824" w:type="dxa"/>
            <w:vAlign w:val="center"/>
          </w:tcPr>
          <w:p w14:paraId="5213D47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37"/>
              <w:rPr>
                <w:szCs w:val="21"/>
              </w:rPr>
            </w:pPr>
            <w:r w:rsidRPr="00666791">
              <w:rPr>
                <w:szCs w:val="21"/>
              </w:rPr>
              <w:t>7</w:t>
            </w:r>
          </w:p>
        </w:tc>
        <w:tc>
          <w:tcPr>
            <w:tcW w:w="825" w:type="dxa"/>
            <w:vAlign w:val="center"/>
          </w:tcPr>
          <w:p w14:paraId="5DCA630B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="252"/>
              <w:rPr>
                <w:szCs w:val="21"/>
              </w:rPr>
            </w:pPr>
            <w:r w:rsidRPr="00666791">
              <w:rPr>
                <w:szCs w:val="21"/>
              </w:rPr>
              <w:t>8</w:t>
            </w:r>
          </w:p>
        </w:tc>
        <w:tc>
          <w:tcPr>
            <w:tcW w:w="824" w:type="dxa"/>
            <w:vAlign w:val="center"/>
          </w:tcPr>
          <w:p w14:paraId="38469555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9</w:t>
            </w:r>
          </w:p>
        </w:tc>
        <w:tc>
          <w:tcPr>
            <w:tcW w:w="825" w:type="dxa"/>
            <w:vAlign w:val="center"/>
          </w:tcPr>
          <w:p w14:paraId="06DBACC8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ind w:leftChars="49" w:left="103" w:firstLineChars="50" w:firstLine="105"/>
              <w:rPr>
                <w:szCs w:val="21"/>
              </w:rPr>
            </w:pPr>
            <w:r w:rsidRPr="00666791">
              <w:rPr>
                <w:szCs w:val="21"/>
              </w:rPr>
              <w:t>10</w:t>
            </w:r>
          </w:p>
        </w:tc>
      </w:tr>
      <w:tr w:rsidR="004A6E9F" w:rsidRPr="00666791" w14:paraId="0AE04DBD" w14:textId="77777777" w:rsidTr="0019283F">
        <w:trPr>
          <w:trHeight w:val="450"/>
        </w:trPr>
        <w:tc>
          <w:tcPr>
            <w:tcW w:w="1101" w:type="dxa"/>
            <w:vAlign w:val="center"/>
          </w:tcPr>
          <w:p w14:paraId="351A404F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读数值</w:t>
            </w:r>
          </w:p>
          <w:p w14:paraId="4B21D497" w14:textId="77777777" w:rsidR="004A6E9F" w:rsidRPr="00666791" w:rsidRDefault="00B53CF7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color w:val="000000"/>
                <w:kern w:val="0"/>
                <w:szCs w:val="21"/>
              </w:rPr>
              <w:t>R</w:t>
            </w:r>
            <w:r w:rsidRPr="00666791">
              <w:rPr>
                <w:color w:val="000000"/>
                <w:kern w:val="0"/>
                <w:szCs w:val="21"/>
                <w:vertAlign w:val="subscript"/>
              </w:rPr>
              <w:t>m</w:t>
            </w:r>
            <w:r w:rsidRPr="00666791">
              <w:rPr>
                <w:color w:val="000000" w:themeColor="text1"/>
                <w:szCs w:val="21"/>
              </w:rPr>
              <w:t>(</w:t>
            </w:r>
            <w:r w:rsidRPr="00666791">
              <w:rPr>
                <w:color w:val="000000" w:themeColor="text1"/>
                <w:szCs w:val="21"/>
              </w:rPr>
              <w:t>MPa</w:t>
            </w:r>
            <w:r w:rsidRPr="00666791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824" w:type="dxa"/>
            <w:vAlign w:val="center"/>
          </w:tcPr>
          <w:p w14:paraId="6BE5800A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600</w:t>
            </w:r>
          </w:p>
        </w:tc>
        <w:tc>
          <w:tcPr>
            <w:tcW w:w="825" w:type="dxa"/>
            <w:vAlign w:val="center"/>
          </w:tcPr>
          <w:p w14:paraId="5E6E0202" w14:textId="545AB399" w:rsidR="004A6E9F" w:rsidRPr="00666791" w:rsidRDefault="00EC7E1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605</w:t>
            </w:r>
          </w:p>
        </w:tc>
        <w:tc>
          <w:tcPr>
            <w:tcW w:w="824" w:type="dxa"/>
            <w:vAlign w:val="center"/>
          </w:tcPr>
          <w:p w14:paraId="3D4FE2AA" w14:textId="36A8D936" w:rsidR="004A6E9F" w:rsidRPr="00666791" w:rsidRDefault="00EC7E1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600</w:t>
            </w:r>
          </w:p>
        </w:tc>
        <w:tc>
          <w:tcPr>
            <w:tcW w:w="825" w:type="dxa"/>
            <w:vAlign w:val="center"/>
          </w:tcPr>
          <w:p w14:paraId="3CB768BA" w14:textId="06F3EBEE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</w:t>
            </w:r>
            <w:r w:rsidR="00EC7E17" w:rsidRPr="00666791">
              <w:rPr>
                <w:kern w:val="0"/>
                <w:szCs w:val="21"/>
              </w:rPr>
              <w:t>9</w:t>
            </w:r>
          </w:p>
        </w:tc>
        <w:tc>
          <w:tcPr>
            <w:tcW w:w="824" w:type="dxa"/>
            <w:vAlign w:val="center"/>
          </w:tcPr>
          <w:p w14:paraId="633980A9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607</w:t>
            </w:r>
          </w:p>
        </w:tc>
        <w:tc>
          <w:tcPr>
            <w:tcW w:w="825" w:type="dxa"/>
            <w:vAlign w:val="center"/>
          </w:tcPr>
          <w:p w14:paraId="3009AC1C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600</w:t>
            </w:r>
          </w:p>
        </w:tc>
        <w:tc>
          <w:tcPr>
            <w:tcW w:w="824" w:type="dxa"/>
            <w:vAlign w:val="center"/>
          </w:tcPr>
          <w:p w14:paraId="7E1C8A68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605</w:t>
            </w:r>
          </w:p>
        </w:tc>
        <w:tc>
          <w:tcPr>
            <w:tcW w:w="825" w:type="dxa"/>
            <w:vAlign w:val="center"/>
          </w:tcPr>
          <w:p w14:paraId="27F6A8A0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605</w:t>
            </w:r>
          </w:p>
        </w:tc>
        <w:tc>
          <w:tcPr>
            <w:tcW w:w="824" w:type="dxa"/>
            <w:vAlign w:val="center"/>
          </w:tcPr>
          <w:p w14:paraId="3CAFCAE2" w14:textId="092B6E02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</w:t>
            </w:r>
            <w:r w:rsidR="00EC7E17" w:rsidRPr="00666791">
              <w:rPr>
                <w:kern w:val="0"/>
                <w:szCs w:val="21"/>
              </w:rPr>
              <w:t>5</w:t>
            </w:r>
          </w:p>
        </w:tc>
        <w:tc>
          <w:tcPr>
            <w:tcW w:w="825" w:type="dxa"/>
            <w:vAlign w:val="center"/>
          </w:tcPr>
          <w:p w14:paraId="3F0701E4" w14:textId="77777777" w:rsidR="004A6E9F" w:rsidRPr="00666791" w:rsidRDefault="00B53CF7" w:rsidP="0019283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666791">
              <w:rPr>
                <w:kern w:val="0"/>
                <w:szCs w:val="21"/>
              </w:rPr>
              <w:t>609</w:t>
            </w:r>
          </w:p>
        </w:tc>
      </w:tr>
    </w:tbl>
    <w:p w14:paraId="28877439" w14:textId="77777777" w:rsidR="004A6E9F" w:rsidRPr="00666791" w:rsidRDefault="00B53CF7" w:rsidP="0019283F">
      <w:pPr>
        <w:spacing w:line="360" w:lineRule="auto"/>
        <w:ind w:firstLineChars="300" w:firstLine="630"/>
        <w:rPr>
          <w:szCs w:val="21"/>
        </w:rPr>
      </w:pPr>
      <w:r w:rsidRPr="00666791">
        <w:rPr>
          <w:szCs w:val="21"/>
        </w:rPr>
        <w:t>被测试件测量值的平均值：</w:t>
      </w:r>
      <w:r w:rsidRPr="00666791">
        <w:rPr>
          <w:szCs w:val="21"/>
        </w:rPr>
        <w:t xml:space="preserve">  </w:t>
      </w:r>
    </w:p>
    <w:p w14:paraId="6F826600" w14:textId="77777777" w:rsidR="004A6E9F" w:rsidRPr="00666791" w:rsidRDefault="00B53CF7" w:rsidP="0019283F">
      <w:pPr>
        <w:spacing w:line="360" w:lineRule="auto"/>
        <w:ind w:firstLineChars="600" w:firstLine="1260"/>
        <w:rPr>
          <w:color w:val="FF0000"/>
          <w:szCs w:val="21"/>
        </w:rPr>
      </w:pPr>
      <w:r w:rsidRPr="00666791">
        <w:rPr>
          <w:color w:val="FF0000"/>
          <w:position w:val="-26"/>
          <w:szCs w:val="21"/>
        </w:rPr>
        <w:object w:dxaOrig="3000" w:dyaOrig="790" w14:anchorId="05AAB9BC">
          <v:shape id="_x0000_i1027" type="#_x0000_t75" style="width:150.05pt;height:39.55pt" o:ole="">
            <v:imagedata r:id="rId10" o:title=""/>
          </v:shape>
          <o:OLEObject Type="Embed" ProgID="Equation.3" ShapeID="_x0000_i1027" DrawAspect="Content" ObjectID="_1708275395" r:id="rId11"/>
        </w:object>
      </w:r>
    </w:p>
    <w:p w14:paraId="78901026" w14:textId="77777777" w:rsidR="004A6E9F" w:rsidRPr="00666791" w:rsidRDefault="004A6E9F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</w:p>
    <w:p w14:paraId="49C86F46" w14:textId="77777777" w:rsidR="004A6E9F" w:rsidRPr="00666791" w:rsidRDefault="00B53CF7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  <w:r w:rsidRPr="00666791">
        <w:rPr>
          <w:kern w:val="0"/>
          <w:szCs w:val="21"/>
        </w:rPr>
        <w:lastRenderedPageBreak/>
        <w:t>单次重复性测量值的实验标准差</w:t>
      </w:r>
      <w:r w:rsidRPr="00666791">
        <w:rPr>
          <w:kern w:val="0"/>
          <w:szCs w:val="21"/>
        </w:rPr>
        <w:t>：</w:t>
      </w:r>
    </w:p>
    <w:p w14:paraId="2961B8CE" w14:textId="77777777" w:rsidR="004A6E9F" w:rsidRPr="00666791" w:rsidRDefault="00B53CF7" w:rsidP="0019283F">
      <w:pPr>
        <w:snapToGrid w:val="0"/>
        <w:spacing w:line="360" w:lineRule="auto"/>
        <w:ind w:firstLineChars="600" w:firstLine="1260"/>
        <w:jc w:val="left"/>
        <w:rPr>
          <w:kern w:val="0"/>
          <w:position w:val="-28"/>
          <w:szCs w:val="21"/>
        </w:rPr>
      </w:pPr>
      <w:r w:rsidRPr="00666791">
        <w:rPr>
          <w:kern w:val="0"/>
          <w:position w:val="-28"/>
          <w:szCs w:val="21"/>
        </w:rPr>
        <w:object w:dxaOrig="4126" w:dyaOrig="920" w14:anchorId="01A405DE">
          <v:shape id="_x0000_i1028" type="#_x0000_t75" style="width:206.4pt;height:46pt" o:ole="">
            <v:imagedata r:id="rId12" o:title=""/>
          </v:shape>
          <o:OLEObject Type="Embed" ProgID="Equation.3" ShapeID="_x0000_i1028" DrawAspect="Content" ObjectID="_1708275396" r:id="rId13"/>
        </w:object>
      </w:r>
    </w:p>
    <w:p w14:paraId="484756F3" w14:textId="063543DA" w:rsidR="004A6E9F" w:rsidRPr="00666791" w:rsidRDefault="00B53CF7" w:rsidP="0019283F">
      <w:pPr>
        <w:snapToGrid w:val="0"/>
        <w:spacing w:line="360" w:lineRule="auto"/>
        <w:ind w:firstLineChars="300" w:firstLine="630"/>
        <w:jc w:val="left"/>
        <w:rPr>
          <w:kern w:val="0"/>
          <w:szCs w:val="21"/>
        </w:rPr>
      </w:pPr>
      <w:r w:rsidRPr="00666791">
        <w:rPr>
          <w:kern w:val="0"/>
          <w:szCs w:val="21"/>
        </w:rPr>
        <w:t>被测量估计值（</w:t>
      </w:r>
      <w:r w:rsidRPr="00666791">
        <w:rPr>
          <w:kern w:val="0"/>
          <w:position w:val="-8"/>
          <w:szCs w:val="21"/>
        </w:rPr>
        <w:object w:dxaOrig="400" w:dyaOrig="380" w14:anchorId="67FCBA18">
          <v:shape id="_x0000_i1030" type="#_x0000_t75" style="width:19.95pt;height:18.9pt" o:ole="">
            <v:imagedata r:id="rId14" o:title=""/>
          </v:shape>
          <o:OLEObject Type="Embed" ProgID="Equation.3" ShapeID="_x0000_i1030" DrawAspect="Content" ObjectID="_1708275397" r:id="rId15"/>
        </w:object>
      </w:r>
      <w:r w:rsidRPr="00666791">
        <w:rPr>
          <w:kern w:val="0"/>
          <w:szCs w:val="21"/>
        </w:rPr>
        <w:t>）标准不确定度分量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666791">
        <w:rPr>
          <w:szCs w:val="21"/>
          <w:vertAlign w:val="subscript"/>
        </w:rPr>
        <w:t>。</w:t>
      </w:r>
      <w:r w:rsidRPr="00666791">
        <w:rPr>
          <w:kern w:val="0"/>
          <w:szCs w:val="21"/>
        </w:rPr>
        <w:t>（</w:t>
      </w:r>
      <w:r w:rsidRPr="00666791">
        <w:rPr>
          <w:kern w:val="0"/>
          <w:position w:val="-8"/>
          <w:szCs w:val="21"/>
        </w:rPr>
        <w:object w:dxaOrig="400" w:dyaOrig="380" w14:anchorId="657C069E">
          <v:shape id="_x0000_i1031" type="#_x0000_t75" style="width:19.95pt;height:18.9pt" o:ole="">
            <v:imagedata r:id="rId16" o:title=""/>
          </v:shape>
          <o:OLEObject Type="Embed" ProgID="Equation.3" ShapeID="_x0000_i1031" DrawAspect="Content" ObjectID="_1708275398" r:id="rId17"/>
        </w:object>
      </w:r>
      <w:r w:rsidRPr="00666791">
        <w:rPr>
          <w:kern w:val="0"/>
          <w:szCs w:val="21"/>
        </w:rPr>
        <w:t>为</w:t>
      </w:r>
      <w:r w:rsidRPr="00666791">
        <w:rPr>
          <w:kern w:val="0"/>
          <w:szCs w:val="21"/>
        </w:rPr>
        <w:t>1</w:t>
      </w:r>
      <w:r w:rsidRPr="00666791">
        <w:rPr>
          <w:kern w:val="0"/>
          <w:szCs w:val="21"/>
        </w:rPr>
        <w:t>组数据的平</w:t>
      </w:r>
      <w:r w:rsidRPr="00666791">
        <w:rPr>
          <w:kern w:val="0"/>
          <w:szCs w:val="21"/>
        </w:rPr>
        <w:t>均值，取</w:t>
      </w:r>
      <w:r w:rsidRPr="00666791">
        <w:rPr>
          <w:kern w:val="0"/>
          <w:szCs w:val="21"/>
        </w:rPr>
        <w:t>n=1</w:t>
      </w:r>
      <w:r w:rsidRPr="00666791">
        <w:rPr>
          <w:kern w:val="0"/>
          <w:szCs w:val="21"/>
        </w:rPr>
        <w:t>）</w:t>
      </w:r>
      <w:r w:rsidRPr="00666791">
        <w:rPr>
          <w:rFonts w:hint="eastAsia"/>
          <w:kern w:val="0"/>
          <w:szCs w:val="21"/>
        </w:rPr>
        <w:t>,</w:t>
      </w:r>
      <w:r w:rsidRPr="00666791">
        <w:rPr>
          <w:rFonts w:hint="eastAsia"/>
          <w:kern w:val="0"/>
          <w:szCs w:val="21"/>
        </w:rPr>
        <w:t>则相对</w:t>
      </w:r>
      <w:r w:rsidRPr="00666791">
        <w:rPr>
          <w:kern w:val="0"/>
          <w:szCs w:val="21"/>
        </w:rPr>
        <w:t>标准不确定度分量：</w:t>
      </w:r>
    </w:p>
    <w:p w14:paraId="5F844D99" w14:textId="00266293" w:rsidR="004A6E9F" w:rsidRPr="00666791" w:rsidRDefault="001663D8" w:rsidP="0019283F">
      <w:pPr>
        <w:snapToGrid w:val="0"/>
        <w:spacing w:line="360" w:lineRule="auto"/>
        <w:ind w:firstLineChars="600" w:firstLine="1260"/>
        <w:jc w:val="left"/>
        <w:rPr>
          <w:color w:val="000000"/>
          <w:kern w:val="0"/>
          <w:position w:val="-14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="00B53CF7" w:rsidRPr="00666791">
        <w:rPr>
          <w:kern w:val="0"/>
          <w:szCs w:val="21"/>
        </w:rPr>
        <w:t xml:space="preserve"> =S</w:t>
      </w:r>
      <w:r w:rsidR="00B53CF7" w:rsidRPr="00666791">
        <w:rPr>
          <w:kern w:val="0"/>
          <w:szCs w:val="21"/>
        </w:rPr>
        <w:t>=</w:t>
      </w:r>
      <w:r w:rsidRPr="00666791">
        <w:rPr>
          <w:kern w:val="0"/>
          <w:szCs w:val="21"/>
        </w:rPr>
        <w:t>3.47MPa</w:t>
      </w:r>
    </w:p>
    <w:p w14:paraId="11D440B3" w14:textId="292C2586" w:rsidR="001663D8" w:rsidRPr="00666791" w:rsidRDefault="00B53CF7" w:rsidP="0019283F">
      <w:pPr>
        <w:spacing w:line="360" w:lineRule="auto"/>
        <w:rPr>
          <w:bCs/>
          <w:szCs w:val="21"/>
        </w:rPr>
      </w:pPr>
      <w:r w:rsidRPr="00666791">
        <w:rPr>
          <w:szCs w:val="21"/>
        </w:rPr>
        <w:t>2.2</w:t>
      </w:r>
      <w:r w:rsidRPr="00666791">
        <w:rPr>
          <w:szCs w:val="21"/>
        </w:rPr>
        <w:t>、</w:t>
      </w:r>
      <w:r w:rsidR="001663D8" w:rsidRPr="00666791">
        <w:rPr>
          <w:bCs/>
          <w:szCs w:val="21"/>
        </w:rPr>
        <w:t>测量设备</w:t>
      </w:r>
      <w:r w:rsidR="001663D8" w:rsidRPr="00666791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666791">
        <w:rPr>
          <w:rFonts w:hint="eastAsia"/>
          <w:bCs/>
          <w:szCs w:val="21"/>
        </w:rPr>
        <w:t>的评定</w:t>
      </w:r>
    </w:p>
    <w:p w14:paraId="55FD8C46" w14:textId="528FF855" w:rsidR="004A6E9F" w:rsidRPr="00666791" w:rsidRDefault="00B53CF7" w:rsidP="0019283F">
      <w:pPr>
        <w:spacing w:line="360" w:lineRule="auto"/>
        <w:ind w:leftChars="67" w:left="141" w:firstLineChars="250" w:firstLine="525"/>
        <w:rPr>
          <w:szCs w:val="21"/>
        </w:rPr>
      </w:pPr>
      <w:r w:rsidRPr="00666791">
        <w:rPr>
          <w:szCs w:val="21"/>
        </w:rPr>
        <w:t>查</w:t>
      </w:r>
      <w:r w:rsidRPr="00666791">
        <w:rPr>
          <w:color w:val="000000"/>
          <w:kern w:val="0"/>
          <w:szCs w:val="21"/>
        </w:rPr>
        <w:t>液压</w:t>
      </w:r>
      <w:r w:rsidRPr="00666791">
        <w:rPr>
          <w:color w:val="000000"/>
          <w:kern w:val="0"/>
          <w:szCs w:val="21"/>
        </w:rPr>
        <w:t>万能试验机</w:t>
      </w:r>
      <w:r w:rsidRPr="00666791">
        <w:rPr>
          <w:szCs w:val="21"/>
        </w:rPr>
        <w:t>的校准证书，</w:t>
      </w:r>
      <w:r w:rsidRPr="00666791">
        <w:rPr>
          <w:szCs w:val="21"/>
        </w:rPr>
        <w:t>设备的最大允许误差</w:t>
      </w:r>
      <w:r w:rsidRPr="00666791">
        <w:rPr>
          <w:szCs w:val="21"/>
        </w:rPr>
        <w:t>±1%</w:t>
      </w:r>
      <w:r w:rsidRPr="00666791">
        <w:rPr>
          <w:szCs w:val="21"/>
        </w:rPr>
        <w:t>，服从均匀分配，置信因子</w:t>
      </w:r>
      <w:r w:rsidRPr="00666791">
        <w:rPr>
          <w:i/>
          <w:iCs/>
          <w:szCs w:val="21"/>
        </w:rPr>
        <w:t>k</w:t>
      </w:r>
      <w:r w:rsidRPr="00666791">
        <w:rPr>
          <w:szCs w:val="21"/>
        </w:rPr>
        <w:t>=</w:t>
      </w:r>
      <w:r w:rsidRPr="00666791">
        <w:rPr>
          <w:position w:val="-8"/>
          <w:szCs w:val="21"/>
        </w:rPr>
        <w:object w:dxaOrig="380" w:dyaOrig="380" w14:anchorId="6216C01A">
          <v:shape id="_x0000_i1032" type="#_x0000_t75" style="width:18.9pt;height:18.9pt" o:ole="">
            <v:imagedata r:id="rId18" o:title=""/>
          </v:shape>
          <o:OLEObject Type="Embed" ProgID="Equation.3" ShapeID="_x0000_i1032" DrawAspect="Content" ObjectID="_1708275399" r:id="rId19"/>
        </w:object>
      </w:r>
      <w:r w:rsidRPr="00666791">
        <w:rPr>
          <w:szCs w:val="21"/>
        </w:rPr>
        <w:t>,</w:t>
      </w:r>
      <w:r w:rsidRPr="00666791">
        <w:rPr>
          <w:szCs w:val="21"/>
        </w:rPr>
        <w:t>半宽</w:t>
      </w:r>
      <w:r w:rsidRPr="00666791">
        <w:rPr>
          <w:szCs w:val="21"/>
        </w:rPr>
        <w:t>a=1%,</w:t>
      </w:r>
      <w:r w:rsidRPr="00666791">
        <w:rPr>
          <w:szCs w:val="21"/>
        </w:rPr>
        <w:t>则</w:t>
      </w:r>
      <w:r w:rsidRPr="00666791">
        <w:rPr>
          <w:szCs w:val="21"/>
        </w:rPr>
        <w:t>：</w:t>
      </w:r>
    </w:p>
    <w:p w14:paraId="3DBD19B7" w14:textId="6297C922" w:rsidR="001663D8" w:rsidRPr="00666791" w:rsidRDefault="001663D8" w:rsidP="0019283F">
      <w:pPr>
        <w:spacing w:line="360" w:lineRule="auto"/>
        <w:ind w:left="-142" w:firstLineChars="1242" w:firstLine="2608"/>
        <w:rPr>
          <w:i/>
          <w:position w:val="-24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nor/>
                </m:rPr>
                <w:rPr>
                  <w:szCs w:val="21"/>
                </w:rPr>
                <m:t>1%</m:t>
              </m:r>
              <m:r>
                <m:rPr>
                  <m:nor/>
                </m:rP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nor/>
                </m:rPr>
                <w:rPr>
                  <w:rFonts w:ascii="Cambria Math"/>
                  <w:szCs w:val="21"/>
                </w:rPr>
                <m:t>655MPa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w:rPr>
              <w:rFonts w:ascii="Cambria Math" w:hAnsi="Cambria Math"/>
              <w:szCs w:val="21"/>
            </w:rPr>
            <m:t>=</m:t>
          </m:r>
          <m:r>
            <w:rPr>
              <w:rFonts w:ascii="Cambria Math" w:hAnsi="Cambria Math"/>
              <w:szCs w:val="21"/>
            </w:rPr>
            <m:t>3.78</m:t>
          </m:r>
          <m:r>
            <m:rPr>
              <m:nor/>
            </m:rPr>
            <w:rPr>
              <w:szCs w:val="21"/>
            </w:rPr>
            <m:t>MP</m:t>
          </m:r>
          <m:r>
            <m:rPr>
              <m:nor/>
            </m:rPr>
            <w:rPr>
              <w:rFonts w:hint="eastAsia"/>
              <w:szCs w:val="21"/>
            </w:rPr>
            <m:t>a</m:t>
          </m:r>
        </m:oMath>
      </m:oMathPara>
    </w:p>
    <w:p w14:paraId="7C5338AA" w14:textId="77777777" w:rsidR="009E1E81" w:rsidRPr="00666791" w:rsidRDefault="009E1E81" w:rsidP="0019283F">
      <w:pPr>
        <w:spacing w:line="360" w:lineRule="auto"/>
        <w:jc w:val="left"/>
        <w:rPr>
          <w:szCs w:val="21"/>
        </w:rPr>
      </w:pPr>
      <w:r w:rsidRPr="00666791">
        <w:rPr>
          <w:b/>
          <w:bCs/>
          <w:szCs w:val="21"/>
        </w:rPr>
        <w:t>4</w:t>
      </w:r>
      <w:r w:rsidRPr="00666791">
        <w:rPr>
          <w:b/>
          <w:bCs/>
          <w:szCs w:val="21"/>
        </w:rPr>
        <w:t>、合成标准不确定度的评定</w:t>
      </w:r>
    </w:p>
    <w:p w14:paraId="1FB1D58F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szCs w:val="21"/>
        </w:rPr>
        <w:t>4.1</w:t>
      </w:r>
      <w:r w:rsidRPr="00666791">
        <w:rPr>
          <w:szCs w:val="21"/>
        </w:rPr>
        <w:t>标准不确定度汇总表</w:t>
      </w:r>
    </w:p>
    <w:p w14:paraId="045A95E9" w14:textId="77777777" w:rsidR="009E1E81" w:rsidRPr="00666791" w:rsidRDefault="009E1E81" w:rsidP="0019283F">
      <w:pPr>
        <w:spacing w:line="360" w:lineRule="auto"/>
        <w:ind w:firstLineChars="200" w:firstLine="420"/>
        <w:rPr>
          <w:szCs w:val="21"/>
        </w:rPr>
      </w:pPr>
      <w:r w:rsidRPr="00666791">
        <w:rPr>
          <w:szCs w:val="21"/>
        </w:rPr>
        <w:t>输入量的标准不确定度汇总于表</w:t>
      </w:r>
      <w:r w:rsidRPr="00666791">
        <w:rPr>
          <w:szCs w:val="21"/>
        </w:rPr>
        <w:t>2</w:t>
      </w:r>
      <w:r w:rsidRPr="00666791">
        <w:rPr>
          <w:szCs w:val="21"/>
        </w:rPr>
        <w:t>。</w:t>
      </w:r>
    </w:p>
    <w:p w14:paraId="2235BFA6" w14:textId="77777777" w:rsidR="009E1E81" w:rsidRPr="00666791" w:rsidRDefault="009E1E81" w:rsidP="0019283F">
      <w:pPr>
        <w:spacing w:line="360" w:lineRule="auto"/>
        <w:jc w:val="center"/>
        <w:rPr>
          <w:szCs w:val="21"/>
        </w:rPr>
      </w:pPr>
      <w:r w:rsidRPr="00666791">
        <w:rPr>
          <w:szCs w:val="21"/>
        </w:rPr>
        <w:t>表</w:t>
      </w:r>
      <w:r w:rsidRPr="00666791">
        <w:rPr>
          <w:szCs w:val="21"/>
        </w:rPr>
        <w:t xml:space="preserve">2   </w:t>
      </w:r>
      <w:r w:rsidRPr="00666791">
        <w:rPr>
          <w:szCs w:val="21"/>
        </w:rPr>
        <w:t>标准不确定度汇总表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05"/>
        <w:gridCol w:w="2439"/>
      </w:tblGrid>
      <w:tr w:rsidR="009E1E81" w:rsidRPr="00666791" w14:paraId="37E0CA98" w14:textId="77777777" w:rsidTr="002D0D06">
        <w:trPr>
          <w:jc w:val="center"/>
        </w:trPr>
        <w:tc>
          <w:tcPr>
            <w:tcW w:w="2268" w:type="dxa"/>
            <w:vAlign w:val="center"/>
          </w:tcPr>
          <w:p w14:paraId="0305F908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标准不确定度分量</w:t>
            </w:r>
          </w:p>
        </w:tc>
        <w:tc>
          <w:tcPr>
            <w:tcW w:w="3805" w:type="dxa"/>
            <w:vAlign w:val="center"/>
          </w:tcPr>
          <w:p w14:paraId="172F6473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不确定度来源</w:t>
            </w:r>
          </w:p>
        </w:tc>
        <w:tc>
          <w:tcPr>
            <w:tcW w:w="2439" w:type="dxa"/>
            <w:vAlign w:val="center"/>
          </w:tcPr>
          <w:p w14:paraId="102D60A1" w14:textId="0AEB6CE6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不确定度值</w:t>
            </w:r>
            <w:r w:rsidR="000211FB" w:rsidRPr="00666791">
              <w:rPr>
                <w:kern w:val="0"/>
                <w:szCs w:val="21"/>
              </w:rPr>
              <w:t>MPa</w:t>
            </w:r>
          </w:p>
        </w:tc>
      </w:tr>
      <w:tr w:rsidR="009E1E81" w:rsidRPr="00666791" w14:paraId="1B4DADCA" w14:textId="77777777" w:rsidTr="002D0D06">
        <w:trPr>
          <w:jc w:val="center"/>
        </w:trPr>
        <w:tc>
          <w:tcPr>
            <w:tcW w:w="2268" w:type="dxa"/>
          </w:tcPr>
          <w:p w14:paraId="45C8F559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</w:t>
            </w:r>
            <w:r w:rsidRPr="00666791">
              <w:rPr>
                <w:szCs w:val="21"/>
              </w:rPr>
              <w:t>u</w:t>
            </w:r>
            <w:r w:rsidRPr="00666791">
              <w:rPr>
                <w:szCs w:val="21"/>
                <w:vertAlign w:val="subscript"/>
              </w:rPr>
              <w:t>1</w:t>
            </w:r>
          </w:p>
        </w:tc>
        <w:tc>
          <w:tcPr>
            <w:tcW w:w="3805" w:type="dxa"/>
          </w:tcPr>
          <w:p w14:paraId="49791FCA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2439" w:type="dxa"/>
            <w:vAlign w:val="center"/>
          </w:tcPr>
          <w:p w14:paraId="46C554A9" w14:textId="2358E1B9" w:rsidR="009E1E81" w:rsidRPr="00666791" w:rsidRDefault="00C90D85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3.47</w:t>
            </w:r>
          </w:p>
        </w:tc>
      </w:tr>
      <w:tr w:rsidR="009E1E81" w:rsidRPr="00666791" w14:paraId="61AA71B5" w14:textId="77777777" w:rsidTr="002D0D06">
        <w:trPr>
          <w:jc w:val="center"/>
        </w:trPr>
        <w:tc>
          <w:tcPr>
            <w:tcW w:w="2268" w:type="dxa"/>
          </w:tcPr>
          <w:p w14:paraId="0E10E26C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标准不确定度</w:t>
            </w:r>
            <w:r w:rsidRPr="00666791">
              <w:rPr>
                <w:szCs w:val="21"/>
              </w:rPr>
              <w:t>u</w:t>
            </w:r>
            <w:r w:rsidRPr="00666791">
              <w:rPr>
                <w:szCs w:val="21"/>
                <w:vertAlign w:val="subscript"/>
              </w:rPr>
              <w:t>2</w:t>
            </w:r>
          </w:p>
        </w:tc>
        <w:tc>
          <w:tcPr>
            <w:tcW w:w="3805" w:type="dxa"/>
          </w:tcPr>
          <w:p w14:paraId="38CAFA03" w14:textId="77777777" w:rsidR="009E1E81" w:rsidRPr="00666791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2439" w:type="dxa"/>
            <w:vAlign w:val="center"/>
          </w:tcPr>
          <w:p w14:paraId="5DE62871" w14:textId="4CC93F6D" w:rsidR="009E1E81" w:rsidRPr="00666791" w:rsidRDefault="00C90D85" w:rsidP="0019283F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666791">
              <w:rPr>
                <w:szCs w:val="21"/>
              </w:rPr>
              <w:t>3.38</w:t>
            </w:r>
          </w:p>
        </w:tc>
      </w:tr>
    </w:tbl>
    <w:p w14:paraId="62D913DA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szCs w:val="21"/>
        </w:rPr>
        <w:t>4.2</w:t>
      </w:r>
      <w:r w:rsidRPr="00666791">
        <w:rPr>
          <w:szCs w:val="21"/>
        </w:rPr>
        <w:t>合成标准不确定度的计算</w:t>
      </w:r>
    </w:p>
    <w:p w14:paraId="3CDB9000" w14:textId="77777777" w:rsidR="009E1E81" w:rsidRPr="00666791" w:rsidRDefault="009E1E81" w:rsidP="0019283F">
      <w:pPr>
        <w:spacing w:line="360" w:lineRule="auto"/>
        <w:ind w:firstLineChars="200" w:firstLine="420"/>
        <w:rPr>
          <w:szCs w:val="21"/>
        </w:rPr>
      </w:pPr>
      <w:r w:rsidRPr="00666791">
        <w:rPr>
          <w:szCs w:val="21"/>
        </w:rPr>
        <w:t>合成标准不确定度可按下式得到：</w:t>
      </w:r>
    </w:p>
    <w:p w14:paraId="4E3028DD" w14:textId="6CE27AEB" w:rsidR="009E1E81" w:rsidRPr="00666791" w:rsidRDefault="009E1E81" w:rsidP="0019283F">
      <w:pPr>
        <w:spacing w:line="360" w:lineRule="auto"/>
        <w:ind w:firstLineChars="200" w:firstLine="420"/>
        <w:rPr>
          <w:b/>
          <w:bCs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1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Cs w:val="21"/>
                  <w:vertAlign w:val="subscript"/>
                </w:rPr>
                <m:t>3</m:t>
              </m:r>
              <m:r>
                <w:rPr>
                  <w:rFonts w:ascii="Cambria Math" w:hAnsi="Cambria Math"/>
                  <w:szCs w:val="21"/>
                  <w:vertAlign w:val="subscript"/>
                </w:rPr>
                <m:t>.</m:t>
              </m:r>
              <m:r>
                <w:rPr>
                  <w:rFonts w:ascii="Cambria Math" w:hAnsi="Cambria Math"/>
                  <w:szCs w:val="21"/>
                  <w:vertAlign w:val="subscript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r>
                <w:rPr>
                  <w:rFonts w:ascii="Cambria Math" w:hAnsi="Cambria Math"/>
                  <w:szCs w:val="21"/>
                  <w:vertAlign w:val="subscript"/>
                </w:rPr>
                <m:t>3</m:t>
              </m:r>
              <m:r>
                <w:rPr>
                  <w:rFonts w:ascii="Cambria Math" w:hAnsi="Cambria Math"/>
                  <w:szCs w:val="21"/>
                  <w:vertAlign w:val="subscript"/>
                </w:rPr>
                <m:t>.</m:t>
              </m:r>
              <m:r>
                <w:rPr>
                  <w:rFonts w:ascii="Cambria Math" w:hAnsi="Cambria Math"/>
                  <w:szCs w:val="21"/>
                  <w:vertAlign w:val="subscript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Cs w:val="21"/>
              <w:vertAlign w:val="subscript"/>
            </w:rPr>
            <m:t>=</m:t>
          </m:r>
          <m:r>
            <w:rPr>
              <w:rFonts w:ascii="Cambria Math" w:hAnsi="Cambria Math"/>
              <w:szCs w:val="21"/>
              <w:vertAlign w:val="subscript"/>
            </w:rPr>
            <m:t>4.8</m:t>
          </m:r>
          <m:r>
            <m:rPr>
              <m:sty m:val="p"/>
            </m:rPr>
            <w:rPr>
              <w:rFonts w:ascii="Cambria Math" w:hAnsi="Cambria Math"/>
              <w:kern w:val="0"/>
              <w:szCs w:val="21"/>
            </w:rPr>
            <m:t>MPa</m:t>
          </m:r>
        </m:oMath>
      </m:oMathPara>
    </w:p>
    <w:p w14:paraId="289C9076" w14:textId="77777777" w:rsidR="009E1E81" w:rsidRPr="00666791" w:rsidRDefault="009E1E81" w:rsidP="0019283F">
      <w:pPr>
        <w:spacing w:line="360" w:lineRule="auto"/>
        <w:rPr>
          <w:b/>
          <w:bCs/>
          <w:szCs w:val="21"/>
        </w:rPr>
      </w:pPr>
      <w:r w:rsidRPr="00666791">
        <w:rPr>
          <w:b/>
          <w:bCs/>
          <w:szCs w:val="21"/>
        </w:rPr>
        <w:t>5</w:t>
      </w:r>
      <w:r w:rsidRPr="00666791">
        <w:rPr>
          <w:b/>
          <w:bCs/>
          <w:szCs w:val="21"/>
        </w:rPr>
        <w:t>、扩展不确定度的计算</w:t>
      </w:r>
    </w:p>
    <w:p w14:paraId="195EC11B" w14:textId="77777777" w:rsidR="009E1E81" w:rsidRPr="00666791" w:rsidRDefault="009E1E81" w:rsidP="0019283F">
      <w:pPr>
        <w:spacing w:line="360" w:lineRule="auto"/>
        <w:ind w:left="360"/>
        <w:rPr>
          <w:szCs w:val="21"/>
        </w:rPr>
      </w:pPr>
      <w:r w:rsidRPr="00666791">
        <w:rPr>
          <w:szCs w:val="21"/>
        </w:rPr>
        <w:t>取</w:t>
      </w:r>
      <w:r w:rsidRPr="00666791">
        <w:rPr>
          <w:kern w:val="0"/>
          <w:szCs w:val="21"/>
        </w:rPr>
        <w:t>包含因子</w:t>
      </w:r>
      <w:r w:rsidRPr="00666791">
        <w:rPr>
          <w:i/>
          <w:kern w:val="0"/>
          <w:szCs w:val="21"/>
        </w:rPr>
        <w:t>k</w:t>
      </w:r>
      <w:r w:rsidRPr="00666791">
        <w:rPr>
          <w:i/>
          <w:iCs/>
          <w:kern w:val="0"/>
          <w:szCs w:val="21"/>
        </w:rPr>
        <w:t xml:space="preserve"> </w:t>
      </w:r>
      <w:r w:rsidRPr="00666791">
        <w:rPr>
          <w:kern w:val="0"/>
          <w:szCs w:val="21"/>
        </w:rPr>
        <w:t>= 2,</w:t>
      </w:r>
      <w:r w:rsidRPr="00666791">
        <w:rPr>
          <w:kern w:val="0"/>
          <w:szCs w:val="21"/>
        </w:rPr>
        <w:t>置信概率</w:t>
      </w:r>
      <w:r w:rsidRPr="00666791">
        <w:rPr>
          <w:kern w:val="0"/>
          <w:szCs w:val="21"/>
        </w:rPr>
        <w:t xml:space="preserve"> 95</w:t>
      </w:r>
      <w:r w:rsidRPr="00666791">
        <w:rPr>
          <w:kern w:val="0"/>
          <w:szCs w:val="21"/>
        </w:rPr>
        <w:t>％</w:t>
      </w:r>
      <w:r w:rsidRPr="00666791">
        <w:rPr>
          <w:i/>
          <w:szCs w:val="21"/>
        </w:rPr>
        <w:t xml:space="preserve">,  </w:t>
      </w:r>
      <w:r w:rsidRPr="00666791">
        <w:rPr>
          <w:szCs w:val="21"/>
        </w:rPr>
        <w:t>得</w:t>
      </w:r>
    </w:p>
    <w:p w14:paraId="6322F229" w14:textId="07369E35" w:rsidR="009E1E81" w:rsidRPr="00666791" w:rsidRDefault="009E1E81" w:rsidP="0019283F">
      <w:pPr>
        <w:spacing w:line="360" w:lineRule="auto"/>
        <w:ind w:left="780" w:firstLineChars="325" w:firstLine="683"/>
        <w:rPr>
          <w:szCs w:val="21"/>
        </w:rPr>
      </w:pPr>
      <w:r w:rsidRPr="00666791">
        <w:rPr>
          <w:szCs w:val="21"/>
        </w:rPr>
        <w:t xml:space="preserve"> </w:t>
      </w:r>
      <w:r w:rsidRPr="00666791">
        <w:rPr>
          <w:i/>
          <w:szCs w:val="21"/>
        </w:rPr>
        <w:t>U</w:t>
      </w:r>
      <w:r w:rsidRPr="00666791">
        <w:rPr>
          <w:i/>
          <w:szCs w:val="21"/>
        </w:rPr>
        <w:t>＝</w:t>
      </w:r>
      <w:r w:rsidRPr="00666791">
        <w:rPr>
          <w:szCs w:val="21"/>
        </w:rPr>
        <w:t xml:space="preserve"> </w:t>
      </w:r>
      <w:r w:rsidRPr="00666791">
        <w:rPr>
          <w:i/>
          <w:kern w:val="0"/>
          <w:szCs w:val="21"/>
        </w:rPr>
        <w:t>k</w:t>
      </w:r>
      <w:r w:rsidRPr="00666791">
        <w:rPr>
          <w:szCs w:val="21"/>
        </w:rPr>
        <w:t>u</w:t>
      </w:r>
      <w:r w:rsidRPr="00666791">
        <w:rPr>
          <w:szCs w:val="21"/>
          <w:vertAlign w:val="subscript"/>
        </w:rPr>
        <w:t>c</w:t>
      </w:r>
      <w:r w:rsidRPr="00666791">
        <w:rPr>
          <w:szCs w:val="21"/>
        </w:rPr>
        <w:t>＝</w:t>
      </w:r>
      <w:r w:rsidRPr="00666791">
        <w:rPr>
          <w:szCs w:val="21"/>
        </w:rPr>
        <w:t>2×</w:t>
      </w:r>
      <w:r w:rsidR="00666791" w:rsidRPr="00666791">
        <w:rPr>
          <w:szCs w:val="21"/>
        </w:rPr>
        <w:t>4.8</w:t>
      </w:r>
      <w:r w:rsidR="000211FB" w:rsidRPr="00666791">
        <w:rPr>
          <w:kern w:val="0"/>
          <w:szCs w:val="21"/>
        </w:rPr>
        <w:t>MPa</w:t>
      </w:r>
      <w:r w:rsidRPr="00666791">
        <w:rPr>
          <w:szCs w:val="21"/>
        </w:rPr>
        <w:t>＝</w:t>
      </w:r>
      <w:r w:rsidR="00666791" w:rsidRPr="00666791">
        <w:rPr>
          <w:szCs w:val="21"/>
        </w:rPr>
        <w:t>9.6</w:t>
      </w:r>
      <w:r w:rsidR="000211FB" w:rsidRPr="00666791">
        <w:rPr>
          <w:kern w:val="0"/>
          <w:szCs w:val="21"/>
        </w:rPr>
        <w:t>MPa</w:t>
      </w:r>
    </w:p>
    <w:p w14:paraId="4EB1086D" w14:textId="77777777" w:rsidR="009E1E81" w:rsidRPr="00666791" w:rsidRDefault="009E1E81" w:rsidP="0019283F">
      <w:pPr>
        <w:spacing w:line="360" w:lineRule="auto"/>
        <w:rPr>
          <w:szCs w:val="21"/>
        </w:rPr>
      </w:pPr>
      <w:r w:rsidRPr="00666791">
        <w:rPr>
          <w:b/>
          <w:bCs/>
          <w:szCs w:val="21"/>
        </w:rPr>
        <w:t>6</w:t>
      </w:r>
      <w:r w:rsidRPr="00666791">
        <w:rPr>
          <w:b/>
          <w:bCs/>
          <w:szCs w:val="21"/>
        </w:rPr>
        <w:t>、测量不确定度的报告与表示</w:t>
      </w:r>
      <w:r w:rsidRPr="00666791">
        <w:rPr>
          <w:b/>
          <w:bCs/>
          <w:szCs w:val="21"/>
        </w:rPr>
        <w:t xml:space="preserve">   </w:t>
      </w:r>
      <w:r w:rsidRPr="00666791">
        <w:rPr>
          <w:szCs w:val="21"/>
        </w:rPr>
        <w:t xml:space="preserve">  </w:t>
      </w:r>
    </w:p>
    <w:p w14:paraId="1534DAB3" w14:textId="3C23CB55" w:rsidR="004A6E9F" w:rsidRPr="00666791" w:rsidRDefault="009E1E81" w:rsidP="0019283F">
      <w:pPr>
        <w:spacing w:line="360" w:lineRule="auto"/>
        <w:ind w:left="780" w:firstLineChars="383" w:firstLine="804"/>
        <w:rPr>
          <w:kern w:val="0"/>
          <w:szCs w:val="21"/>
        </w:rPr>
      </w:pPr>
      <w:r w:rsidRPr="00666791">
        <w:rPr>
          <w:i/>
          <w:szCs w:val="21"/>
        </w:rPr>
        <w:t>U</w:t>
      </w:r>
      <w:r w:rsidRPr="00666791">
        <w:rPr>
          <w:i/>
          <w:szCs w:val="21"/>
        </w:rPr>
        <w:t>＝</w:t>
      </w:r>
      <w:r w:rsidR="00666791" w:rsidRPr="00666791">
        <w:rPr>
          <w:szCs w:val="21"/>
        </w:rPr>
        <w:t>9</w:t>
      </w:r>
      <w:r w:rsidRPr="00666791">
        <w:rPr>
          <w:szCs w:val="21"/>
        </w:rPr>
        <w:t>.6</w:t>
      </w:r>
      <w:r w:rsidR="000211FB" w:rsidRPr="00666791">
        <w:rPr>
          <w:kern w:val="0"/>
          <w:szCs w:val="21"/>
        </w:rPr>
        <w:t>MPa</w:t>
      </w:r>
      <w:r w:rsidRPr="00666791">
        <w:rPr>
          <w:szCs w:val="21"/>
        </w:rPr>
        <w:t xml:space="preserve">  </w:t>
      </w:r>
      <w:r w:rsidRPr="00666791">
        <w:rPr>
          <w:i/>
          <w:kern w:val="0"/>
          <w:szCs w:val="21"/>
        </w:rPr>
        <w:t>k</w:t>
      </w:r>
      <w:r w:rsidRPr="00666791">
        <w:rPr>
          <w:i/>
          <w:iCs/>
          <w:kern w:val="0"/>
          <w:szCs w:val="21"/>
        </w:rPr>
        <w:t xml:space="preserve"> </w:t>
      </w:r>
      <w:r w:rsidRPr="00666791">
        <w:rPr>
          <w:kern w:val="0"/>
          <w:szCs w:val="21"/>
        </w:rPr>
        <w:t>= 2</w:t>
      </w:r>
    </w:p>
    <w:sectPr w:rsidR="004A6E9F" w:rsidRPr="00666791">
      <w:footerReference w:type="default" r:id="rId20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068A" w14:textId="77777777" w:rsidR="00B53CF7" w:rsidRDefault="00B53CF7">
      <w:r>
        <w:separator/>
      </w:r>
    </w:p>
  </w:endnote>
  <w:endnote w:type="continuationSeparator" w:id="0">
    <w:p w14:paraId="4A31BEFE" w14:textId="77777777" w:rsidR="00B53CF7" w:rsidRDefault="00B5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465" w14:textId="77777777" w:rsidR="004A6E9F" w:rsidRDefault="00B53CF7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0D86788" w14:textId="77777777" w:rsidR="004A6E9F" w:rsidRDefault="004A6E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4AE4" w14:textId="77777777" w:rsidR="00B53CF7" w:rsidRDefault="00B53CF7">
      <w:r>
        <w:separator/>
      </w:r>
    </w:p>
  </w:footnote>
  <w:footnote w:type="continuationSeparator" w:id="0">
    <w:p w14:paraId="5B06AAAC" w14:textId="77777777" w:rsidR="00B53CF7" w:rsidRDefault="00B5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211FB"/>
    <w:rsid w:val="00036AC5"/>
    <w:rsid w:val="00067EB5"/>
    <w:rsid w:val="000D5B0F"/>
    <w:rsid w:val="000F5927"/>
    <w:rsid w:val="001663D8"/>
    <w:rsid w:val="0019283F"/>
    <w:rsid w:val="00194D5A"/>
    <w:rsid w:val="001B03E0"/>
    <w:rsid w:val="001B0550"/>
    <w:rsid w:val="001C1E14"/>
    <w:rsid w:val="001C5021"/>
    <w:rsid w:val="00202874"/>
    <w:rsid w:val="00227CDF"/>
    <w:rsid w:val="00266B2A"/>
    <w:rsid w:val="002B0F65"/>
    <w:rsid w:val="002B4717"/>
    <w:rsid w:val="002F2E08"/>
    <w:rsid w:val="0031005A"/>
    <w:rsid w:val="00310C79"/>
    <w:rsid w:val="003869A8"/>
    <w:rsid w:val="003F6438"/>
    <w:rsid w:val="0047357A"/>
    <w:rsid w:val="00477F42"/>
    <w:rsid w:val="00486E22"/>
    <w:rsid w:val="004A6E9F"/>
    <w:rsid w:val="00537DF8"/>
    <w:rsid w:val="00546929"/>
    <w:rsid w:val="0055550A"/>
    <w:rsid w:val="00581C90"/>
    <w:rsid w:val="005A154F"/>
    <w:rsid w:val="005A7359"/>
    <w:rsid w:val="005D7B92"/>
    <w:rsid w:val="006640CF"/>
    <w:rsid w:val="00666791"/>
    <w:rsid w:val="006E25D7"/>
    <w:rsid w:val="00702D38"/>
    <w:rsid w:val="007A54BF"/>
    <w:rsid w:val="007F06F6"/>
    <w:rsid w:val="00851D4D"/>
    <w:rsid w:val="009101CE"/>
    <w:rsid w:val="009E1E81"/>
    <w:rsid w:val="009F0E5A"/>
    <w:rsid w:val="00A16F29"/>
    <w:rsid w:val="00A27A88"/>
    <w:rsid w:val="00A77F3C"/>
    <w:rsid w:val="00B45D3B"/>
    <w:rsid w:val="00B53CF7"/>
    <w:rsid w:val="00B72BDD"/>
    <w:rsid w:val="00BB5BA9"/>
    <w:rsid w:val="00C65C43"/>
    <w:rsid w:val="00C90D85"/>
    <w:rsid w:val="00CC3654"/>
    <w:rsid w:val="00D05652"/>
    <w:rsid w:val="00D21A74"/>
    <w:rsid w:val="00D24F36"/>
    <w:rsid w:val="00D60E80"/>
    <w:rsid w:val="00D948D4"/>
    <w:rsid w:val="00E264E2"/>
    <w:rsid w:val="00EC6217"/>
    <w:rsid w:val="00EC7E17"/>
    <w:rsid w:val="00F20F45"/>
    <w:rsid w:val="00F358AB"/>
    <w:rsid w:val="00F433F8"/>
    <w:rsid w:val="00F45BE3"/>
    <w:rsid w:val="00F50C2B"/>
    <w:rsid w:val="00F51CCD"/>
    <w:rsid w:val="00F55B64"/>
    <w:rsid w:val="00F71631"/>
    <w:rsid w:val="00F9582A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685BC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C76CC6"/>
    <w:rsid w:val="117068EC"/>
    <w:rsid w:val="1193590A"/>
    <w:rsid w:val="11AF1B39"/>
    <w:rsid w:val="11DD0A90"/>
    <w:rsid w:val="11F07B6C"/>
    <w:rsid w:val="13873537"/>
    <w:rsid w:val="139520C4"/>
    <w:rsid w:val="150669D4"/>
    <w:rsid w:val="1581369B"/>
    <w:rsid w:val="15844914"/>
    <w:rsid w:val="15C75A68"/>
    <w:rsid w:val="175072CC"/>
    <w:rsid w:val="18175742"/>
    <w:rsid w:val="183E7280"/>
    <w:rsid w:val="184846F1"/>
    <w:rsid w:val="1891397E"/>
    <w:rsid w:val="19905B34"/>
    <w:rsid w:val="1A295A32"/>
    <w:rsid w:val="1A2B58EB"/>
    <w:rsid w:val="1B47770D"/>
    <w:rsid w:val="1B58094D"/>
    <w:rsid w:val="1B8F690F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204258C"/>
    <w:rsid w:val="22897E6A"/>
    <w:rsid w:val="22A05F60"/>
    <w:rsid w:val="22CF6C0C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293905"/>
    <w:rsid w:val="2C672178"/>
    <w:rsid w:val="2C7F5B3F"/>
    <w:rsid w:val="2CB95CCB"/>
    <w:rsid w:val="2CD45115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1836FA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B1BBB"/>
    <w:rsid w:val="7A7F2C28"/>
    <w:rsid w:val="7AA83914"/>
    <w:rsid w:val="7B09220C"/>
    <w:rsid w:val="7B1A5A17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70C16"/>
  <w15:docId w15:val="{1D8D30E9-BF31-475E-9221-068FE95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50</cp:revision>
  <dcterms:created xsi:type="dcterms:W3CDTF">2020-03-30T23:43:00Z</dcterms:created>
  <dcterms:modified xsi:type="dcterms:W3CDTF">2022-03-08T12:07:00Z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