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重庆路水工程设计咨询有限公司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审核依据"/>
            <w:r>
              <w:rPr>
                <w:rFonts w:hint="eastAsia"/>
                <w:sz w:val="22"/>
                <w:szCs w:val="22"/>
              </w:rPr>
              <w:t>GB/T 19001-2016idtISO 9001:2015</w:t>
            </w:r>
            <w:bookmarkEnd w:id="1"/>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2" w:name="合同编号"/>
            <w:r>
              <w:rPr>
                <w:sz w:val="22"/>
                <w:szCs w:val="22"/>
              </w:rPr>
              <w:t>0595-2019-Q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3" w:name="审核类型ZB"/>
            <w:r>
              <w:rPr>
                <w:rFonts w:hint="eastAsia"/>
                <w:sz w:val="22"/>
                <w:szCs w:val="22"/>
              </w:rPr>
              <w:t>质量管理体系：初次认证第（二）阶段</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pacing w:line="320" w:lineRule="exact"/>
              <w:rPr>
                <w:sz w:val="20"/>
                <w:szCs w:val="22"/>
              </w:rPr>
            </w:pPr>
            <w:r>
              <w:rPr>
                <w:sz w:val="20"/>
                <w:szCs w:val="22"/>
              </w:rPr>
              <w:t>张心</w:t>
            </w:r>
          </w:p>
        </w:tc>
        <w:tc>
          <w:tcPr>
            <w:tcW w:w="1184" w:type="dxa"/>
            <w:vAlign w:val="center"/>
          </w:tcPr>
          <w:p>
            <w:pPr>
              <w:spacing w:line="320" w:lineRule="exact"/>
              <w:rPr>
                <w:sz w:val="20"/>
                <w:szCs w:val="22"/>
              </w:rPr>
            </w:pPr>
            <w:r>
              <w:rPr>
                <w:sz w:val="20"/>
                <w:szCs w:val="22"/>
              </w:rPr>
              <w:t>组长</w:t>
            </w:r>
          </w:p>
        </w:tc>
        <w:tc>
          <w:tcPr>
            <w:tcW w:w="5595" w:type="dxa"/>
            <w:gridSpan w:val="3"/>
            <w:vAlign w:val="center"/>
          </w:tcPr>
          <w:p>
            <w:pPr>
              <w:spacing w:line="320" w:lineRule="exact"/>
              <w:rPr>
                <w:sz w:val="20"/>
                <w:szCs w:val="22"/>
              </w:rPr>
            </w:pPr>
            <w:r>
              <w:rPr>
                <w:sz w:val="20"/>
                <w:szCs w:val="22"/>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2019年12月11日下午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2019年12月12日下午</w:t>
            </w:r>
            <w:bookmarkStart w:id="4" w:name="_GoBack"/>
            <w:bookmarkEnd w:id="4"/>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0"/>
                <w:lang w:val="en-US" w:eastAsia="zh-CN"/>
              </w:rPr>
              <w:t>2019年12月12日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4097"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4098"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-33审核组工作情况反馈表(03版)</w:t>
                </w:r>
              </w:p>
            </w:txbxContent>
          </v:textbox>
        </v:shape>
      </w:pict>
    </w:r>
    <w:r>
      <w:rPr>
        <w:rStyle w:val="8"/>
        <w:rFonts w:hint="default"/>
        <w:w w:val="90"/>
        <w:sz w:val="18"/>
        <w:szCs w:val="18"/>
      </w:rPr>
      <w:t>Beijing International Standard united Certification Co.,Ltd.</w:t>
    </w:r>
  </w:p>
  <w:p>
    <w:r>
      <w:pict>
        <v:shape id="_x0000_s4099" o:spid="_x0000_s4099"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32D1595"/>
    <w:rsid w:val="4CE87ED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2019-12-08T09:54:05Z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