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刘春华</w:t>
            </w:r>
            <w:r>
              <w:rPr>
                <w:rFonts w:hint="eastAsia"/>
                <w:sz w:val="24"/>
                <w:szCs w:val="24"/>
              </w:rPr>
              <w:t xml:space="preserve">    陪同人员：</w:t>
            </w:r>
            <w:r>
              <w:rPr>
                <w:rFonts w:hint="eastAsia"/>
                <w:sz w:val="24"/>
                <w:szCs w:val="24"/>
                <w:lang w:eastAsia="zh-CN"/>
              </w:rPr>
              <w:t>冯炜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w:t>
            </w:r>
            <w:r>
              <w:rPr>
                <w:rFonts w:hint="eastAsia"/>
                <w:sz w:val="24"/>
                <w:szCs w:val="24"/>
              </w:rPr>
              <w:t>.</w:t>
            </w:r>
            <w:r>
              <w:rPr>
                <w:rFonts w:hint="eastAsia"/>
                <w:sz w:val="24"/>
                <w:szCs w:val="24"/>
                <w:lang w:val="en-US" w:eastAsia="zh-CN"/>
              </w:rPr>
              <w:t>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w:t>
            </w:r>
            <w:r>
              <w:rPr>
                <w:rFonts w:hint="eastAsia" w:ascii="宋体" w:hAnsi="宋体" w:cs="宋体"/>
                <w:color w:val="000000"/>
                <w:szCs w:val="24"/>
                <w:lang w:eastAsia="zh-CN"/>
              </w:rPr>
              <w:t>服务</w:t>
            </w:r>
            <w:r>
              <w:rPr>
                <w:rFonts w:hint="eastAsia" w:ascii="宋体" w:hAnsi="宋体" w:cs="宋体"/>
                <w:color w:val="000000"/>
                <w:szCs w:val="24"/>
              </w:rPr>
              <w:t>质量在同行业中比较领先。公司的</w:t>
            </w:r>
            <w:r>
              <w:rPr>
                <w:rFonts w:hint="eastAsia" w:ascii="宋体" w:hAnsi="宋体" w:cs="宋体"/>
                <w:color w:val="000000"/>
                <w:szCs w:val="24"/>
                <w:lang w:eastAsia="zh-CN"/>
              </w:rPr>
              <w:t>技术人员</w:t>
            </w:r>
            <w:r>
              <w:rPr>
                <w:rFonts w:hint="eastAsia" w:ascii="宋体" w:hAnsi="宋体" w:cs="宋体"/>
                <w:color w:val="000000"/>
                <w:szCs w:val="24"/>
              </w:rPr>
              <w:t>和</w:t>
            </w:r>
            <w:r>
              <w:rPr>
                <w:rFonts w:hint="eastAsia" w:ascii="宋体" w:hAnsi="宋体" w:cs="宋体"/>
                <w:color w:val="000000"/>
                <w:szCs w:val="24"/>
                <w:lang w:eastAsia="zh-CN"/>
              </w:rPr>
              <w:t>设计</w:t>
            </w:r>
            <w:r>
              <w:rPr>
                <w:rFonts w:hint="eastAsia" w:ascii="宋体" w:hAnsi="宋体" w:cs="宋体"/>
                <w:color w:val="000000"/>
                <w:szCs w:val="24"/>
              </w:rPr>
              <w:t>水平比较</w:t>
            </w:r>
            <w:r>
              <w:rPr>
                <w:rFonts w:hint="eastAsia" w:ascii="宋体" w:hAnsi="宋体" w:cs="宋体"/>
                <w:color w:val="000000"/>
                <w:szCs w:val="24"/>
                <w:lang w:eastAsia="zh-CN"/>
              </w:rPr>
              <w:t>好</w:t>
            </w:r>
            <w:r>
              <w:rPr>
                <w:rFonts w:hint="eastAsia" w:ascii="宋体" w:hAnsi="宋体" w:cs="宋体"/>
                <w:color w:val="000000"/>
                <w:szCs w:val="24"/>
              </w:rPr>
              <w:t>。</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w:t>
            </w:r>
            <w:r>
              <w:rPr>
                <w:rFonts w:hint="eastAsia" w:ascii="宋体" w:hAnsi="宋体" w:cs="宋体"/>
                <w:color w:val="000000"/>
                <w:szCs w:val="24"/>
                <w:lang w:eastAsia="zh-CN"/>
              </w:rPr>
              <w:t>付</w:t>
            </w:r>
            <w:r>
              <w:rPr>
                <w:rFonts w:hint="eastAsia" w:ascii="宋体" w:hAnsi="宋体" w:cs="宋体"/>
                <w:color w:val="000000"/>
                <w:szCs w:val="24"/>
              </w:rPr>
              <w:t>、价格合理、服务及时、通过ISO9001:2015。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w:t>
            </w:r>
            <w:r>
              <w:rPr>
                <w:rFonts w:hint="eastAsia" w:ascii="宋体" w:hAnsi="宋体" w:cs="宋体"/>
                <w:color w:val="000000"/>
                <w:szCs w:val="24"/>
                <w:lang w:eastAsia="zh-CN"/>
              </w:rPr>
              <w:t>合同履约</w:t>
            </w:r>
            <w:r>
              <w:rPr>
                <w:rFonts w:hint="eastAsia" w:ascii="宋体" w:hAnsi="宋体" w:cs="宋体"/>
                <w:color w:val="000000"/>
                <w:szCs w:val="24"/>
              </w:rPr>
              <w:t>率、</w:t>
            </w:r>
            <w:r>
              <w:rPr>
                <w:rFonts w:hint="eastAsia" w:ascii="宋体" w:hAnsi="宋体" w:cs="宋体"/>
                <w:color w:val="000000"/>
                <w:szCs w:val="24"/>
                <w:lang w:eastAsia="zh-CN"/>
              </w:rPr>
              <w:t>设计验收合格率</w:t>
            </w:r>
            <w:r>
              <w:rPr>
                <w:rFonts w:hint="eastAsia" w:ascii="宋体" w:hAnsi="宋体" w:cs="宋体"/>
                <w:color w:val="000000"/>
                <w:szCs w:val="24"/>
              </w:rPr>
              <w:t>、顾客满意度等。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400" w:lineRule="exact"/>
              <w:jc w:val="left"/>
              <w:rPr>
                <w:rFonts w:hint="eastAsia" w:ascii="宋体" w:hAnsi="宋体" w:cs="宋体"/>
                <w:color w:val="000000"/>
                <w:szCs w:val="24"/>
                <w:lang w:eastAsia="zh-CN"/>
              </w:rPr>
            </w:pPr>
            <w:r>
              <w:rPr>
                <w:rFonts w:hint="eastAsia" w:ascii="宋体" w:hAnsi="宋体" w:cs="宋体"/>
                <w:color w:val="000000"/>
                <w:szCs w:val="24"/>
                <w:lang w:eastAsia="zh-CN"/>
              </w:rPr>
              <w:t>公司确定的质量管理体系的范围为: 工程咨询。</w:t>
            </w:r>
          </w:p>
          <w:p>
            <w:pPr>
              <w:spacing w:line="400" w:lineRule="exact"/>
              <w:jc w:val="left"/>
              <w:rPr>
                <w:rFonts w:hint="eastAsia" w:ascii="宋体" w:hAnsi="宋体" w:cs="宋体"/>
                <w:color w:val="000000"/>
                <w:szCs w:val="24"/>
                <w:lang w:eastAsia="zh-CN"/>
              </w:rPr>
            </w:pPr>
            <w:r>
              <w:rPr>
                <w:rFonts w:hint="eastAsia" w:ascii="宋体" w:hAnsi="宋体" w:cs="宋体"/>
                <w:color w:val="000000"/>
                <w:szCs w:val="24"/>
                <w:lang w:eastAsia="zh-CN"/>
              </w:rPr>
              <w:t>经识别，组织依据ISO9001：2015版标准的要求建立、实施、维护质量管理体系，符合标准要求。</w:t>
            </w:r>
          </w:p>
          <w:p>
            <w:pPr>
              <w:spacing w:line="400" w:lineRule="exact"/>
              <w:jc w:val="left"/>
              <w:rPr>
                <w:rFonts w:hint="eastAsia" w:ascii="宋体" w:hAnsi="宋体" w:cs="宋体"/>
                <w:color w:val="000000"/>
                <w:szCs w:val="24"/>
                <w:lang w:eastAsia="zh-CN"/>
              </w:rPr>
            </w:pPr>
            <w:r>
              <w:rPr>
                <w:rFonts w:hint="eastAsia" w:ascii="宋体" w:hAnsi="宋体" w:cs="宋体"/>
                <w:color w:val="000000"/>
                <w:szCs w:val="24"/>
                <w:lang w:eastAsia="zh-CN"/>
              </w:rPr>
              <w:t>---不适用条款：</w:t>
            </w:r>
            <w:r>
              <w:rPr>
                <w:rFonts w:hint="eastAsia" w:ascii="宋体" w:hAnsi="宋体" w:cs="宋体"/>
                <w:color w:val="000000"/>
                <w:szCs w:val="24"/>
                <w:lang w:val="en-US" w:eastAsia="zh-CN"/>
              </w:rPr>
              <w:t>无</w:t>
            </w:r>
            <w:r>
              <w:rPr>
                <w:rFonts w:hint="eastAsia" w:ascii="宋体" w:hAnsi="宋体" w:cs="宋体"/>
                <w:color w:val="000000"/>
                <w:szCs w:val="24"/>
                <w:lang w:eastAsia="zh-CN"/>
              </w:rPr>
              <w:t>。</w:t>
            </w:r>
          </w:p>
          <w:p>
            <w:pPr>
              <w:spacing w:line="400" w:lineRule="exact"/>
              <w:jc w:val="left"/>
              <w:rPr>
                <w:rFonts w:hint="eastAsia" w:ascii="宋体" w:hAnsi="宋体" w:cs="宋体"/>
                <w:color w:val="000000"/>
                <w:szCs w:val="24"/>
                <w:lang w:eastAsia="zh-CN"/>
              </w:rPr>
            </w:pPr>
            <w:r>
              <w:rPr>
                <w:rFonts w:hint="eastAsia" w:ascii="宋体" w:hAnsi="宋体" w:cs="宋体"/>
                <w:color w:val="000000"/>
                <w:szCs w:val="24"/>
                <w:lang w:eastAsia="zh-CN"/>
              </w:rPr>
              <w:t>注册地址：</w:t>
            </w:r>
            <w:bookmarkStart w:id="0" w:name="注册地址"/>
            <w:r>
              <w:rPr>
                <w:rFonts w:hint="eastAsia" w:ascii="宋体" w:hAnsi="宋体" w:cs="宋体"/>
                <w:color w:val="000000"/>
                <w:szCs w:val="24"/>
                <w:lang w:eastAsia="zh-CN"/>
              </w:rPr>
              <w:t>重庆市渝北区龙山街道新南路388号天邻风景11幢32/顶-3</w:t>
            </w:r>
            <w:bookmarkEnd w:id="0"/>
          </w:p>
          <w:p>
            <w:pPr>
              <w:spacing w:line="400" w:lineRule="exact"/>
              <w:jc w:val="left"/>
              <w:rPr>
                <w:rFonts w:ascii="宋体" w:hAnsi="宋体" w:cs="宋体"/>
                <w:szCs w:val="21"/>
              </w:rPr>
            </w:pPr>
            <w:r>
              <w:rPr>
                <w:rFonts w:hint="eastAsia" w:ascii="宋体" w:hAnsi="宋体" w:cs="宋体"/>
                <w:color w:val="000000"/>
                <w:szCs w:val="24"/>
                <w:lang w:eastAsia="zh-CN"/>
              </w:rPr>
              <w:t>生产经营地址为：重庆市渝北区东湖南路</w:t>
            </w:r>
            <w:r>
              <w:rPr>
                <w:rFonts w:hint="eastAsia" w:ascii="宋体" w:hAnsi="宋体" w:cs="宋体"/>
                <w:color w:val="000000"/>
                <w:szCs w:val="24"/>
                <w:lang w:val="en-US" w:eastAsia="zh-CN"/>
              </w:rPr>
              <w:t>333号一幢8层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w:t>
            </w:r>
            <w:r>
              <w:rPr>
                <w:rFonts w:hint="eastAsia" w:ascii="宋体" w:hAnsi="宋体" w:cs="宋体"/>
                <w:color w:val="000000"/>
                <w:szCs w:val="24"/>
                <w:lang w:eastAsia="zh-CN"/>
              </w:rPr>
              <w:t>服务</w:t>
            </w:r>
            <w:r>
              <w:rPr>
                <w:rFonts w:hint="eastAsia" w:ascii="宋体" w:hAnsi="宋体" w:cs="宋体"/>
                <w:color w:val="000000"/>
                <w:szCs w:val="24"/>
              </w:rPr>
              <w:t>过程中“</w:t>
            </w:r>
            <w:r>
              <w:rPr>
                <w:rFonts w:hint="eastAsia" w:ascii="宋体" w:hAnsi="宋体" w:cs="宋体"/>
                <w:color w:val="000000"/>
                <w:szCs w:val="24"/>
                <w:lang w:eastAsia="zh-CN"/>
              </w:rPr>
              <w:t>方案设计过程</w:t>
            </w:r>
            <w:r>
              <w:rPr>
                <w:rFonts w:hint="eastAsia" w:ascii="宋体" w:hAnsi="宋体" w:cs="宋体"/>
                <w:color w:val="000000"/>
                <w:szCs w:val="24"/>
              </w:rPr>
              <w:t>”为关键过程。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ascii="宋体" w:hAnsi="宋体" w:cs="宋体"/>
                <w:szCs w:val="24"/>
                <w:lang w:eastAsia="zh-CN"/>
              </w:rPr>
              <w:t>刘春华</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rPr>
                <w:rFonts w:hint="eastAsia" w:ascii="宋体" w:hAnsi="宋体" w:cs="宋体"/>
                <w:color w:val="000000"/>
                <w:szCs w:val="24"/>
                <w:lang w:eastAsia="zh-CN"/>
              </w:rPr>
              <w:t>冯炜</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w:t>
            </w:r>
            <w:r>
              <w:rPr>
                <w:rFonts w:hint="eastAsia" w:ascii="宋体" w:hAnsi="宋体" w:cs="宋体"/>
                <w:color w:val="000000"/>
                <w:szCs w:val="24"/>
                <w:lang w:eastAsia="zh-CN"/>
              </w:rPr>
              <w:t>设计过程</w:t>
            </w:r>
            <w:r>
              <w:rPr>
                <w:rFonts w:hint="eastAsia" w:ascii="宋体" w:hAnsi="宋体" w:cs="宋体"/>
                <w:color w:val="000000"/>
                <w:szCs w:val="24"/>
              </w:rPr>
              <w:t>、</w:t>
            </w:r>
            <w:r>
              <w:rPr>
                <w:rFonts w:hint="eastAsia" w:ascii="宋体" w:hAnsi="宋体" w:cs="宋体"/>
                <w:color w:val="000000"/>
                <w:szCs w:val="24"/>
                <w:lang w:eastAsia="zh-CN"/>
              </w:rPr>
              <w:t>设计后期</w:t>
            </w:r>
            <w:r>
              <w:rPr>
                <w:rFonts w:hint="eastAsia" w:ascii="宋体" w:hAnsi="宋体" w:cs="宋体"/>
                <w:color w:val="000000"/>
                <w:szCs w:val="24"/>
              </w:rPr>
              <w:t>服务</w:t>
            </w:r>
            <w:r>
              <w:rPr>
                <w:rFonts w:hint="eastAsia" w:ascii="宋体" w:hAnsi="宋体" w:cs="宋体"/>
                <w:color w:val="000000"/>
                <w:szCs w:val="24"/>
                <w:lang w:eastAsia="zh-CN"/>
              </w:rPr>
              <w:t>等</w:t>
            </w:r>
            <w:r>
              <w:rPr>
                <w:rFonts w:hint="eastAsia" w:ascii="宋体" w:hAnsi="宋体" w:cs="宋体"/>
                <w:color w:val="000000"/>
                <w:szCs w:val="24"/>
              </w:rPr>
              <w:t>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rPr>
              <w:t>质量为本、信誉至上，持续改进，争创一流</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b/>
              </w:rPr>
              <w:t>5.3</w:t>
            </w:r>
          </w:p>
        </w:tc>
        <w:tc>
          <w:tcPr>
            <w:tcW w:w="10004" w:type="dxa"/>
          </w:tcPr>
          <w:p>
            <w:pPr>
              <w:widowControl/>
              <w:ind w:firstLine="420" w:firstLineChars="200"/>
              <w:jc w:val="left"/>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综合部、市场策划部、工程项目部</w:t>
            </w:r>
            <w:r>
              <w:rPr>
                <w:rFonts w:hint="eastAsia" w:ascii="宋体" w:hAnsi="宋体" w:cs="宋体"/>
                <w:color w:val="000000"/>
                <w:szCs w:val="24"/>
              </w:rPr>
              <w:t>等部门，对应每个部门有职能分配表，在5.3职责和权限中对各部门职责权限进行了规定，质量体系负责人由管理者代表：</w:t>
            </w:r>
            <w:r>
              <w:rPr>
                <w:rFonts w:hint="eastAsia" w:ascii="宋体" w:hAnsi="宋体" w:cs="宋体"/>
                <w:color w:val="000000"/>
                <w:szCs w:val="24"/>
                <w:lang w:eastAsia="zh-CN"/>
              </w:rPr>
              <w:t>冯炜</w:t>
            </w:r>
            <w:r>
              <w:rPr>
                <w:rFonts w:hint="eastAsia" w:ascii="宋体" w:hAnsi="宋体" w:cs="宋体"/>
                <w:color w:val="000000"/>
                <w:szCs w:val="24"/>
              </w:rPr>
              <w:t>负责，各部门基本清楚其职责，文件描述职责与实际基本符合。</w:t>
            </w:r>
          </w:p>
          <w:p>
            <w:pPr>
              <w:widowControl/>
              <w:jc w:val="left"/>
              <w:rPr>
                <w:rFonts w:ascii="宋体" w:hAnsi="宋体"/>
                <w:szCs w:val="21"/>
              </w:rPr>
            </w:pP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新技术及短交期风险控制以及其他风险控制。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widowControl/>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公司策划并批准实施《风险和机遇评估分析及应对措施表》，内容包括活动/过程</w:t>
            </w:r>
            <w:r>
              <w:rPr>
                <w:rFonts w:hint="eastAsia" w:ascii="宋体" w:hAnsi="宋体" w:cs="宋体"/>
                <w:color w:val="000000"/>
                <w:szCs w:val="24"/>
                <w:lang w:eastAsia="zh-CN"/>
              </w:rPr>
              <w:tab/>
            </w:r>
            <w:r>
              <w:rPr>
                <w:rFonts w:hint="eastAsia" w:ascii="宋体" w:hAnsi="宋体" w:cs="宋体"/>
                <w:color w:val="000000"/>
                <w:szCs w:val="24"/>
                <w:lang w:eastAsia="zh-CN"/>
              </w:rPr>
              <w:t>风险因素、判断依据</w:t>
            </w:r>
            <w:r>
              <w:rPr>
                <w:rFonts w:hint="eastAsia" w:ascii="宋体" w:hAnsi="宋体" w:cs="宋体"/>
                <w:color w:val="000000"/>
                <w:szCs w:val="24"/>
                <w:lang w:eastAsia="zh-CN"/>
              </w:rPr>
              <w:tab/>
            </w:r>
            <w:r>
              <w:rPr>
                <w:rFonts w:hint="eastAsia" w:ascii="宋体" w:hAnsi="宋体" w:cs="宋体"/>
                <w:color w:val="000000"/>
                <w:szCs w:val="24"/>
                <w:lang w:eastAsia="zh-CN"/>
              </w:rPr>
              <w:t>D=LEC、现行控制方法、是否为重大风险、涉及的场所及部门等，抽查2项如下：</w:t>
            </w:r>
          </w:p>
          <w:p>
            <w:pPr>
              <w:widowControl/>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活动/过程...   风险因素...     现行控制方法...</w:t>
            </w:r>
          </w:p>
          <w:p>
            <w:pPr>
              <w:widowControl/>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任务过多；1）即将延期，2）增加人手；按照客户交期的紧急程度，重新安排作业顺序，若有时间或瓶颈工序亦以加班安全。</w:t>
            </w:r>
          </w:p>
          <w:p>
            <w:pPr>
              <w:widowControl/>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 xml:space="preserve">......                         </w:t>
            </w:r>
          </w:p>
          <w:p>
            <w:pPr>
              <w:widowControl/>
              <w:ind w:firstLine="420" w:firstLineChars="200"/>
              <w:jc w:val="left"/>
              <w:rPr>
                <w:rFonts w:ascii="宋体" w:hAnsi="宋体"/>
                <w:szCs w:val="21"/>
              </w:rPr>
            </w:pPr>
            <w:r>
              <w:rPr>
                <w:rFonts w:hint="eastAsia" w:ascii="宋体" w:hAnsi="宋体" w:cs="宋体"/>
                <w:color w:val="000000"/>
                <w:szCs w:val="24"/>
                <w:lang w:eastAsia="zh-CN"/>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numPr>
                <w:ilvl w:val="0"/>
                <w:numId w:val="0"/>
              </w:numPr>
              <w:spacing w:line="360" w:lineRule="auto"/>
              <w:ind w:leftChars="0"/>
              <w:jc w:val="left"/>
              <w:rPr>
                <w:rFonts w:hint="eastAsia" w:ascii="宋体" w:hAnsi="宋体" w:cs="宋体"/>
                <w:color w:val="000000"/>
                <w:szCs w:val="24"/>
              </w:rPr>
            </w:pPr>
            <w:r>
              <w:rPr>
                <w:rFonts w:hint="eastAsia" w:ascii="宋体" w:hAnsi="宋体" w:cs="宋体"/>
                <w:color w:val="000000"/>
                <w:szCs w:val="24"/>
              </w:rPr>
              <w:t xml:space="preserve">公司的质量目标为： </w:t>
            </w:r>
          </w:p>
          <w:p>
            <w:pPr>
              <w:numPr>
                <w:ilvl w:val="0"/>
                <w:numId w:val="0"/>
              </w:numPr>
              <w:spacing w:line="360" w:lineRule="auto"/>
              <w:ind w:leftChars="0"/>
              <w:jc w:val="left"/>
              <w:rPr>
                <w:rFonts w:hint="eastAsia" w:ascii="宋体" w:hAnsi="宋体" w:cs="宋体"/>
                <w:color w:val="000000"/>
                <w:szCs w:val="24"/>
                <w:lang w:eastAsia="zh-CN"/>
              </w:rPr>
            </w:pPr>
            <w:r>
              <w:rPr>
                <w:rFonts w:hint="eastAsia" w:ascii="宋体" w:hAnsi="宋体" w:cs="宋体"/>
                <w:color w:val="000000"/>
                <w:szCs w:val="24"/>
                <w:lang w:eastAsia="zh-CN"/>
              </w:rPr>
              <w:t>a、咨询项目一次交付合格率≥98%；</w:t>
            </w:r>
          </w:p>
          <w:p>
            <w:pPr>
              <w:numPr>
                <w:ilvl w:val="0"/>
                <w:numId w:val="0"/>
              </w:numPr>
              <w:spacing w:line="360" w:lineRule="auto"/>
              <w:ind w:leftChars="0"/>
              <w:jc w:val="left"/>
              <w:rPr>
                <w:rFonts w:hint="eastAsia" w:ascii="宋体" w:hAnsi="宋体" w:cs="宋体"/>
                <w:color w:val="000000"/>
                <w:szCs w:val="24"/>
                <w:lang w:eastAsia="zh-CN"/>
              </w:rPr>
            </w:pPr>
            <w:r>
              <w:rPr>
                <w:rFonts w:hint="eastAsia" w:ascii="宋体" w:hAnsi="宋体" w:cs="宋体"/>
                <w:color w:val="000000"/>
                <w:szCs w:val="24"/>
                <w:lang w:eastAsia="zh-CN"/>
              </w:rPr>
              <w:t>b、客户复检合格率100%</w:t>
            </w:r>
          </w:p>
          <w:p>
            <w:pPr>
              <w:numPr>
                <w:ilvl w:val="0"/>
                <w:numId w:val="0"/>
              </w:numPr>
              <w:spacing w:line="360" w:lineRule="auto"/>
              <w:ind w:leftChars="0"/>
              <w:jc w:val="left"/>
              <w:rPr>
                <w:rFonts w:hint="eastAsia" w:ascii="宋体" w:hAnsi="宋体" w:cs="宋体"/>
                <w:color w:val="000000"/>
                <w:szCs w:val="24"/>
                <w:lang w:eastAsia="zh-CN"/>
              </w:rPr>
            </w:pPr>
            <w:r>
              <w:rPr>
                <w:rFonts w:hint="eastAsia" w:ascii="宋体" w:hAnsi="宋体" w:cs="宋体"/>
                <w:color w:val="000000"/>
                <w:szCs w:val="24"/>
                <w:lang w:eastAsia="zh-CN"/>
              </w:rPr>
              <w:t>c、顾客满意度≥95%以上；；</w:t>
            </w:r>
          </w:p>
          <w:p>
            <w:pPr>
              <w:numPr>
                <w:ilvl w:val="0"/>
                <w:numId w:val="0"/>
              </w:numPr>
              <w:spacing w:line="360" w:lineRule="auto"/>
              <w:ind w:leftChars="0"/>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630" w:firstLineChars="3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w:t>
            </w:r>
          </w:p>
          <w:p>
            <w:pPr>
              <w:spacing w:line="360" w:lineRule="auto"/>
              <w:jc w:val="left"/>
              <w:rPr>
                <w:rFonts w:ascii="宋体" w:hAnsi="宋体" w:cs="宋体"/>
                <w:color w:val="000000"/>
                <w:szCs w:val="24"/>
              </w:rPr>
            </w:pPr>
            <w:r>
              <w:rPr>
                <w:rFonts w:hint="eastAsia" w:ascii="宋体" w:hAnsi="宋体" w:cs="宋体"/>
                <w:color w:val="000000"/>
                <w:szCs w:val="24"/>
              </w:rPr>
              <w:t>售中：组织</w:t>
            </w:r>
            <w:r>
              <w:rPr>
                <w:rFonts w:hint="eastAsia" w:ascii="宋体" w:hAnsi="宋体" w:cs="宋体"/>
                <w:color w:val="000000"/>
                <w:szCs w:val="24"/>
                <w:lang w:eastAsia="zh-CN"/>
              </w:rPr>
              <w:t>人员</w:t>
            </w:r>
            <w:r>
              <w:rPr>
                <w:rFonts w:hint="eastAsia" w:ascii="宋体" w:hAnsi="宋体" w:cs="宋体"/>
                <w:color w:val="000000"/>
                <w:szCs w:val="24"/>
              </w:rPr>
              <w:t>按期交付，解决用户对进度、质量关切问题；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eastAsia="宋体" w:cs="宋体"/>
                <w:color w:val="000000"/>
                <w:szCs w:val="24"/>
                <w:lang w:eastAsia="zh-CN"/>
              </w:rPr>
            </w:pPr>
            <w:r>
              <w:rPr>
                <w:rFonts w:hint="eastAsia" w:ascii="宋体" w:hAnsi="宋体" w:cs="宋体"/>
                <w:color w:val="000000"/>
                <w:szCs w:val="24"/>
              </w:rPr>
              <w:t>对顾客一般提出的问题，由</w:t>
            </w:r>
            <w:r>
              <w:rPr>
                <w:rFonts w:hint="eastAsia" w:ascii="宋体" w:hAnsi="宋体" w:cs="宋体"/>
                <w:color w:val="000000"/>
                <w:szCs w:val="24"/>
                <w:lang w:eastAsia="zh-CN"/>
              </w:rPr>
              <w:t>专</w:t>
            </w:r>
            <w:r>
              <w:rPr>
                <w:rFonts w:hint="eastAsia" w:ascii="宋体" w:hAnsi="宋体" w:cs="宋体"/>
                <w:color w:val="000000"/>
                <w:szCs w:val="24"/>
              </w:rPr>
              <w:t>人负责解决</w:t>
            </w:r>
            <w:r>
              <w:rPr>
                <w:rFonts w:hint="eastAsia" w:ascii="宋体" w:hAnsi="宋体" w:cs="宋体"/>
                <w:color w:val="000000"/>
                <w:szCs w:val="24"/>
                <w:lang w:eastAsia="zh-CN"/>
              </w:rPr>
              <w:t>。策划了《</w:t>
            </w:r>
            <w:r>
              <w:rPr>
                <w:rFonts w:hint="eastAsia" w:ascii="宋体" w:hAnsi="宋体"/>
              </w:rPr>
              <w:t>顾客满意监视和测量控制程序</w:t>
            </w:r>
            <w:r>
              <w:rPr>
                <w:rFonts w:hint="eastAsia" w:ascii="宋体" w:hAnsi="宋体" w:cs="宋体"/>
                <w:color w:val="000000"/>
                <w:szCs w:val="24"/>
                <w:lang w:eastAsia="zh-CN"/>
              </w:rPr>
              <w:t>》对于客户的沟通情况予以了规定要求</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对整个质量管理体系过程进行的监视和测量，主要通过内审、管理评审对过程进行监视，通过质量目标的定期考核对目标完成情况进行监测，</w:t>
            </w:r>
            <w:r>
              <w:rPr>
                <w:rFonts w:hint="eastAsia" w:ascii="宋体" w:hAnsi="宋体" w:cs="宋体"/>
                <w:color w:val="000000"/>
                <w:szCs w:val="24"/>
                <w:lang w:eastAsia="zh-CN"/>
              </w:rPr>
              <w:t>设计</w:t>
            </w:r>
            <w:r>
              <w:rPr>
                <w:rFonts w:hint="eastAsia" w:ascii="宋体" w:hAnsi="宋体" w:cs="宋体"/>
                <w:color w:val="000000"/>
                <w:szCs w:val="24"/>
              </w:rPr>
              <w:t>过程中主要通过</w:t>
            </w:r>
            <w:r>
              <w:rPr>
                <w:rFonts w:hint="eastAsia" w:ascii="宋体" w:hAnsi="宋体" w:cs="宋体"/>
                <w:color w:val="000000"/>
                <w:szCs w:val="24"/>
                <w:lang w:eastAsia="zh-CN"/>
              </w:rPr>
              <w:t>设计</w:t>
            </w:r>
            <w:r>
              <w:rPr>
                <w:rFonts w:hint="eastAsia" w:ascii="宋体" w:hAnsi="宋体" w:cs="宋体"/>
                <w:color w:val="000000"/>
                <w:szCs w:val="24"/>
              </w:rPr>
              <w:t>人员自检，</w:t>
            </w:r>
            <w:r>
              <w:rPr>
                <w:rFonts w:hint="eastAsia" w:ascii="宋体" w:hAnsi="宋体" w:cs="宋体"/>
                <w:color w:val="000000"/>
                <w:szCs w:val="24"/>
                <w:lang w:eastAsia="zh-CN"/>
              </w:rPr>
              <w:t>审核校验人</w:t>
            </w:r>
            <w:r>
              <w:rPr>
                <w:rFonts w:hint="eastAsia" w:ascii="宋体" w:hAnsi="宋体" w:cs="宋体"/>
                <w:color w:val="000000"/>
                <w:szCs w:val="24"/>
              </w:rPr>
              <w:t>员对</w:t>
            </w:r>
            <w:r>
              <w:rPr>
                <w:rFonts w:hint="eastAsia" w:ascii="宋体" w:hAnsi="宋体" w:cs="宋体"/>
                <w:color w:val="000000"/>
                <w:szCs w:val="24"/>
                <w:lang w:eastAsia="zh-CN"/>
              </w:rPr>
              <w:t>设计输出</w:t>
            </w:r>
            <w:r>
              <w:rPr>
                <w:rFonts w:hint="eastAsia" w:ascii="宋体" w:hAnsi="宋体" w:cs="宋体"/>
                <w:color w:val="000000"/>
                <w:szCs w:val="24"/>
              </w:rPr>
              <w:t>进行</w:t>
            </w:r>
            <w:r>
              <w:rPr>
                <w:rFonts w:hint="eastAsia" w:ascii="宋体" w:hAnsi="宋体" w:cs="宋体"/>
                <w:color w:val="000000"/>
                <w:szCs w:val="24"/>
                <w:lang w:eastAsia="zh-CN"/>
              </w:rPr>
              <w:t>监控</w:t>
            </w:r>
            <w:r>
              <w:rPr>
                <w:rFonts w:hint="eastAsia" w:ascii="宋体" w:hAnsi="宋体" w:cs="宋体"/>
                <w:color w:val="000000"/>
                <w:szCs w:val="24"/>
              </w:rPr>
              <w:t>，</w:t>
            </w:r>
            <w:r>
              <w:rPr>
                <w:rFonts w:hint="eastAsia" w:ascii="宋体" w:hAnsi="宋体" w:cs="宋体"/>
                <w:color w:val="000000"/>
                <w:szCs w:val="24"/>
                <w:lang w:eastAsia="zh-CN"/>
              </w:rPr>
              <w:t>相关第三方专家对设计成果进行评审</w:t>
            </w:r>
            <w:r>
              <w:rPr>
                <w:rFonts w:hint="eastAsia" w:ascii="宋体" w:hAnsi="宋体" w:cs="宋体"/>
                <w:color w:val="000000"/>
                <w:szCs w:val="24"/>
              </w:rPr>
              <w:t>等</w:t>
            </w:r>
            <w:r>
              <w:rPr>
                <w:rFonts w:hint="eastAsia" w:ascii="宋体" w:hAnsi="宋体" w:cs="宋体"/>
                <w:color w:val="000000"/>
                <w:szCs w:val="24"/>
                <w:lang w:eastAsia="zh-CN"/>
              </w:rPr>
              <w:t>方式</w:t>
            </w:r>
            <w:r>
              <w:rPr>
                <w:rFonts w:hint="eastAsia" w:ascii="宋体" w:hAnsi="宋体" w:cs="宋体"/>
                <w:color w:val="000000"/>
                <w:szCs w:val="24"/>
              </w:rPr>
              <w:t>进行控制</w:t>
            </w:r>
            <w:r>
              <w:rPr>
                <w:rFonts w:hint="eastAsia" w:ascii="宋体" w:hAnsi="宋体" w:cs="宋体"/>
                <w:color w:val="000000"/>
                <w:szCs w:val="24"/>
                <w:lang w:eastAsia="zh-CN"/>
              </w:rPr>
              <w:t>，</w:t>
            </w:r>
            <w:r>
              <w:rPr>
                <w:rFonts w:hint="eastAsia" w:ascii="宋体" w:hAnsi="宋体" w:cs="宋体"/>
                <w:color w:val="000000"/>
                <w:szCs w:val="24"/>
              </w:rPr>
              <w:t>详见</w:t>
            </w:r>
            <w:r>
              <w:rPr>
                <w:rFonts w:hint="eastAsia" w:ascii="宋体" w:hAnsi="宋体" w:cs="宋体"/>
                <w:color w:val="000000"/>
                <w:szCs w:val="24"/>
                <w:lang w:eastAsia="zh-CN"/>
              </w:rPr>
              <w:t>评审报告、</w:t>
            </w:r>
            <w:r>
              <w:rPr>
                <w:rFonts w:hint="eastAsia" w:ascii="宋体" w:hAnsi="宋体" w:cs="宋体"/>
                <w:color w:val="000000"/>
                <w:szCs w:val="24"/>
              </w:rPr>
              <w:t>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default" w:ascii="宋体" w:hAnsi="宋体" w:cs="宋体"/>
                <w:szCs w:val="24"/>
                <w:lang w:val="en-US"/>
              </w:rPr>
            </w:pPr>
            <w:r>
              <w:rPr>
                <w:rFonts w:hint="eastAsia" w:ascii="宋体" w:hAnsi="宋体" w:cs="宋体"/>
                <w:color w:val="000000"/>
                <w:szCs w:val="24"/>
              </w:rPr>
              <w:t>2.</w:t>
            </w:r>
            <w:r>
              <w:rPr>
                <w:rFonts w:hint="eastAsia" w:ascii="宋体" w:hAnsi="宋体" w:cs="宋体"/>
                <w:szCs w:val="24"/>
              </w:rPr>
              <w:t>查顾客满意度调查表：公司2019年</w:t>
            </w:r>
            <w:r>
              <w:rPr>
                <w:rFonts w:hint="eastAsia" w:ascii="宋体" w:hAnsi="宋体" w:cs="宋体"/>
                <w:szCs w:val="24"/>
                <w:lang w:val="en-US" w:eastAsia="zh-CN"/>
              </w:rPr>
              <w:t>9</w:t>
            </w:r>
            <w:r>
              <w:rPr>
                <w:rFonts w:hint="eastAsia" w:ascii="宋体" w:hAnsi="宋体" w:cs="宋体"/>
                <w:szCs w:val="24"/>
              </w:rPr>
              <w:t>月以问卷形式对顾客进行了满意度调查，共计发放</w:t>
            </w:r>
            <w:r>
              <w:rPr>
                <w:rFonts w:hint="eastAsia" w:ascii="宋体" w:hAnsi="宋体" w:cs="宋体"/>
                <w:szCs w:val="24"/>
                <w:lang w:val="en-US" w:eastAsia="zh-CN"/>
              </w:rPr>
              <w:t>3</w:t>
            </w:r>
            <w:r>
              <w:rPr>
                <w:rFonts w:hint="eastAsia" w:ascii="宋体" w:hAnsi="宋体" w:cs="宋体"/>
                <w:szCs w:val="24"/>
              </w:rPr>
              <w:t>份，回收</w:t>
            </w:r>
            <w:r>
              <w:rPr>
                <w:rFonts w:hint="eastAsia" w:ascii="宋体" w:hAnsi="宋体" w:cs="宋体"/>
                <w:szCs w:val="24"/>
                <w:lang w:val="en-US" w:eastAsia="zh-CN"/>
              </w:rPr>
              <w:t>3</w:t>
            </w:r>
            <w:r>
              <w:rPr>
                <w:rFonts w:hint="eastAsia" w:ascii="宋体" w:hAnsi="宋体" w:cs="宋体"/>
                <w:szCs w:val="24"/>
              </w:rPr>
              <w:t>份。对公司的服务、质量、交付等项进行打分。查《顾客满意程度调查表》对满意度进行了统计；通过统计顾客满意率为9</w:t>
            </w:r>
            <w:r>
              <w:rPr>
                <w:rFonts w:hint="eastAsia" w:ascii="宋体" w:hAnsi="宋体" w:cs="宋体"/>
                <w:szCs w:val="24"/>
                <w:lang w:val="en-US" w:eastAsia="zh-CN"/>
              </w:rPr>
              <w:t>6%</w:t>
            </w:r>
          </w:p>
          <w:p>
            <w:pPr>
              <w:spacing w:line="360" w:lineRule="auto"/>
              <w:rPr>
                <w:rFonts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8</w:t>
            </w:r>
            <w:r>
              <w:rPr>
                <w:rFonts w:hint="eastAsia" w:ascii="宋体" w:hAnsi="宋体" w:cs="宋体"/>
                <w:color w:val="000000"/>
                <w:szCs w:val="24"/>
              </w:rPr>
              <w:t>月至2019年</w:t>
            </w:r>
            <w:r>
              <w:rPr>
                <w:rFonts w:hint="eastAsia" w:ascii="宋体" w:hAnsi="宋体" w:cs="宋体"/>
                <w:color w:val="000000"/>
                <w:szCs w:val="24"/>
                <w:lang w:val="en-US" w:eastAsia="zh-CN"/>
              </w:rPr>
              <w:t>11</w:t>
            </w:r>
            <w:r>
              <w:rPr>
                <w:rFonts w:hint="eastAsia" w:ascii="宋体" w:hAnsi="宋体" w:cs="宋体"/>
                <w:color w:val="000000"/>
                <w:szCs w:val="24"/>
              </w:rPr>
              <w:t>月数据统计的结果为：</w:t>
            </w:r>
          </w:p>
          <w:p>
            <w:pPr>
              <w:numPr>
                <w:ilvl w:val="0"/>
                <w:numId w:val="0"/>
              </w:numPr>
              <w:spacing w:line="360" w:lineRule="auto"/>
              <w:ind w:leftChars="0"/>
              <w:jc w:val="left"/>
              <w:rPr>
                <w:rFonts w:hint="eastAsia" w:ascii="宋体" w:hAnsi="宋体" w:cs="宋体"/>
                <w:color w:val="000000"/>
                <w:szCs w:val="24"/>
                <w:lang w:eastAsia="zh-CN"/>
              </w:rPr>
            </w:pPr>
            <w:r>
              <w:rPr>
                <w:rFonts w:hint="eastAsia" w:ascii="宋体" w:hAnsi="宋体" w:cs="宋体"/>
                <w:color w:val="000000"/>
                <w:szCs w:val="24"/>
                <w:lang w:val="en-US" w:eastAsia="zh-CN"/>
              </w:rPr>
              <w:t>1</w:t>
            </w:r>
            <w:r>
              <w:rPr>
                <w:rFonts w:hint="eastAsia" w:ascii="宋体" w:hAnsi="宋体" w:cs="宋体"/>
                <w:color w:val="000000"/>
                <w:szCs w:val="24"/>
                <w:lang w:eastAsia="zh-CN"/>
              </w:rPr>
              <w:t>、咨询项目一次交付合格率98%；</w:t>
            </w:r>
          </w:p>
          <w:p>
            <w:pPr>
              <w:numPr>
                <w:ilvl w:val="0"/>
                <w:numId w:val="0"/>
              </w:numPr>
              <w:spacing w:line="360" w:lineRule="auto"/>
              <w:ind w:leftChars="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2</w:t>
            </w:r>
            <w:r>
              <w:rPr>
                <w:rFonts w:hint="eastAsia" w:ascii="宋体" w:hAnsi="宋体" w:cs="宋体"/>
                <w:color w:val="000000"/>
                <w:szCs w:val="24"/>
                <w:lang w:eastAsia="zh-CN"/>
              </w:rPr>
              <w:t>、客户复检合格率100%</w:t>
            </w:r>
          </w:p>
          <w:p>
            <w:pPr>
              <w:numPr>
                <w:ilvl w:val="0"/>
                <w:numId w:val="0"/>
              </w:numPr>
              <w:spacing w:line="360" w:lineRule="auto"/>
              <w:ind w:leftChars="0"/>
              <w:jc w:val="left"/>
              <w:rPr>
                <w:rFonts w:hint="eastAsia" w:ascii="宋体" w:hAnsi="宋体" w:cs="宋体"/>
                <w:color w:val="000000"/>
                <w:szCs w:val="24"/>
                <w:lang w:eastAsia="zh-CN"/>
              </w:rPr>
            </w:pPr>
            <w:r>
              <w:rPr>
                <w:rFonts w:hint="eastAsia" w:ascii="宋体" w:hAnsi="宋体" w:cs="宋体"/>
                <w:color w:val="000000"/>
                <w:szCs w:val="24"/>
                <w:lang w:val="en-US" w:eastAsia="zh-CN"/>
              </w:rPr>
              <w:t>3</w:t>
            </w:r>
            <w:r>
              <w:rPr>
                <w:rFonts w:hint="eastAsia" w:ascii="宋体" w:hAnsi="宋体" w:cs="宋体"/>
                <w:color w:val="000000"/>
                <w:szCs w:val="24"/>
                <w:lang w:eastAsia="zh-CN"/>
              </w:rPr>
              <w:t>、顾客满意度</w:t>
            </w:r>
            <w:r>
              <w:rPr>
                <w:rFonts w:hint="eastAsia" w:ascii="宋体" w:hAnsi="宋体" w:cs="宋体"/>
                <w:color w:val="000000"/>
                <w:szCs w:val="24"/>
                <w:lang w:val="en-US" w:eastAsia="zh-CN"/>
              </w:rPr>
              <w:t>96</w:t>
            </w:r>
            <w:r>
              <w:rPr>
                <w:rFonts w:hint="eastAsia" w:ascii="宋体" w:hAnsi="宋体" w:cs="宋体"/>
                <w:color w:val="000000"/>
                <w:szCs w:val="24"/>
                <w:lang w:eastAsia="zh-CN"/>
              </w:rPr>
              <w:t>%</w:t>
            </w:r>
          </w:p>
          <w:p>
            <w:pPr>
              <w:spacing w:line="360" w:lineRule="auto"/>
              <w:rPr>
                <w:rFonts w:hint="eastAsia" w:ascii="宋体" w:hAnsi="宋体" w:cs="宋体"/>
                <w:color w:val="000000"/>
                <w:szCs w:val="24"/>
                <w:lang w:val="en-US" w:eastAsia="zh-CN"/>
              </w:rPr>
            </w:pPr>
            <w:r>
              <w:rPr>
                <w:rFonts w:hint="eastAsia" w:ascii="宋体" w:hAnsi="宋体" w:cs="宋体"/>
                <w:color w:val="000000"/>
                <w:szCs w:val="24"/>
                <w:lang w:val="en-US" w:eastAsia="zh-CN"/>
              </w:rPr>
              <w:t>4、文件登记率100%</w:t>
            </w:r>
          </w:p>
          <w:p>
            <w:pPr>
              <w:spacing w:line="360" w:lineRule="auto"/>
              <w:rPr>
                <w:rFonts w:hint="default" w:ascii="宋体" w:hAnsi="宋体" w:cs="宋体"/>
                <w:color w:val="000000"/>
                <w:szCs w:val="24"/>
                <w:lang w:val="en-US" w:eastAsia="zh-CN"/>
              </w:rPr>
            </w:pPr>
            <w:r>
              <w:rPr>
                <w:rFonts w:hint="eastAsia" w:ascii="宋体" w:hAnsi="宋体" w:cs="宋体"/>
                <w:color w:val="000000"/>
                <w:szCs w:val="24"/>
                <w:lang w:val="en-US" w:eastAsia="zh-CN"/>
              </w:rPr>
              <w:t>5、培训合格率100%</w:t>
            </w:r>
          </w:p>
          <w:p>
            <w:pPr>
              <w:spacing w:line="360" w:lineRule="auto"/>
              <w:rPr>
                <w:rFonts w:ascii="宋体" w:hAnsi="宋体" w:cs="宋体"/>
                <w:color w:val="000000"/>
                <w:szCs w:val="24"/>
              </w:rPr>
            </w:pPr>
            <w:r>
              <w:rPr>
                <w:rFonts w:ascii="宋体" w:hAnsi="宋体" w:eastAsia="宋体" w:cs="宋体"/>
                <w:sz w:val="24"/>
                <w:szCs w:val="24"/>
              </w:rPr>
              <w:t>。</w:t>
            </w: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本次审核时</w:t>
            </w:r>
            <w:r>
              <w:rPr>
                <w:rFonts w:hint="eastAsia" w:ascii="宋体" w:hAnsi="宋体" w:cs="宋体"/>
                <w:color w:val="000000"/>
                <w:szCs w:val="24"/>
              </w:rPr>
              <w:t>间：</w:t>
            </w:r>
            <w:r>
              <w:rPr>
                <w:rFonts w:hint="eastAsia" w:ascii="宋体" w:hAnsi="宋体" w:cs="宋体"/>
                <w:color w:val="000000"/>
                <w:szCs w:val="24"/>
                <w:lang w:eastAsia="zh-CN"/>
              </w:rPr>
              <w:t>2019年</w:t>
            </w:r>
            <w:r>
              <w:rPr>
                <w:rFonts w:hint="eastAsia" w:ascii="宋体" w:hAnsi="宋体" w:cs="宋体"/>
                <w:color w:val="000000"/>
                <w:szCs w:val="24"/>
                <w:lang w:val="en-US" w:eastAsia="zh-CN"/>
              </w:rPr>
              <w:t>10</w:t>
            </w:r>
            <w:r>
              <w:rPr>
                <w:rFonts w:hint="eastAsia" w:ascii="宋体" w:hAnsi="宋体" w:cs="宋体"/>
                <w:color w:val="000000"/>
                <w:szCs w:val="24"/>
                <w:lang w:eastAsia="zh-CN"/>
              </w:rPr>
              <w:t>月1</w:t>
            </w:r>
            <w:r>
              <w:rPr>
                <w:rFonts w:hint="eastAsia" w:ascii="宋体" w:hAnsi="宋体" w:cs="宋体"/>
                <w:color w:val="000000"/>
                <w:szCs w:val="24"/>
                <w:lang w:val="en-US" w:eastAsia="zh-CN"/>
              </w:rPr>
              <w:t>2</w:t>
            </w:r>
            <w:r>
              <w:rPr>
                <w:rFonts w:hint="eastAsia" w:ascii="宋体" w:hAnsi="宋体" w:cs="宋体"/>
                <w:color w:val="000000"/>
                <w:szCs w:val="24"/>
                <w:lang w:eastAsia="zh-CN"/>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bookmarkStart w:id="2" w:name="_GoBack"/>
            <w:bookmarkEnd w:id="2"/>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szCs w:val="24"/>
                <w:lang w:val="en-US" w:eastAsia="zh-CN"/>
              </w:rPr>
              <w:t>组  长：</w:t>
            </w:r>
            <w:r>
              <w:rPr>
                <w:rFonts w:hint="eastAsia" w:ascii="宋体" w:hAnsi="宋体" w:cs="宋体"/>
                <w:color w:val="000000"/>
                <w:szCs w:val="24"/>
              </w:rPr>
              <w:t>冯炜</w:t>
            </w:r>
            <w:r>
              <w:rPr>
                <w:rFonts w:hint="eastAsia" w:ascii="宋体" w:hAnsi="宋体" w:cs="宋体"/>
                <w:color w:val="000000"/>
                <w:szCs w:val="24"/>
                <w:lang w:eastAsia="zh-CN"/>
              </w:rPr>
              <w:t>（</w:t>
            </w:r>
            <w:r>
              <w:rPr>
                <w:rFonts w:hint="eastAsia" w:ascii="宋体" w:hAnsi="宋体" w:cs="宋体"/>
                <w:color w:val="000000"/>
                <w:szCs w:val="24"/>
              </w:rPr>
              <w:t>管理者代表</w:t>
            </w:r>
            <w:r>
              <w:rPr>
                <w:rFonts w:hint="eastAsia" w:ascii="宋体" w:hAnsi="宋体" w:cs="宋体"/>
                <w:color w:val="000000"/>
                <w:szCs w:val="24"/>
                <w:lang w:eastAsia="zh-CN"/>
              </w:rPr>
              <w:t>）</w:t>
            </w:r>
            <w:r>
              <w:rPr>
                <w:rFonts w:hint="eastAsia" w:ascii="宋体" w:hAnsi="宋体" w:cs="宋体"/>
                <w:color w:val="000000"/>
                <w:szCs w:val="24"/>
              </w:rPr>
              <w:t xml:space="preserve">       组员： 解笑林</w:t>
            </w:r>
            <w:r>
              <w:rPr>
                <w:rFonts w:hint="eastAsia" w:ascii="宋体" w:hAnsi="宋体" w:cs="宋体"/>
                <w:color w:val="000000"/>
                <w:szCs w:val="24"/>
                <w:lang w:eastAsia="zh-CN"/>
              </w:rPr>
              <w:t>（</w:t>
            </w:r>
            <w:r>
              <w:rPr>
                <w:rFonts w:hint="eastAsia" w:ascii="宋体" w:hAnsi="宋体" w:cs="宋体"/>
                <w:color w:val="000000"/>
                <w:szCs w:val="24"/>
              </w:rPr>
              <w:t>综合管理部</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工程项目部</w:t>
            </w:r>
            <w:r>
              <w:rPr>
                <w:rFonts w:hint="eastAsia" w:ascii="宋体" w:hAnsi="宋体" w:cs="宋体"/>
                <w:color w:val="000000"/>
                <w:szCs w:val="24"/>
              </w:rPr>
              <w:t>审核检查表》，《</w:t>
            </w:r>
            <w:r>
              <w:rPr>
                <w:rFonts w:hint="eastAsia" w:ascii="宋体" w:hAnsi="宋体" w:cs="宋体"/>
                <w:color w:val="000000"/>
                <w:szCs w:val="24"/>
                <w:lang w:eastAsia="zh-CN"/>
              </w:rPr>
              <w:t>综合管理部</w:t>
            </w:r>
            <w:r>
              <w:rPr>
                <w:rFonts w:hint="eastAsia" w:ascii="宋体" w:hAnsi="宋体" w:cs="宋体"/>
                <w:color w:val="000000"/>
                <w:szCs w:val="24"/>
              </w:rPr>
              <w:t>审核检查表》</w:t>
            </w:r>
            <w:r>
              <w:rPr>
                <w:rFonts w:hint="eastAsia" w:ascii="宋体" w:hAnsi="宋体" w:cs="宋体"/>
                <w:color w:val="000000"/>
                <w:szCs w:val="24"/>
                <w:lang w:eastAsia="zh-CN"/>
              </w:rPr>
              <w:t>、《市场策划部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 xml:space="preserve">份  </w:t>
            </w:r>
            <w:r>
              <w:rPr>
                <w:rFonts w:hint="eastAsia"/>
                <w:sz w:val="21"/>
                <w:szCs w:val="21"/>
                <w:lang w:val="en-US" w:eastAsia="zh-CN"/>
              </w:rPr>
              <w:t>涉及</w:t>
            </w:r>
            <w:r>
              <w:rPr>
                <w:rFonts w:hint="eastAsia" w:ascii="宋体" w:hAnsi="宋体" w:cs="宋体"/>
                <w:color w:val="000000"/>
              </w:rPr>
              <w:t>市场策划部</w:t>
            </w:r>
            <w:r>
              <w:rPr>
                <w:rFonts w:hint="eastAsia"/>
                <w:sz w:val="21"/>
                <w:szCs w:val="21"/>
                <w:lang w:val="en-US" w:eastAsia="zh-CN"/>
              </w:rPr>
              <w:t>9.1.2条款，内审现场查见“</w:t>
            </w:r>
            <w:r>
              <w:rPr>
                <w:rFonts w:hint="eastAsia" w:ascii="宋体" w:hAnsi="宋体" w:cs="宋体"/>
                <w:color w:val="000000"/>
              </w:rPr>
              <w:t>对客户进行了客户满意度调查，但未见对客户满意度调查表进行的分析</w:t>
            </w:r>
            <w:r>
              <w:rPr>
                <w:rFonts w:hint="eastAsia" w:ascii="宋体" w:hAnsi="宋体" w:cs="宋体"/>
                <w:color w:val="000000"/>
                <w:lang w:eastAsia="zh-CN"/>
              </w:rPr>
              <w:t>”</w:t>
            </w:r>
            <w:r>
              <w:rPr>
                <w:rFonts w:hint="eastAsia" w:ascii="宋体" w:hAnsi="宋体" w:cs="宋体"/>
                <w:color w:val="000000"/>
                <w:szCs w:val="24"/>
                <w:lang w:eastAsia="zh-CN"/>
              </w:rPr>
              <w:t>，报告</w:t>
            </w:r>
            <w:r>
              <w:rPr>
                <w:rFonts w:hint="eastAsia" w:ascii="宋体" w:hAnsi="宋体" w:cs="宋体"/>
                <w:color w:val="000000"/>
                <w:szCs w:val="24"/>
              </w:rPr>
              <w:t>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ind w:firstLine="420" w:firstLineChars="200"/>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r>
              <w:rPr>
                <w:rFonts w:hint="eastAsia" w:ascii="宋体" w:hAnsi="宋体" w:cs="宋体"/>
                <w:color w:val="000000"/>
                <w:szCs w:val="24"/>
                <w:lang w:eastAsia="zh-CN"/>
              </w:rPr>
              <w:t>，</w:t>
            </w:r>
            <w:r>
              <w:rPr>
                <w:rFonts w:hint="eastAsia" w:ascii="宋体" w:hAnsi="宋体" w:cs="宋体"/>
                <w:color w:val="000000"/>
                <w:szCs w:val="24"/>
              </w:rPr>
              <w:t>编制有《</w:t>
            </w:r>
            <w:r>
              <w:rPr>
                <w:rFonts w:hint="eastAsia" w:ascii="宋体" w:hAnsi="宋体" w:cs="宋体"/>
                <w:color w:val="000000"/>
                <w:szCs w:val="24"/>
                <w:lang w:eastAsia="zh-CN"/>
              </w:rPr>
              <w:t>管理评审</w:t>
            </w:r>
            <w:r>
              <w:rPr>
                <w:rFonts w:hint="eastAsia" w:ascii="宋体" w:hAnsi="宋体" w:cs="宋体"/>
                <w:color w:val="000000"/>
                <w:szCs w:val="24"/>
              </w:rPr>
              <w:t>程序》。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本次评审时间：</w:t>
            </w:r>
            <w:r>
              <w:rPr>
                <w:rFonts w:hint="eastAsia"/>
                <w:sz w:val="21"/>
                <w:szCs w:val="21"/>
                <w:lang w:val="en-US" w:eastAsia="zh-CN"/>
              </w:rPr>
              <w:t>2019年10月25日</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w:t>
            </w:r>
            <w:r>
              <w:rPr>
                <w:rFonts w:hint="eastAsia" w:ascii="宋体" w:hAnsi="宋体" w:cs="宋体"/>
                <w:color w:val="000000"/>
                <w:szCs w:val="24"/>
                <w:lang w:eastAsia="zh-CN"/>
              </w:rPr>
              <w:t>经营</w:t>
            </w:r>
            <w:r>
              <w:rPr>
                <w:rFonts w:hint="eastAsia" w:ascii="宋体" w:hAnsi="宋体" w:cs="宋体"/>
                <w:color w:val="000000"/>
                <w:szCs w:val="24"/>
              </w:rPr>
              <w:t>，目前</w:t>
            </w:r>
            <w:r>
              <w:rPr>
                <w:rFonts w:hint="eastAsia" w:ascii="宋体" w:hAnsi="宋体" w:cs="宋体"/>
                <w:color w:val="000000"/>
                <w:szCs w:val="24"/>
                <w:lang w:eastAsia="zh-CN"/>
              </w:rPr>
              <w:t>设计方案</w:t>
            </w:r>
            <w:r>
              <w:rPr>
                <w:rFonts w:hint="eastAsia" w:ascii="宋体" w:hAnsi="宋体" w:cs="宋体"/>
                <w:color w:val="000000"/>
                <w:szCs w:val="24"/>
              </w:rPr>
              <w:t>已按要求提交客户。</w:t>
            </w:r>
            <w:r>
              <w:rPr>
                <w:rFonts w:hint="eastAsia" w:ascii="宋体" w:hAnsi="宋体" w:cs="宋体"/>
                <w:color w:val="000000"/>
                <w:szCs w:val="24"/>
                <w:lang w:eastAsia="zh-CN"/>
              </w:rPr>
              <w:t>方案交付前</w:t>
            </w:r>
            <w:r>
              <w:rPr>
                <w:rFonts w:hint="eastAsia" w:ascii="宋体" w:hAnsi="宋体" w:cs="宋体"/>
                <w:color w:val="000000"/>
                <w:szCs w:val="24"/>
              </w:rPr>
              <w:t>经过严格的检验。目前暂不需要改进。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eastAsia="zh-CN"/>
              </w:rPr>
              <w:t>经营</w:t>
            </w:r>
            <w:r>
              <w:rPr>
                <w:rFonts w:hint="eastAsia" w:ascii="宋体" w:hAnsi="宋体" w:cs="宋体"/>
                <w:color w:val="000000"/>
                <w:szCs w:val="24"/>
              </w:rPr>
              <w:t>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rPr>
                <w:rFonts w:hint="eastAsia"/>
                <w:sz w:val="21"/>
                <w:szCs w:val="21"/>
                <w:lang w:val="en-US" w:eastAsia="zh-CN"/>
              </w:rPr>
            </w:pPr>
            <w:r>
              <w:rPr>
                <w:rFonts w:hint="eastAsia"/>
                <w:sz w:val="21"/>
                <w:szCs w:val="21"/>
                <w:lang w:val="en-US" w:eastAsia="zh-CN"/>
              </w:rPr>
              <w:t>加强顾客满意度测量、统计技术及应用的培训需求。</w:t>
            </w:r>
          </w:p>
          <w:p>
            <w:pPr>
              <w:spacing w:line="360" w:lineRule="auto"/>
              <w:rPr>
                <w:rFonts w:ascii="宋体" w:hAnsi="宋体" w:cs="宋体"/>
                <w:szCs w:val="24"/>
              </w:rPr>
            </w:pPr>
            <w:r>
              <w:rPr>
                <w:rFonts w:hint="eastAsia"/>
                <w:sz w:val="21"/>
                <w:szCs w:val="21"/>
                <w:lang w:val="en-US" w:eastAsia="zh-CN"/>
              </w:rPr>
              <w:t>相关部门定期组织培训，逐步建立企业文化。</w:t>
            </w: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rPr>
              <w:t>不符合、纠正和预防措施控制程序</w:t>
            </w:r>
            <w:r>
              <w:rPr>
                <w:rFonts w:hint="eastAsia" w:ascii="宋体" w:hAnsi="宋体" w:cs="宋体"/>
                <w:color w:val="000000"/>
                <w:szCs w:val="24"/>
              </w:rPr>
              <w:t>》</w:t>
            </w:r>
            <w:r>
              <w:rPr>
                <w:rFonts w:hint="eastAsia" w:ascii="宋体" w:hAnsi="宋体" w:cs="宋体"/>
                <w:color w:val="000000"/>
                <w:szCs w:val="24"/>
                <w:lang w:eastAsia="zh-CN"/>
              </w:rPr>
              <w:t>、《</w:t>
            </w:r>
            <w:r>
              <w:rPr>
                <w:rFonts w:hint="eastAsia" w:ascii="宋体" w:hAnsi="宋体"/>
              </w:rPr>
              <w:t>持续改进控制程序</w:t>
            </w:r>
            <w:r>
              <w:rPr>
                <w:rFonts w:hint="eastAsia" w:ascii="宋体" w:hAnsi="宋体" w:cs="宋体"/>
                <w:color w:val="000000"/>
                <w:szCs w:val="24"/>
                <w:lang w:eastAsia="zh-CN"/>
              </w:rPr>
              <w:t>》</w:t>
            </w:r>
            <w:r>
              <w:rPr>
                <w:rFonts w:hint="eastAsia" w:ascii="宋体" w:hAnsi="宋体" w:cs="宋体"/>
                <w:color w:val="000000"/>
                <w:szCs w:val="24"/>
              </w:rPr>
              <w:t>及《内部审核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hint="eastAsia" w:ascii="宋体" w:hAnsi="宋体" w:cs="宋体"/>
                <w:szCs w:val="24"/>
              </w:rPr>
            </w:pPr>
            <w:r>
              <w:rPr>
                <w:rFonts w:hint="eastAsia" w:ascii="宋体" w:hAnsi="宋体" w:cs="宋体"/>
                <w:szCs w:val="24"/>
              </w:rPr>
              <w:t>公司制定《改进管理控制程序》</w:t>
            </w:r>
            <w:r>
              <w:rPr>
                <w:rFonts w:hint="eastAsia" w:ascii="宋体" w:hAnsi="宋体" w:cs="宋体"/>
                <w:szCs w:val="24"/>
                <w:lang w:eastAsia="zh-CN"/>
              </w:rPr>
              <w:t>、《</w:t>
            </w:r>
            <w:r>
              <w:rPr>
                <w:rFonts w:hint="eastAsia" w:ascii="宋体" w:hAnsi="宋体" w:cs="宋体"/>
                <w:szCs w:val="24"/>
              </w:rPr>
              <w:t>不合格品控制程序</w:t>
            </w:r>
            <w:r>
              <w:rPr>
                <w:rFonts w:hint="eastAsia" w:ascii="宋体" w:hAnsi="宋体" w:cs="宋体"/>
                <w:szCs w:val="24"/>
                <w:lang w:eastAsia="zh-CN"/>
              </w:rPr>
              <w:t>》</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lang w:eastAsia="zh-CN"/>
              </w:rPr>
            </w:pPr>
            <w:r>
              <w:rPr>
                <w:rFonts w:hint="eastAsia" w:ascii="宋体" w:hAnsi="宋体" w:cs="宋体"/>
                <w:szCs w:val="24"/>
              </w:rPr>
              <w:t>时间：201</w:t>
            </w:r>
            <w:r>
              <w:rPr>
                <w:rFonts w:hint="eastAsia" w:ascii="宋体" w:hAnsi="宋体" w:cs="宋体"/>
                <w:szCs w:val="24"/>
                <w:lang w:val="en-US" w:eastAsia="zh-CN"/>
              </w:rPr>
              <w:t>9</w:t>
            </w:r>
            <w:r>
              <w:rPr>
                <w:rFonts w:hint="eastAsia" w:ascii="宋体" w:hAnsi="宋体" w:cs="宋体"/>
                <w:szCs w:val="24"/>
              </w:rPr>
              <w:t>年</w:t>
            </w:r>
            <w:r>
              <w:rPr>
                <w:rFonts w:hint="eastAsia" w:ascii="宋体" w:hAnsi="宋体" w:cs="宋体"/>
                <w:szCs w:val="24"/>
                <w:lang w:val="en-US" w:eastAsia="zh-CN"/>
              </w:rPr>
              <w:t>11</w:t>
            </w:r>
            <w:r>
              <w:rPr>
                <w:rFonts w:hint="eastAsia" w:ascii="宋体" w:hAnsi="宋体" w:cs="宋体"/>
                <w:szCs w:val="24"/>
              </w:rPr>
              <w:t>月</w:t>
            </w:r>
            <w:r>
              <w:rPr>
                <w:rFonts w:hint="eastAsia" w:ascii="宋体" w:hAnsi="宋体" w:cs="宋体"/>
                <w:szCs w:val="24"/>
                <w:lang w:val="en-US" w:eastAsia="zh-CN"/>
              </w:rPr>
              <w:t>20</w:t>
            </w:r>
            <w:r>
              <w:rPr>
                <w:rFonts w:hint="eastAsia" w:ascii="宋体" w:hAnsi="宋体" w:cs="宋体"/>
                <w:szCs w:val="24"/>
              </w:rPr>
              <w:t>日  责任部门：</w:t>
            </w:r>
            <w:r>
              <w:rPr>
                <w:rFonts w:hint="eastAsia" w:ascii="宋体" w:hAnsi="宋体" w:cs="宋体"/>
                <w:szCs w:val="24"/>
                <w:lang w:eastAsia="zh-CN"/>
              </w:rPr>
              <w:t>工程项目部</w:t>
            </w:r>
          </w:p>
          <w:p>
            <w:pPr>
              <w:ind w:firstLine="420" w:firstLineChars="200"/>
              <w:rPr>
                <w:rFonts w:hint="default" w:ascii="宋体" w:hAnsi="宋体" w:cs="宋体"/>
                <w:szCs w:val="24"/>
                <w:lang w:val="en-US" w:eastAsia="zh-CN"/>
              </w:rPr>
            </w:pPr>
            <w:r>
              <w:rPr>
                <w:rFonts w:hint="eastAsia" w:ascii="宋体" w:hAnsi="宋体" w:cs="宋体"/>
                <w:szCs w:val="24"/>
              </w:rPr>
              <w:t>不合格事实描述：</w:t>
            </w:r>
            <w:r>
              <w:rPr>
                <w:rFonts w:hint="eastAsia" w:ascii="宋体" w:hAnsi="宋体" w:cs="宋体"/>
                <w:szCs w:val="24"/>
                <w:lang w:eastAsia="zh-CN"/>
              </w:rPr>
              <w:t>工</w:t>
            </w:r>
            <w:r>
              <w:rPr>
                <w:rFonts w:hint="eastAsia" w:ascii="宋体" w:hAnsi="宋体" w:cs="宋体"/>
                <w:szCs w:val="24"/>
              </w:rPr>
              <w:t>程技术部设计人员在秋城大道(两江新区段)道路及配套工程中,涉河方</w:t>
            </w:r>
            <w:r>
              <w:rPr>
                <w:rFonts w:hint="eastAsia" w:ascii="宋体" w:hAnsi="宋体" w:cs="宋体"/>
                <w:szCs w:val="24"/>
              </w:rPr>
              <w:br w:type="textWrapping"/>
            </w:r>
            <w:r>
              <w:rPr>
                <w:rFonts w:hint="eastAsia" w:ascii="宋体" w:hAnsi="宋体" w:cs="宋体"/>
                <w:szCs w:val="24"/>
              </w:rPr>
              <w:t>案特征参数及主要控制坐标在道路标识部分未进行标识</w:t>
            </w:r>
          </w:p>
          <w:p>
            <w:pPr>
              <w:ind w:firstLine="420" w:firstLineChars="200"/>
              <w:rPr>
                <w:rFonts w:hint="eastAsia" w:ascii="宋体" w:hAnsi="宋体" w:cs="宋体"/>
                <w:szCs w:val="24"/>
                <w:lang w:eastAsia="zh-CN"/>
              </w:rPr>
            </w:pPr>
            <w:r>
              <w:rPr>
                <w:rFonts w:hint="eastAsia" w:ascii="宋体" w:hAnsi="宋体" w:cs="宋体"/>
                <w:szCs w:val="24"/>
              </w:rPr>
              <w:t>原因分析：</w:t>
            </w:r>
            <w:r>
              <w:rPr>
                <w:rFonts w:hint="eastAsia" w:ascii="宋体" w:hAnsi="宋体" w:cs="宋体"/>
                <w:szCs w:val="24"/>
                <w:lang w:eastAsia="zh-CN"/>
              </w:rPr>
              <w:t>设计人员对设计标准认知不足。</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eastAsia="zh-CN"/>
              </w:rPr>
              <w:t>对相关人员进行设计标准认培训，程序返工设计。</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default" w:ascii="宋体" w:hAnsi="宋体" w:cs="宋体"/>
                <w:szCs w:val="24"/>
                <w:lang w:val="en-US" w:eastAsia="zh-CN"/>
              </w:rPr>
            </w:pPr>
            <w:r>
              <w:rPr>
                <w:rFonts w:hint="eastAsia" w:ascii="宋体" w:hAnsi="宋体" w:cs="宋体"/>
                <w:szCs w:val="24"/>
              </w:rPr>
              <w:t>验证人：</w:t>
            </w:r>
            <w:r>
              <w:rPr>
                <w:rFonts w:hint="eastAsia" w:ascii="宋体" w:hAnsi="宋体" w:cs="宋体"/>
                <w:szCs w:val="24"/>
                <w:lang w:eastAsia="zh-CN"/>
              </w:rPr>
              <w:t>冯炜</w:t>
            </w:r>
            <w:r>
              <w:rPr>
                <w:rFonts w:hint="eastAsia" w:ascii="宋体" w:hAnsi="宋体" w:cs="宋体"/>
                <w:szCs w:val="24"/>
                <w:lang w:val="en-US" w:eastAsia="zh-CN"/>
              </w:rPr>
              <w:t xml:space="preserve">  2019.11.20</w:t>
            </w:r>
          </w:p>
          <w:p>
            <w:pPr>
              <w:ind w:firstLine="420" w:firstLineChars="200"/>
              <w:rPr>
                <w:rFonts w:ascii="宋体" w:hAnsi="宋体" w:cs="宋体"/>
                <w:szCs w:val="24"/>
              </w:rPr>
            </w:pPr>
            <w:r>
              <w:rPr>
                <w:rFonts w:hint="eastAsia" w:ascii="宋体" w:hAnsi="宋体" w:cs="宋体"/>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现场确认，公司质量管理体系覆盖范围</w:t>
            </w:r>
            <w:r>
              <w:rPr>
                <w:rFonts w:hint="eastAsia" w:ascii="宋体" w:hAnsi="宋体" w:cs="宋体"/>
                <w:szCs w:val="24"/>
                <w:lang w:eastAsia="zh-CN"/>
              </w:rPr>
              <w:t>：</w:t>
            </w:r>
            <w:r>
              <w:rPr>
                <w:rFonts w:hint="eastAsia" w:ascii="宋体" w:hAnsi="宋体"/>
                <w:szCs w:val="21"/>
              </w:rPr>
              <w:t>工程</w:t>
            </w:r>
            <w:r>
              <w:rPr>
                <w:rFonts w:hint="eastAsia" w:ascii="宋体" w:hAnsi="宋体"/>
                <w:szCs w:val="21"/>
                <w:lang w:eastAsia="zh-CN"/>
              </w:rPr>
              <w:t>咨询</w:t>
            </w:r>
            <w:r>
              <w:rPr>
                <w:rFonts w:hint="eastAsia" w:ascii="宋体" w:hAnsi="宋体"/>
                <w:szCs w:val="21"/>
              </w:rPr>
              <w:t xml:space="preserve"> </w:t>
            </w: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综合管理部</w:t>
            </w:r>
            <w:r>
              <w:rPr>
                <w:rFonts w:hint="eastAsia"/>
                <w:sz w:val="24"/>
                <w:szCs w:val="24"/>
              </w:rPr>
              <w:t xml:space="preserve">  主管领导</w:t>
            </w:r>
            <w:r>
              <w:rPr>
                <w:rFonts w:hint="eastAsia"/>
                <w:sz w:val="24"/>
                <w:szCs w:val="24"/>
                <w:lang w:eastAsia="zh-CN"/>
              </w:rPr>
              <w:t>：解笑林</w:t>
            </w:r>
            <w:r>
              <w:rPr>
                <w:rFonts w:hint="eastAsia"/>
                <w:sz w:val="24"/>
                <w:szCs w:val="24"/>
              </w:rPr>
              <w:t xml:space="preserve">   陪同人员：</w:t>
            </w:r>
            <w:r>
              <w:rPr>
                <w:rFonts w:hint="eastAsia"/>
                <w:sz w:val="24"/>
                <w:szCs w:val="24"/>
                <w:lang w:eastAsia="zh-CN"/>
              </w:rPr>
              <w:t>解笑林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综合管理部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w:t>
            </w:r>
            <w:r>
              <w:rPr>
                <w:rFonts w:hint="eastAsia" w:ascii="宋体" w:hAnsi="宋体" w:cs="宋体"/>
                <w:color w:val="000000"/>
                <w:szCs w:val="21"/>
                <w:lang w:eastAsia="zh-CN"/>
              </w:rPr>
              <w:t>内审、</w:t>
            </w:r>
            <w:r>
              <w:rPr>
                <w:rFonts w:hint="eastAsia" w:ascii="宋体" w:hAnsi="宋体" w:cs="宋体"/>
                <w:color w:val="000000"/>
                <w:szCs w:val="21"/>
              </w:rPr>
              <w:t>管理评审的组织工作；</w:t>
            </w:r>
          </w:p>
          <w:p>
            <w:pPr>
              <w:spacing w:line="360" w:lineRule="auto"/>
              <w:rPr>
                <w:rFonts w:hint="eastAsia" w:ascii="宋体" w:hAnsi="宋体" w:cs="宋体"/>
                <w:color w:val="000000"/>
                <w:szCs w:val="21"/>
              </w:rPr>
            </w:pPr>
            <w:r>
              <w:rPr>
                <w:rFonts w:hint="eastAsia" w:ascii="宋体" w:hAnsi="宋体" w:cs="宋体"/>
                <w:color w:val="000000"/>
                <w:szCs w:val="21"/>
              </w:rPr>
              <w:t>（4）负责人员的招聘、培训、考核和任用</w:t>
            </w:r>
          </w:p>
          <w:p>
            <w:pPr>
              <w:spacing w:line="360" w:lineRule="auto"/>
              <w:textAlignment w:val="baseline"/>
              <w:rPr>
                <w:rFonts w:hint="eastAsia" w:ascii="宋体" w:hAnsi="宋体" w:cs="宋体"/>
                <w:color w:val="000000"/>
                <w:szCs w:val="21"/>
              </w:rPr>
            </w:pPr>
            <w:r>
              <w:rPr>
                <w:rFonts w:hint="eastAsia" w:ascii="宋体" w:hAnsi="宋体" w:cs="宋体"/>
                <w:szCs w:val="21"/>
                <w:lang w:val="en-US" w:eastAsia="zh-CN"/>
              </w:rPr>
              <w:t>（6</w:t>
            </w:r>
            <w:r>
              <w:rPr>
                <w:rFonts w:hint="eastAsia" w:ascii="宋体" w:hAnsi="宋体" w:cs="宋体"/>
                <w:szCs w:val="21"/>
              </w:rPr>
              <w:t>)  负责将有关信息传达到本公司内各部门。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szCs w:val="21"/>
                <w:lang w:eastAsia="zh-CN"/>
              </w:rPr>
            </w:pPr>
            <w:r>
              <w:rPr>
                <w:rFonts w:hint="eastAsia" w:ascii="宋体" w:hAnsi="宋体" w:cs="宋体"/>
                <w:szCs w:val="21"/>
                <w:lang w:eastAsia="zh-CN"/>
              </w:rPr>
              <w:t>综合管理部</w:t>
            </w:r>
            <w:r>
              <w:rPr>
                <w:rFonts w:hint="eastAsia" w:ascii="宋体" w:hAnsi="宋体" w:cs="宋体"/>
                <w:szCs w:val="21"/>
              </w:rPr>
              <w:t>负</w:t>
            </w:r>
            <w:r>
              <w:rPr>
                <w:rFonts w:hint="eastAsia" w:ascii="宋体" w:hAnsi="宋体" w:cs="宋体"/>
                <w:szCs w:val="21"/>
                <w:lang w:eastAsia="zh-CN"/>
              </w:rPr>
              <w:t>责人：解笑林</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测量时间：2019.</w:t>
            </w:r>
            <w:r>
              <w:rPr>
                <w:rFonts w:hint="eastAsia" w:ascii="宋体" w:hAnsi="宋体" w:cs="宋体"/>
                <w:color w:val="000000"/>
                <w:szCs w:val="21"/>
                <w:lang w:val="en-US" w:eastAsia="zh-CN"/>
              </w:rPr>
              <w:t>8</w:t>
            </w:r>
            <w:r>
              <w:rPr>
                <w:rFonts w:hint="eastAsia" w:ascii="宋体" w:hAnsi="宋体" w:cs="宋体"/>
                <w:color w:val="000000"/>
                <w:szCs w:val="21"/>
              </w:rPr>
              <w:t>-</w:t>
            </w:r>
            <w:r>
              <w:rPr>
                <w:rFonts w:hint="eastAsia" w:ascii="宋体" w:hAnsi="宋体" w:cs="宋体"/>
                <w:color w:val="000000"/>
                <w:szCs w:val="21"/>
                <w:lang w:val="en-US" w:eastAsia="zh-CN"/>
              </w:rPr>
              <w:t>11</w:t>
            </w:r>
            <w:r>
              <w:rPr>
                <w:rFonts w:hint="eastAsia" w:ascii="宋体" w:hAnsi="宋体" w:cs="宋体"/>
                <w:color w:val="000000"/>
                <w:szCs w:val="21"/>
              </w:rPr>
              <w:t>月</w:t>
            </w:r>
            <w:r>
              <w:rPr>
                <w:rFonts w:hint="eastAsia" w:ascii="宋体" w:hAnsi="宋体" w:cs="宋体"/>
                <w:color w:val="000000"/>
                <w:szCs w:val="21"/>
                <w:lang w:val="en-US" w:eastAsia="zh-CN"/>
              </w:rPr>
              <w:t xml:space="preserve">  查考核情况</w:t>
            </w:r>
          </w:p>
          <w:p>
            <w:pPr>
              <w:spacing w:line="360" w:lineRule="auto"/>
              <w:rPr>
                <w:rFonts w:hint="eastAsia" w:ascii="宋体" w:hAnsi="宋体" w:cs="宋体"/>
                <w:color w:val="000000"/>
                <w:szCs w:val="21"/>
              </w:rPr>
            </w:pPr>
            <w:r>
              <w:rPr>
                <w:rFonts w:hint="eastAsia" w:ascii="宋体" w:hAnsi="宋体" w:cs="宋体"/>
                <w:color w:val="000000"/>
                <w:szCs w:val="21"/>
                <w:lang w:eastAsia="zh-CN"/>
              </w:rPr>
              <w:t>员工</w:t>
            </w:r>
            <w:r>
              <w:rPr>
                <w:rFonts w:hint="eastAsia" w:ascii="宋体" w:hAnsi="宋体" w:cs="宋体"/>
                <w:color w:val="000000"/>
                <w:szCs w:val="21"/>
              </w:rPr>
              <w:t xml:space="preserve">培训率：100%      </w:t>
            </w:r>
            <w:r>
              <w:rPr>
                <w:rFonts w:hint="eastAsia" w:ascii="宋体" w:hAnsi="宋体" w:cs="宋体"/>
                <w:color w:val="000000"/>
                <w:szCs w:val="21"/>
                <w:lang w:val="en-US" w:eastAsia="zh-CN"/>
              </w:rPr>
              <w:t xml:space="preserve">     </w:t>
            </w:r>
            <w:r>
              <w:rPr>
                <w:rFonts w:hint="eastAsia" w:ascii="宋体" w:hAnsi="宋体" w:cs="宋体"/>
                <w:color w:val="000000"/>
                <w:szCs w:val="21"/>
              </w:rPr>
              <w:t>实测：100%</w:t>
            </w:r>
          </w:p>
          <w:p>
            <w:pPr>
              <w:spacing w:line="360" w:lineRule="auto"/>
              <w:rPr>
                <w:rFonts w:hint="eastAsia" w:ascii="宋体" w:hAnsi="宋体" w:cs="宋体"/>
                <w:color w:val="000000"/>
                <w:szCs w:val="21"/>
              </w:rPr>
            </w:pPr>
            <w:r>
              <w:rPr>
                <w:rFonts w:hint="eastAsia" w:ascii="宋体" w:hAnsi="宋体" w:cs="宋体"/>
                <w:color w:val="000000"/>
                <w:szCs w:val="21"/>
                <w:lang w:eastAsia="zh-CN"/>
              </w:rPr>
              <w:t>培训合格</w:t>
            </w:r>
            <w:r>
              <w:rPr>
                <w:rFonts w:hint="eastAsia" w:ascii="宋体" w:hAnsi="宋体" w:cs="宋体"/>
                <w:color w:val="000000"/>
                <w:szCs w:val="21"/>
              </w:rPr>
              <w:t>率</w:t>
            </w:r>
            <w:r>
              <w:rPr>
                <w:rFonts w:hint="eastAsia" w:ascii="宋体" w:hAnsi="宋体" w:cs="宋体"/>
                <w:color w:val="000000"/>
                <w:szCs w:val="21"/>
                <w:lang w:val="en-US" w:eastAsia="zh-CN"/>
              </w:rPr>
              <w:t>100%</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实测：</w:t>
            </w:r>
            <w:r>
              <w:rPr>
                <w:rFonts w:hint="eastAsia" w:ascii="宋体" w:hAnsi="宋体" w:cs="宋体"/>
                <w:color w:val="000000"/>
                <w:szCs w:val="21"/>
                <w:lang w:val="en-US" w:eastAsia="zh-CN"/>
              </w:rPr>
              <w:t>100</w:t>
            </w:r>
            <w:r>
              <w:rPr>
                <w:rFonts w:hint="eastAsia" w:ascii="宋体" w:hAnsi="宋体" w:cs="宋体"/>
                <w:color w:val="000000"/>
                <w:szCs w:val="21"/>
              </w:rPr>
              <w:t>%</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eastAsia="zh-CN"/>
              </w:rPr>
              <w:t>文件登记率</w:t>
            </w:r>
            <w:r>
              <w:rPr>
                <w:rFonts w:hint="eastAsia" w:ascii="Arial" w:hAnsi="Arial" w:cs="Arial"/>
                <w:color w:val="000000"/>
                <w:szCs w:val="21"/>
                <w:lang w:val="en-US" w:eastAsia="zh-CN"/>
              </w:rPr>
              <w:t>100</w:t>
            </w:r>
            <w:r>
              <w:rPr>
                <w:rFonts w:hint="eastAsia" w:ascii="宋体" w:hAnsi="宋体" w:cs="宋体"/>
                <w:color w:val="000000"/>
                <w:szCs w:val="21"/>
                <w:lang w:val="en-US" w:eastAsia="zh-CN"/>
              </w:rPr>
              <w:t>%            实测：100%</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档案保持完好率100%         实测：100%</w:t>
            </w:r>
          </w:p>
          <w:p>
            <w:pPr>
              <w:spacing w:line="360" w:lineRule="auto"/>
              <w:rPr>
                <w:rFonts w:hint="eastAsia" w:ascii="宋体" w:hAnsi="宋体" w:cs="宋体"/>
                <w:color w:val="000000"/>
                <w:szCs w:val="21"/>
              </w:rPr>
            </w:pPr>
            <w:r>
              <w:rPr>
                <w:rFonts w:hint="eastAsia" w:ascii="宋体" w:hAnsi="宋体" w:cs="宋体"/>
                <w:color w:val="000000"/>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查见：</w:t>
            </w:r>
            <w:r>
              <w:rPr>
                <w:rFonts w:hint="eastAsia" w:ascii="宋体" w:hAnsi="宋体" w:cs="宋体"/>
                <w:szCs w:val="21"/>
                <w:lang w:eastAsia="zh-CN"/>
              </w:rPr>
              <w:t>《</w:t>
            </w:r>
            <w:r>
              <w:rPr>
                <w:rFonts w:hint="eastAsia" w:ascii="宋体" w:hAnsi="宋体" w:cs="宋体"/>
                <w:szCs w:val="21"/>
              </w:rPr>
              <w:t>岗位职责》中总经理</w:t>
            </w:r>
            <w:r>
              <w:rPr>
                <w:rFonts w:hint="eastAsia" w:ascii="宋体" w:hAnsi="宋体" w:cs="宋体"/>
                <w:szCs w:val="21"/>
                <w:lang w:eastAsia="zh-CN"/>
              </w:rPr>
              <w:t>职责</w:t>
            </w:r>
            <w:r>
              <w:rPr>
                <w:rFonts w:hint="eastAsia" w:ascii="宋体" w:hAnsi="宋体" w:cs="宋体"/>
                <w:szCs w:val="21"/>
              </w:rPr>
              <w:t>要求</w:t>
            </w:r>
            <w:r>
              <w:rPr>
                <w:rFonts w:hint="eastAsia" w:ascii="宋体" w:hAnsi="宋体" w:cs="宋体"/>
                <w:szCs w:val="21"/>
                <w:lang w:eastAsia="zh-CN"/>
              </w:rPr>
              <w:t>及任职要求：</w:t>
            </w:r>
            <w:r>
              <w:rPr>
                <w:rFonts w:hint="eastAsia" w:ascii="宋体" w:hAnsi="宋体" w:cs="宋体"/>
                <w:szCs w:val="21"/>
              </w:rPr>
              <w:t>大专以上的文化程度、熟悉行务,在本行业5年以上工作经验。具备良好的思想素质,为人正派、大公无私</w:t>
            </w:r>
            <w:r>
              <w:rPr>
                <w:rFonts w:hint="eastAsia" w:ascii="宋体" w:hAnsi="宋体" w:cs="宋体"/>
                <w:szCs w:val="21"/>
                <w:lang w:eastAsia="zh-CN"/>
              </w:rPr>
              <w:t>，</w:t>
            </w:r>
            <w:r>
              <w:rPr>
                <w:rFonts w:hint="eastAsia" w:ascii="宋体" w:hAnsi="宋体" w:cs="宋体"/>
                <w:szCs w:val="21"/>
              </w:rPr>
              <w:t>具备质量方面的法律、法规知识、相关行业标准</w:t>
            </w:r>
            <w:r>
              <w:rPr>
                <w:rFonts w:hint="eastAsia" w:ascii="宋体" w:hAnsi="宋体" w:cs="宋体"/>
                <w:szCs w:val="21"/>
                <w:lang w:eastAsia="zh-CN"/>
              </w:rPr>
              <w:t>。</w:t>
            </w:r>
            <w:r>
              <w:rPr>
                <w:rFonts w:hint="eastAsia" w:ascii="宋体" w:hAnsi="宋体" w:cs="宋体"/>
                <w:szCs w:val="21"/>
              </w:rPr>
              <w:t>具备三年以上的企业实际管理水平,有良好的组织协调自沟通能力。</w:t>
            </w:r>
          </w:p>
          <w:p>
            <w:pPr>
              <w:widowControl/>
              <w:spacing w:line="360" w:lineRule="auto"/>
              <w:ind w:firstLine="420" w:firstLineChars="200"/>
              <w:jc w:val="left"/>
              <w:rPr>
                <w:rFonts w:ascii="宋体" w:hAnsi="宋体"/>
                <w:szCs w:val="21"/>
              </w:rPr>
            </w:pPr>
            <w:r>
              <w:rPr>
                <w:rFonts w:hint="eastAsia" w:ascii="宋体" w:hAnsi="宋体" w:cs="宋体"/>
                <w:szCs w:val="21"/>
                <w:lang w:eastAsia="zh-CN"/>
              </w:rPr>
              <w:t>查见，</w:t>
            </w:r>
            <w:r>
              <w:rPr>
                <w:rFonts w:hint="eastAsia" w:ascii="宋体" w:hAnsi="宋体" w:cs="宋体"/>
                <w:szCs w:val="21"/>
              </w:rPr>
              <w:t>总设计师职责</w:t>
            </w:r>
            <w:r>
              <w:rPr>
                <w:rFonts w:hint="eastAsia" w:ascii="宋体" w:hAnsi="宋体" w:cs="宋体"/>
                <w:szCs w:val="21"/>
                <w:lang w:eastAsia="zh-CN"/>
              </w:rPr>
              <w:t>：</w:t>
            </w:r>
            <w:r>
              <w:rPr>
                <w:rFonts w:hint="eastAsia" w:ascii="宋体" w:hAnsi="宋体" w:cs="宋体"/>
                <w:szCs w:val="21"/>
              </w:rPr>
              <w:t>组织项目组完成设计</w:t>
            </w:r>
            <w:r>
              <w:rPr>
                <w:rFonts w:hint="eastAsia" w:ascii="宋体" w:hAnsi="宋体" w:cs="宋体"/>
                <w:szCs w:val="21"/>
                <w:lang w:eastAsia="zh-CN"/>
              </w:rPr>
              <w:t>编写</w:t>
            </w:r>
            <w:r>
              <w:rPr>
                <w:rFonts w:hint="eastAsia" w:ascii="宋体" w:hAnsi="宋体" w:cs="宋体"/>
                <w:szCs w:val="21"/>
              </w:rPr>
              <w:t>任务</w:t>
            </w:r>
            <w:r>
              <w:rPr>
                <w:rFonts w:hint="eastAsia" w:ascii="宋体" w:hAnsi="宋体" w:cs="宋体"/>
                <w:szCs w:val="21"/>
                <w:lang w:eastAsia="zh-CN"/>
              </w:rPr>
              <w:t>，</w:t>
            </w:r>
            <w:r>
              <w:rPr>
                <w:rFonts w:hint="eastAsia" w:ascii="宋体" w:hAnsi="宋体" w:cs="宋体"/>
                <w:szCs w:val="21"/>
              </w:rPr>
              <w:t>组织项目规划设计、技术支持</w:t>
            </w:r>
            <w:r>
              <w:rPr>
                <w:rFonts w:hint="eastAsia" w:ascii="宋体" w:hAnsi="宋体" w:cs="宋体"/>
                <w:szCs w:val="21"/>
                <w:lang w:eastAsia="zh-CN"/>
              </w:rPr>
              <w:t>，</w:t>
            </w:r>
            <w:r>
              <w:rPr>
                <w:rFonts w:hint="eastAsia" w:ascii="宋体" w:hAnsi="宋体" w:cs="宋体"/>
                <w:szCs w:val="21"/>
              </w:rPr>
              <w:t>组织确定设计工作中重大复杂或有争议的技术问题的解决方案,组织设计</w:t>
            </w:r>
            <w:r>
              <w:rPr>
                <w:rFonts w:hint="eastAsia" w:ascii="宋体" w:hAnsi="宋体" w:cs="宋体"/>
                <w:szCs w:val="21"/>
                <w:lang w:eastAsia="zh-CN"/>
              </w:rPr>
              <w:t>编写</w:t>
            </w:r>
            <w:r>
              <w:rPr>
                <w:rFonts w:hint="eastAsia" w:ascii="宋体" w:hAnsi="宋体" w:cs="宋体"/>
                <w:szCs w:val="21"/>
              </w:rPr>
              <w:t>项目的工作,确保其目标的实现</w:t>
            </w:r>
            <w:r>
              <w:rPr>
                <w:rFonts w:hint="eastAsia" w:ascii="宋体" w:hAnsi="宋体" w:cs="宋体"/>
                <w:szCs w:val="21"/>
                <w:lang w:eastAsia="zh-CN"/>
              </w:rPr>
              <w:t>等</w:t>
            </w:r>
            <w:r>
              <w:rPr>
                <w:rFonts w:hint="eastAsia" w:ascii="宋体" w:hAnsi="宋体" w:cs="宋体"/>
                <w:szCs w:val="21"/>
              </w:rPr>
              <w:t>。</w:t>
            </w:r>
            <w:r>
              <w:rPr>
                <w:rFonts w:hint="eastAsia" w:ascii="宋体" w:hAnsi="宋体" w:cs="宋体"/>
                <w:szCs w:val="21"/>
              </w:rPr>
              <w:br w:type="textWrapping"/>
            </w:r>
            <w:r>
              <w:rPr>
                <w:rFonts w:hint="eastAsia" w:ascii="宋体" w:hAnsi="宋体" w:cs="宋体"/>
                <w:spacing w:val="-4"/>
                <w:szCs w:val="21"/>
              </w:rPr>
              <w:t xml:space="preserve"> </w:t>
            </w:r>
            <w:r>
              <w:rPr>
                <w:rFonts w:hint="eastAsia" w:ascii="宋体" w:hAnsi="宋体" w:cs="宋体"/>
                <w:spacing w:val="-4"/>
                <w:szCs w:val="21"/>
                <w:lang w:val="en-US" w:eastAsia="zh-CN"/>
              </w:rPr>
              <w:t xml:space="preserve">  </w:t>
            </w:r>
            <w:r>
              <w:rPr>
                <w:rFonts w:hint="eastAsia" w:ascii="宋体" w:hAnsi="宋体" w:cs="宋体"/>
                <w:spacing w:val="-4"/>
                <w:szCs w:val="21"/>
              </w:rPr>
              <w:t>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以上相关的社会因素、心理因素、物理因素等均基本满足要求。现场查见：</w:t>
            </w:r>
            <w:r>
              <w:rPr>
                <w:rFonts w:hint="eastAsia" w:ascii="宋体" w:hAnsi="宋体" w:cs="宋体"/>
                <w:szCs w:val="21"/>
                <w:lang w:eastAsia="zh-CN"/>
              </w:rPr>
              <w:t>办公设计</w:t>
            </w:r>
            <w:r>
              <w:rPr>
                <w:rFonts w:hint="eastAsia" w:ascii="宋体" w:hAnsi="宋体" w:cs="宋体"/>
                <w:szCs w:val="21"/>
              </w:rPr>
              <w:t>现场空气流通，温度适宜，照明等均满足</w:t>
            </w:r>
            <w:r>
              <w:rPr>
                <w:rFonts w:hint="eastAsia" w:ascii="宋体" w:hAnsi="宋体" w:cs="宋体"/>
                <w:szCs w:val="21"/>
                <w:lang w:eastAsia="zh-CN"/>
              </w:rPr>
              <w:t>检测</w:t>
            </w:r>
            <w:r>
              <w:rPr>
                <w:rFonts w:hint="eastAsia" w:ascii="宋体" w:hAnsi="宋体" w:cs="宋体"/>
                <w:szCs w:val="21"/>
              </w:rPr>
              <w:t>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hint="eastAsia" w:ascii="宋体" w:hAnsi="宋体" w:cs="宋体"/>
                <w:szCs w:val="21"/>
              </w:rPr>
            </w:pPr>
            <w:r>
              <w:rPr>
                <w:rFonts w:hint="eastAsia" w:ascii="宋体" w:hAnsi="宋体" w:cs="宋体"/>
                <w:szCs w:val="21"/>
              </w:rPr>
              <w:t>能力</w:t>
            </w:r>
          </w:p>
          <w:p>
            <w:pPr>
              <w:spacing w:line="360" w:lineRule="auto"/>
              <w:rPr>
                <w:rFonts w:hint="eastAsia" w:ascii="宋体" w:hAnsi="宋体" w:cs="宋体"/>
                <w:szCs w:val="21"/>
              </w:rPr>
            </w:pPr>
            <w:r>
              <w:rPr>
                <w:rFonts w:hint="eastAsia" w:ascii="宋体" w:hAnsi="宋体" w:cs="宋体"/>
                <w:szCs w:val="21"/>
              </w:rPr>
              <w:t>#组织确定人员所需的能力有哪些？</w:t>
            </w:r>
          </w:p>
          <w:p>
            <w:pPr>
              <w:spacing w:line="360" w:lineRule="auto"/>
              <w:rPr>
                <w:rFonts w:hint="eastAsia" w:ascii="宋体" w:hAnsi="宋体" w:cs="宋体"/>
                <w:szCs w:val="21"/>
              </w:rPr>
            </w:pPr>
            <w:r>
              <w:rPr>
                <w:rFonts w:hint="eastAsia" w:ascii="宋体" w:hAnsi="宋体" w:cs="宋体"/>
                <w:szCs w:val="21"/>
              </w:rPr>
              <w:t>.组织如何证明其控制下的人员具备所需的能力？</w:t>
            </w:r>
          </w:p>
          <w:p>
            <w:pPr>
              <w:spacing w:line="360" w:lineRule="auto"/>
              <w:rPr>
                <w:rFonts w:hint="eastAsia" w:ascii="宋体" w:hAnsi="宋体" w:cs="宋体"/>
                <w:szCs w:val="21"/>
              </w:rPr>
            </w:pPr>
            <w:r>
              <w:rPr>
                <w:rFonts w:hint="eastAsia" w:ascii="宋体" w:hAnsi="宋体" w:cs="宋体"/>
                <w:szCs w:val="21"/>
              </w:rPr>
              <w:t>.为获取所需能力采取了哪些措施？</w:t>
            </w:r>
          </w:p>
          <w:p>
            <w:pPr>
              <w:spacing w:line="360" w:lineRule="auto"/>
              <w:rPr>
                <w:rFonts w:hint="eastAsia" w:ascii="宋体" w:hAnsi="宋体" w:cs="宋体"/>
                <w:szCs w:val="21"/>
              </w:rPr>
            </w:pPr>
            <w:r>
              <w:rPr>
                <w:rFonts w:hint="eastAsia" w:ascii="宋体" w:hAnsi="宋体" w:cs="宋体"/>
                <w:szCs w:val="21"/>
              </w:rPr>
              <w:t>.是否保持适当的记录作为证明人员能力的证据？</w:t>
            </w:r>
          </w:p>
          <w:p>
            <w:pPr>
              <w:spacing w:line="360" w:lineRule="auto"/>
              <w:rPr>
                <w:rFonts w:hint="eastAsia" w:ascii="宋体" w:hAnsi="宋体" w:cs="宋体"/>
                <w:szCs w:val="21"/>
              </w:rPr>
            </w:pPr>
          </w:p>
          <w:p>
            <w:pPr>
              <w:spacing w:line="360" w:lineRule="auto"/>
              <w:rPr>
                <w:rFonts w:hint="eastAsia" w:ascii="宋体" w:hAnsi="宋体" w:cs="宋体"/>
                <w:szCs w:val="21"/>
              </w:rPr>
            </w:pPr>
          </w:p>
        </w:tc>
        <w:tc>
          <w:tcPr>
            <w:tcW w:w="960" w:type="dxa"/>
          </w:tcPr>
          <w:p>
            <w:pPr>
              <w:spacing w:line="360" w:lineRule="auto"/>
              <w:rPr>
                <w:rFonts w:hint="eastAsia" w:ascii="宋体" w:hAnsi="宋体" w:cs="宋体"/>
                <w:szCs w:val="21"/>
              </w:rPr>
            </w:pPr>
            <w:r>
              <w:rPr>
                <w:rFonts w:hint="eastAsia" w:ascii="宋体" w:hAnsi="宋体" w:cs="宋体"/>
                <w:szCs w:val="21"/>
              </w:rPr>
              <w:t>7.2</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关键岗位</w:t>
            </w:r>
            <w:r>
              <w:rPr>
                <w:rFonts w:hint="eastAsia" w:ascii="宋体" w:hAnsi="宋体" w:cs="宋体"/>
                <w:szCs w:val="21"/>
              </w:rPr>
              <w:t>人员资质情况</w:t>
            </w:r>
          </w:p>
          <w:p>
            <w:pPr>
              <w:spacing w:line="360" w:lineRule="auto"/>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szCs w:val="21"/>
              </w:rPr>
            </w:pPr>
            <w:r>
              <w:rPr>
                <w:rFonts w:hint="eastAsia" w:ascii="黑体" w:hAnsi="黑体" w:eastAsia="黑体" w:cs="黑体"/>
                <w:sz w:val="21"/>
                <w:szCs w:val="21"/>
              </w:rPr>
              <w:t>-</w:t>
            </w: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rPr>
            </w:pPr>
            <w:r>
              <w:rPr>
                <w:rFonts w:hint="eastAsia" w:ascii="宋体" w:hAnsi="宋体" w:cs="宋体"/>
                <w:szCs w:val="21"/>
              </w:rPr>
              <w:t>现场查见</w:t>
            </w:r>
            <w:r>
              <w:rPr>
                <w:rFonts w:hint="eastAsia" w:ascii="宋体" w:hAnsi="宋体" w:cs="宋体"/>
                <w:szCs w:val="21"/>
                <w:lang w:eastAsia="zh-CN"/>
              </w:rPr>
              <w:t>人员资质</w:t>
            </w:r>
            <w:r>
              <w:rPr>
                <w:rFonts w:hint="eastAsia" w:ascii="宋体" w:hAnsi="宋体" w:cs="宋体"/>
                <w:szCs w:val="21"/>
              </w:rPr>
              <w:t>：</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李小东  专业名称:市政公用工程（市政交通）    资格:咨询师</w:t>
            </w:r>
          </w:p>
          <w:p>
            <w:pPr>
              <w:spacing w:line="360" w:lineRule="auto"/>
              <w:rPr>
                <w:rFonts w:hint="default" w:ascii="宋体" w:hAnsi="宋体" w:cs="宋体"/>
                <w:szCs w:val="21"/>
                <w:lang w:val="en-US" w:eastAsia="zh-CN"/>
              </w:rPr>
            </w:pPr>
            <w:r>
              <w:rPr>
                <w:rFonts w:hint="eastAsia" w:ascii="宋体" w:hAnsi="宋体" w:cs="宋体"/>
                <w:szCs w:val="21"/>
                <w:lang w:val="en-US" w:eastAsia="zh-CN"/>
              </w:rPr>
              <w:t>编号：咨登28201400070</w:t>
            </w:r>
          </w:p>
          <w:p>
            <w:pPr>
              <w:spacing w:line="360" w:lineRule="auto"/>
              <w:rPr>
                <w:rFonts w:hint="eastAsia" w:ascii="宋体" w:hAnsi="宋体" w:cs="宋体"/>
                <w:szCs w:val="21"/>
                <w:lang w:val="en-US" w:eastAsia="zh-CN"/>
              </w:rPr>
            </w:pPr>
            <w:r>
              <w:rPr>
                <w:rFonts w:hint="eastAsia" w:ascii="宋体" w:hAnsi="宋体" w:cs="宋体"/>
                <w:szCs w:val="21"/>
                <w:lang w:val="en-US" w:eastAsia="zh-CN"/>
              </w:rPr>
              <w:t>刘春华  专业名称：港河海工程     资格:咨询师</w:t>
            </w:r>
          </w:p>
          <w:p>
            <w:pPr>
              <w:spacing w:line="360" w:lineRule="auto"/>
              <w:rPr>
                <w:rFonts w:hint="default" w:ascii="宋体" w:hAnsi="宋体" w:cs="宋体"/>
                <w:szCs w:val="21"/>
                <w:lang w:val="en-US" w:eastAsia="zh-CN"/>
              </w:rPr>
            </w:pPr>
            <w:r>
              <w:rPr>
                <w:rFonts w:hint="eastAsia" w:ascii="宋体" w:hAnsi="宋体" w:cs="宋体"/>
                <w:szCs w:val="21"/>
                <w:lang w:val="en-US" w:eastAsia="zh-CN"/>
              </w:rPr>
              <w:t>编号：咨登28201300078</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胡标兵  专业名称:港口与航海工程   资格:高级工程师</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编号：090206013468</w:t>
            </w:r>
          </w:p>
          <w:p>
            <w:pPr>
              <w:spacing w:line="360" w:lineRule="auto"/>
              <w:rPr>
                <w:rFonts w:hint="eastAsia" w:ascii="宋体" w:hAnsi="宋体" w:cs="宋体"/>
                <w:szCs w:val="21"/>
                <w:lang w:val="en-US" w:eastAsia="zh-CN"/>
              </w:rPr>
            </w:pPr>
            <w:r>
              <w:rPr>
                <w:rFonts w:hint="eastAsia" w:ascii="宋体" w:hAnsi="宋体" w:cs="宋体"/>
                <w:szCs w:val="21"/>
                <w:lang w:val="en-US" w:eastAsia="zh-CN"/>
              </w:rPr>
              <w:t>徐建涛  专业名称:公路工程   资格:高级工程师</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编号：05080101559</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杨宏  专业名称:道路与桥梁  资格:工程师</w:t>
            </w:r>
          </w:p>
          <w:p>
            <w:pPr>
              <w:spacing w:line="360" w:lineRule="auto"/>
              <w:rPr>
                <w:rFonts w:hint="default" w:ascii="宋体" w:hAnsi="宋体" w:cs="宋体"/>
                <w:szCs w:val="21"/>
                <w:lang w:val="en-US" w:eastAsia="zh-CN"/>
              </w:rPr>
            </w:pPr>
            <w:r>
              <w:rPr>
                <w:rFonts w:hint="eastAsia" w:ascii="宋体" w:hAnsi="宋体" w:cs="宋体"/>
                <w:szCs w:val="21"/>
                <w:lang w:val="en-US" w:eastAsia="zh-CN"/>
              </w:rPr>
              <w:t xml:space="preserve">编号：013201101132                                                                                                                                                                                                                                                                                                                                                                                                                                                                                                                                                                                                                                                                                                                                                                                                               </w:t>
            </w:r>
          </w:p>
          <w:p>
            <w:pPr>
              <w:spacing w:line="360" w:lineRule="auto"/>
              <w:rPr>
                <w:rFonts w:hint="default" w:ascii="宋体" w:hAnsi="宋体" w:cs="宋体"/>
                <w:szCs w:val="21"/>
                <w:lang w:val="en-US" w:eastAsia="zh-CN"/>
              </w:rPr>
            </w:pPr>
            <w:r>
              <w:rPr>
                <w:rFonts w:hint="eastAsia" w:ascii="宋体" w:hAnsi="宋体" w:cs="宋体"/>
                <w:szCs w:val="21"/>
                <w:lang w:val="en-US" w:eastAsia="zh-CN"/>
              </w:rPr>
              <w:t>........（详见附件）</w:t>
            </w:r>
          </w:p>
          <w:p>
            <w:pPr>
              <w:spacing w:line="360" w:lineRule="auto"/>
              <w:rPr>
                <w:rFonts w:hint="eastAsia" w:ascii="宋体" w:hAnsi="宋体" w:cs="宋体"/>
                <w:szCs w:val="21"/>
              </w:rPr>
            </w:pPr>
            <w:r>
              <w:rPr>
                <w:rFonts w:hint="eastAsia" w:ascii="宋体" w:hAnsi="宋体" w:cs="宋体"/>
                <w:szCs w:val="21"/>
              </w:rPr>
              <w:t>3、查见2019年度培训计划共</w:t>
            </w:r>
            <w:r>
              <w:rPr>
                <w:rFonts w:hint="eastAsia" w:ascii="宋体" w:hAnsi="宋体" w:cs="宋体"/>
                <w:szCs w:val="21"/>
                <w:lang w:val="en-US" w:eastAsia="zh-CN"/>
              </w:rPr>
              <w:t>6</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17</w:t>
            </w:r>
            <w:r>
              <w:rPr>
                <w:rFonts w:hint="eastAsia" w:ascii="宋体" w:hAnsi="宋体" w:cs="宋体"/>
                <w:szCs w:val="21"/>
              </w:rPr>
              <w:t xml:space="preserve">  培训内容：</w:t>
            </w:r>
            <w:r>
              <w:rPr>
                <w:rFonts w:hint="eastAsia" w:ascii="宋体" w:hAnsi="宋体" w:cs="宋体"/>
                <w:szCs w:val="21"/>
                <w:lang w:val="en-US" w:eastAsia="zh-CN"/>
              </w:rPr>
              <w:t>ISO9001：2015标准</w:t>
            </w:r>
            <w:r>
              <w:rPr>
                <w:rFonts w:hint="eastAsia" w:ascii="宋体" w:hAnsi="宋体" w:cs="宋体"/>
                <w:szCs w:val="21"/>
              </w:rPr>
              <w:t>。培训人员：</w:t>
            </w:r>
            <w:r>
              <w:rPr>
                <w:rFonts w:hint="eastAsia" w:ascii="宋体" w:hAnsi="宋体" w:cs="宋体"/>
                <w:szCs w:val="21"/>
                <w:lang w:eastAsia="zh-CN"/>
              </w:rPr>
              <w:t>刘春华、潘亮、解笑林、吕启兵等</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唐林</w:t>
            </w:r>
            <w:r>
              <w:rPr>
                <w:rFonts w:hint="eastAsia" w:ascii="宋体" w:hAnsi="宋体" w:cs="宋体"/>
                <w:szCs w:val="21"/>
              </w:rPr>
              <w:t>。</w:t>
            </w:r>
          </w:p>
          <w:p>
            <w:pPr>
              <w:spacing w:line="360" w:lineRule="auto"/>
              <w:rPr>
                <w:rFonts w:hint="default" w:ascii="宋体" w:hAnsi="宋体" w:cs="宋体"/>
                <w:szCs w:val="21"/>
                <w:lang w:val="en-US" w:eastAsia="zh-CN"/>
              </w:rPr>
            </w:pPr>
            <w:r>
              <w:rPr>
                <w:rFonts w:hint="eastAsia" w:ascii="宋体" w:hAnsi="宋体" w:cs="宋体"/>
                <w:szCs w:val="21"/>
              </w:rPr>
              <w:t>2）：2019-</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 xml:space="preserve">18 </w:t>
            </w:r>
            <w:r>
              <w:rPr>
                <w:rFonts w:hint="eastAsia" w:ascii="宋体" w:hAnsi="宋体" w:cs="宋体"/>
                <w:szCs w:val="21"/>
              </w:rPr>
              <w:t>培训内容：</w:t>
            </w:r>
            <w:r>
              <w:rPr>
                <w:rFonts w:hint="eastAsia" w:ascii="宋体" w:hAnsi="宋体" w:cs="宋体"/>
                <w:szCs w:val="21"/>
                <w:lang w:eastAsia="zh-CN"/>
              </w:rPr>
              <w:t>相关法律法规、标准</w:t>
            </w:r>
            <w:r>
              <w:rPr>
                <w:rFonts w:hint="eastAsia" w:ascii="宋体" w:hAnsi="宋体" w:cs="宋体"/>
                <w:szCs w:val="21"/>
              </w:rPr>
              <w:t>；培训人员：</w:t>
            </w:r>
            <w:r>
              <w:rPr>
                <w:rFonts w:hint="eastAsia" w:ascii="宋体" w:hAnsi="宋体" w:cs="宋体"/>
                <w:szCs w:val="21"/>
                <w:lang w:eastAsia="zh-CN"/>
              </w:rPr>
              <w:t>王桢、潘亮、吕启兵等</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刘春华。</w:t>
            </w:r>
          </w:p>
        </w:tc>
        <w:tc>
          <w:tcPr>
            <w:tcW w:w="1585" w:type="dxa"/>
          </w:tcPr>
          <w:p/>
          <w:p/>
          <w:p/>
          <w:p/>
          <w:p/>
          <w:p/>
          <w:p/>
          <w:p/>
          <w:p/>
          <w:p/>
          <w:p/>
          <w:p/>
          <w:p/>
          <w:p/>
          <w:p/>
          <w:p/>
          <w:p/>
          <w:p/>
          <w:p/>
          <w:p/>
          <w:p/>
          <w:p/>
          <w:p/>
          <w:p/>
          <w:p/>
          <w:p/>
          <w:p/>
          <w:p/>
          <w:p/>
          <w:p/>
          <w:p/>
          <w:p/>
          <w:p/>
          <w:p/>
          <w:p/>
          <w:p/>
          <w:p/>
          <w:p/>
          <w:p/>
          <w:p/>
          <w:p/>
          <w:p/>
          <w:p/>
          <w:p/>
          <w:p/>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抽体系文件如：质量手册、程序文件、</w:t>
            </w:r>
            <w:r>
              <w:rPr>
                <w:rFonts w:hint="eastAsia" w:ascii="宋体" w:hAnsi="宋体" w:eastAsia="宋体" w:cs="宋体"/>
                <w:color w:val="000000"/>
                <w:kern w:val="0"/>
                <w:sz w:val="21"/>
                <w:szCs w:val="21"/>
                <w:lang w:eastAsia="zh-CN"/>
              </w:rPr>
              <w:t>岗位职责</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现场抽见《质量手册》版本号：</w:t>
            </w:r>
            <w:r>
              <w:rPr>
                <w:rFonts w:hint="eastAsia" w:ascii="宋体" w:hAnsi="宋体" w:eastAsia="宋体" w:cs="宋体"/>
                <w:color w:val="000000"/>
                <w:kern w:val="0"/>
                <w:sz w:val="21"/>
                <w:szCs w:val="21"/>
                <w:lang w:eastAsia="zh-CN"/>
              </w:rPr>
              <w:t>第</w:t>
            </w:r>
            <w:r>
              <w:rPr>
                <w:rFonts w:hint="eastAsia" w:ascii="宋体" w:hAnsi="宋体" w:eastAsia="宋体" w:cs="宋体"/>
                <w:color w:val="000000"/>
                <w:kern w:val="0"/>
                <w:sz w:val="21"/>
                <w:szCs w:val="21"/>
                <w:lang w:val="en-US" w:eastAsia="zh-CN"/>
              </w:rPr>
              <w:t>A/0</w:t>
            </w:r>
            <w:r>
              <w:rPr>
                <w:rFonts w:hint="eastAsia" w:ascii="宋体" w:hAnsi="宋体" w:eastAsia="宋体" w:cs="宋体"/>
                <w:color w:val="000000"/>
                <w:kern w:val="0"/>
                <w:sz w:val="21"/>
                <w:szCs w:val="21"/>
                <w:lang w:eastAsia="zh-CN"/>
              </w:rPr>
              <w:t>版</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LS-QMS/A</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 xml:space="preserve">9  </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8.1</w:t>
            </w:r>
            <w:r>
              <w:rPr>
                <w:rFonts w:hint="eastAsia" w:ascii="宋体" w:hAnsi="宋体" w:eastAsia="宋体" w:cs="宋体"/>
                <w:color w:val="000000"/>
                <w:kern w:val="0"/>
                <w:sz w:val="21"/>
                <w:szCs w:val="21"/>
                <w:lang w:eastAsia="zh-CN"/>
              </w:rPr>
              <w:t>发布  编制</w:t>
            </w:r>
            <w:r>
              <w:rPr>
                <w:rFonts w:hint="eastAsia" w:ascii="宋体" w:hAnsi="宋体" w:eastAsia="宋体" w:cs="宋体"/>
                <w:color w:val="000000"/>
                <w:kern w:val="0"/>
                <w:sz w:val="21"/>
                <w:szCs w:val="21"/>
                <w:lang w:val="en-US" w:eastAsia="zh-CN"/>
              </w:rPr>
              <w:t>:综合管理</w:t>
            </w:r>
            <w:r>
              <w:rPr>
                <w:rFonts w:hint="eastAsia" w:ascii="宋体" w:hAnsi="宋体" w:eastAsia="宋体" w:cs="宋体"/>
                <w:color w:val="000000"/>
                <w:kern w:val="0"/>
                <w:sz w:val="21"/>
                <w:szCs w:val="21"/>
                <w:lang w:eastAsia="zh-CN"/>
              </w:rPr>
              <w:t>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 xml:space="preserve"> 审批：刘春华</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文件编号：</w:t>
            </w:r>
            <w:r>
              <w:rPr>
                <w:rFonts w:hint="eastAsia" w:ascii="宋体" w:hAnsi="宋体" w:eastAsia="宋体" w:cs="宋体"/>
                <w:color w:val="000000"/>
                <w:kern w:val="0"/>
                <w:sz w:val="21"/>
                <w:szCs w:val="21"/>
                <w:lang w:val="en-US" w:eastAsia="zh-CN"/>
              </w:rPr>
              <w:t>LS-MOP-001~LS-MOP-020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版本号：第</w:t>
            </w:r>
            <w:r>
              <w:rPr>
                <w:rFonts w:hint="eastAsia" w:ascii="宋体" w:hAnsi="宋体" w:eastAsia="宋体" w:cs="宋体"/>
                <w:color w:val="000000"/>
                <w:kern w:val="0"/>
                <w:sz w:val="21"/>
                <w:szCs w:val="21"/>
                <w:lang w:val="en-US" w:eastAsia="zh-CN"/>
              </w:rPr>
              <w:t>A/0</w:t>
            </w:r>
            <w:r>
              <w:rPr>
                <w:rFonts w:hint="eastAsia" w:ascii="宋体" w:hAnsi="宋体" w:eastAsia="宋体" w:cs="宋体"/>
                <w:color w:val="000000"/>
                <w:kern w:val="0"/>
                <w:sz w:val="21"/>
                <w:szCs w:val="21"/>
                <w:lang w:eastAsia="zh-CN"/>
              </w:rPr>
              <w:t>版</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8.1</w:t>
            </w:r>
            <w:r>
              <w:rPr>
                <w:rFonts w:hint="eastAsia" w:ascii="宋体" w:hAnsi="宋体" w:eastAsia="宋体" w:cs="宋体"/>
                <w:color w:val="000000"/>
                <w:kern w:val="0"/>
                <w:sz w:val="21"/>
                <w:szCs w:val="21"/>
                <w:lang w:eastAsia="zh-CN"/>
              </w:rPr>
              <w:t>发布  编制</w:t>
            </w:r>
            <w:r>
              <w:rPr>
                <w:rFonts w:hint="eastAsia" w:ascii="宋体" w:hAnsi="宋体" w:eastAsia="宋体" w:cs="宋体"/>
                <w:color w:val="000000"/>
                <w:kern w:val="0"/>
                <w:sz w:val="21"/>
                <w:szCs w:val="21"/>
                <w:lang w:val="en-US" w:eastAsia="zh-CN"/>
              </w:rPr>
              <w:t>:综合管理</w:t>
            </w:r>
            <w:r>
              <w:rPr>
                <w:rFonts w:hint="eastAsia" w:ascii="宋体" w:hAnsi="宋体" w:eastAsia="宋体" w:cs="宋体"/>
                <w:color w:val="000000"/>
                <w:kern w:val="0"/>
                <w:sz w:val="21"/>
                <w:szCs w:val="21"/>
                <w:lang w:eastAsia="zh-CN"/>
              </w:rPr>
              <w:t>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 xml:space="preserve"> 审批：刘春华</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lang w:eastAsia="zh-CN"/>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w:t>
            </w:r>
            <w:r>
              <w:rPr>
                <w:rFonts w:hint="eastAsia" w:ascii="宋体" w:hAnsi="宋体" w:cs="宋体"/>
                <w:szCs w:val="21"/>
                <w:lang w:val="en-US" w:eastAsia="zh-CN"/>
              </w:rPr>
              <w:t>0</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岗位任职要求</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eastAsia="宋体" w:cs="宋体"/>
                <w:szCs w:val="21"/>
                <w:lang w:eastAsia="zh-CN"/>
              </w:rPr>
            </w:pPr>
            <w:r>
              <w:rPr>
                <w:rFonts w:hint="eastAsia" w:ascii="宋体" w:hAnsi="宋体" w:cs="宋体"/>
                <w:szCs w:val="21"/>
              </w:rPr>
              <w:t>《质量手册》现行版本为</w:t>
            </w:r>
            <w:r>
              <w:rPr>
                <w:rFonts w:hint="eastAsia" w:ascii="宋体" w:hAnsi="宋体" w:cs="宋体"/>
                <w:szCs w:val="21"/>
                <w:lang w:eastAsia="zh-CN"/>
              </w:rPr>
              <w:t>第</w:t>
            </w:r>
            <w:r>
              <w:rPr>
                <w:rFonts w:hint="eastAsia" w:ascii="宋体" w:hAnsi="宋体" w:cs="宋体"/>
                <w:szCs w:val="21"/>
                <w:lang w:val="en-US" w:eastAsia="zh-CN"/>
              </w:rPr>
              <w:t>A/0</w:t>
            </w:r>
            <w:r>
              <w:rPr>
                <w:rFonts w:hint="eastAsia" w:ascii="宋体" w:hAnsi="宋体" w:cs="宋体"/>
                <w:szCs w:val="21"/>
                <w:lang w:eastAsia="zh-CN"/>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napToGrid w:val="0"/>
              <w:spacing w:line="400" w:lineRule="exact"/>
              <w:ind w:firstLine="420" w:firstLineChars="200"/>
              <w:rPr>
                <w:rFonts w:hint="eastAsia" w:ascii="宋体" w:hAnsi="宋体"/>
                <w:sz w:val="21"/>
                <w:szCs w:val="21"/>
              </w:rPr>
            </w:pPr>
            <w:r>
              <w:rPr>
                <w:rFonts w:hint="eastAsia" w:ascii="宋体" w:hAnsi="宋体" w:cs="宋体"/>
                <w:szCs w:val="21"/>
              </w:rPr>
              <w:t>查《外来文件清单》,里面包括法律法规</w:t>
            </w:r>
            <w:r>
              <w:rPr>
                <w:rFonts w:hint="eastAsia" w:ascii="宋体" w:hAnsi="宋体" w:cs="宋体"/>
                <w:szCs w:val="21"/>
                <w:lang w:eastAsia="zh-CN"/>
              </w:rPr>
              <w:t>及标准</w:t>
            </w:r>
            <w:r>
              <w:rPr>
                <w:rFonts w:hint="eastAsia" w:ascii="宋体" w:hAnsi="宋体" w:cs="宋体"/>
                <w:szCs w:val="21"/>
              </w:rPr>
              <w:t>：</w:t>
            </w:r>
            <w:r>
              <w:rPr>
                <w:rFonts w:hint="eastAsia" w:ascii="宋体" w:hAnsi="宋体"/>
                <w:color w:val="000000"/>
                <w:sz w:val="21"/>
                <w:szCs w:val="21"/>
                <w:lang w:val="en-US" w:eastAsia="zh-CN"/>
              </w:rPr>
              <w:t>《内河通航标准》GB 50139-2014、交通运输部交基发1994[906]号文件；中华人民共和国水面活动通航安全管理规定、交通运输部令2011年第5号航道整治工程技术规范JTS 181-2016、《内河航道维护技术规范》JTJ287—2005、《关于内河航道技术等级的批复》交通运输部、水利部和国家经贸委交水发[1998]659号《中华人民共和国航道管理条例》、《长江航道局航道行政管理工作规定》、《水利水电工程等级划分及洪水标准》SL252-2017、《洪水影响评价编制导则》SL520-2014、《公路桥涵涉及通用规范》JTG D60-2004等标准及合同和客户要求标准。</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有《培训计划》、《合同评审表》、《纠正预防措施表》、《供方评价表》等</w:t>
            </w:r>
            <w:r>
              <w:rPr>
                <w:rFonts w:hint="eastAsia" w:ascii="宋体" w:hAnsi="宋体" w:cs="宋体"/>
                <w:szCs w:val="21"/>
              </w:rPr>
              <w:t>规定了保存期为2-3年。对质量记录按时间、类别进行分类存放于专门的文件柜中，制作目录便于检索。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QMS运行至今文件更改和作废情况未发生。在“文件控制程序”中对如发生以上情况均有明确规定。</w:t>
            </w:r>
          </w:p>
        </w:tc>
        <w:tc>
          <w:tcPr>
            <w:tcW w:w="1585" w:type="dxa"/>
          </w:tcPr>
          <w:p/>
        </w:tc>
      </w:tr>
    </w:tbl>
    <w:p>
      <w:pPr>
        <w:spacing w:line="480" w:lineRule="exact"/>
        <w:jc w:val="both"/>
        <w:rPr>
          <w:rFonts w:hint="eastAsia" w:ascii="隶书" w:hAnsi="宋体" w:eastAsia="隶书"/>
          <w:bCs/>
          <w:color w:val="000000"/>
          <w:sz w:val="36"/>
          <w:szCs w:val="36"/>
        </w:rPr>
      </w:pPr>
    </w:p>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pStyle w:val="6"/>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ind w:firstLine="315" w:firstLineChars="150"/>
              <w:rPr>
                <w:rFonts w:hint="eastAsia" w:ascii="宋体"/>
                <w:sz w:val="21"/>
                <w:szCs w:val="21"/>
                <w:lang w:bidi="ar"/>
              </w:rPr>
            </w:pPr>
            <w:r>
              <w:rPr>
                <w:rFonts w:hint="eastAsia" w:ascii="宋体"/>
                <w:sz w:val="21"/>
                <w:szCs w:val="21"/>
                <w:lang w:bidi="ar"/>
              </w:rPr>
              <w:t>过程与活动、</w:t>
            </w:r>
          </w:p>
          <w:p>
            <w:pPr>
              <w:spacing w:line="400" w:lineRule="exact"/>
              <w:ind w:firstLine="315" w:firstLineChars="150"/>
              <w:rPr>
                <w:rFonts w:hint="eastAsia" w:ascii="宋体"/>
                <w:sz w:val="21"/>
                <w:szCs w:val="21"/>
                <w:lang w:bidi="ar"/>
              </w:rPr>
            </w:pPr>
            <w:r>
              <w:rPr>
                <w:rFonts w:hint="eastAsia" w:ascii="宋体"/>
                <w:sz w:val="21"/>
                <w:szCs w:val="21"/>
                <w:lang w:bidi="ar"/>
              </w:rPr>
              <w:t>抽样计划</w:t>
            </w:r>
          </w:p>
        </w:tc>
        <w:tc>
          <w:tcPr>
            <w:tcW w:w="960" w:type="dxa"/>
            <w:vMerge w:val="restart"/>
            <w:vAlign w:val="center"/>
          </w:tcPr>
          <w:p>
            <w:pPr>
              <w:spacing w:line="400" w:lineRule="exact"/>
              <w:ind w:firstLine="315" w:firstLineChars="150"/>
              <w:rPr>
                <w:rFonts w:hint="eastAsia" w:ascii="宋体"/>
                <w:sz w:val="21"/>
                <w:szCs w:val="21"/>
                <w:lang w:bidi="ar"/>
              </w:rPr>
            </w:pPr>
            <w:r>
              <w:rPr>
                <w:rFonts w:hint="eastAsia" w:ascii="宋体"/>
                <w:sz w:val="21"/>
                <w:szCs w:val="21"/>
                <w:lang w:bidi="ar"/>
              </w:rPr>
              <w:t>涉及</w:t>
            </w:r>
          </w:p>
          <w:p>
            <w:pPr>
              <w:spacing w:line="400" w:lineRule="exact"/>
              <w:ind w:firstLine="315" w:firstLineChars="150"/>
              <w:rPr>
                <w:rFonts w:hint="eastAsia" w:ascii="宋体"/>
                <w:sz w:val="21"/>
                <w:szCs w:val="21"/>
                <w:lang w:bidi="ar"/>
              </w:rPr>
            </w:pPr>
            <w:r>
              <w:rPr>
                <w:rFonts w:hint="eastAsia" w:ascii="宋体"/>
                <w:sz w:val="21"/>
                <w:szCs w:val="21"/>
                <w:lang w:bidi="ar"/>
              </w:rPr>
              <w:t>条款</w:t>
            </w:r>
          </w:p>
        </w:tc>
        <w:tc>
          <w:tcPr>
            <w:tcW w:w="10004" w:type="dxa"/>
            <w:vAlign w:val="center"/>
          </w:tcPr>
          <w:p>
            <w:pPr>
              <w:spacing w:line="400" w:lineRule="exact"/>
              <w:ind w:firstLine="315" w:firstLineChars="150"/>
              <w:rPr>
                <w:rFonts w:hint="eastAsia" w:ascii="宋体"/>
                <w:sz w:val="21"/>
                <w:szCs w:val="21"/>
                <w:lang w:eastAsia="zh-CN" w:bidi="ar"/>
              </w:rPr>
            </w:pPr>
            <w:r>
              <w:rPr>
                <w:rFonts w:hint="eastAsia" w:ascii="宋体"/>
                <w:sz w:val="21"/>
                <w:szCs w:val="21"/>
                <w:lang w:bidi="ar"/>
              </w:rPr>
              <w:t>受审核部门：</w:t>
            </w:r>
            <w:r>
              <w:rPr>
                <w:rFonts w:hint="eastAsia" w:ascii="宋体"/>
                <w:sz w:val="21"/>
                <w:szCs w:val="21"/>
                <w:lang w:eastAsia="zh-CN" w:bidi="ar"/>
              </w:rPr>
              <w:t>工程项目部</w:t>
            </w:r>
            <w:r>
              <w:rPr>
                <w:rFonts w:hint="eastAsia" w:ascii="宋体"/>
                <w:sz w:val="21"/>
                <w:szCs w:val="21"/>
                <w:lang w:bidi="ar"/>
              </w:rPr>
              <w:t xml:space="preserve">   主管领导：</w:t>
            </w:r>
            <w:r>
              <w:rPr>
                <w:rFonts w:hint="eastAsia" w:ascii="宋体"/>
                <w:sz w:val="21"/>
                <w:szCs w:val="21"/>
                <w:lang w:eastAsia="zh-CN" w:bidi="ar"/>
              </w:rPr>
              <w:t>吕启兵</w:t>
            </w:r>
            <w:r>
              <w:rPr>
                <w:rFonts w:hint="eastAsia" w:ascii="宋体"/>
                <w:sz w:val="21"/>
                <w:szCs w:val="21"/>
                <w:lang w:val="en-US" w:eastAsia="zh-CN" w:bidi="ar"/>
              </w:rPr>
              <w:t xml:space="preserve">  </w:t>
            </w:r>
            <w:r>
              <w:rPr>
                <w:rFonts w:hint="eastAsia" w:ascii="宋体"/>
                <w:sz w:val="21"/>
                <w:szCs w:val="21"/>
                <w:lang w:bidi="ar"/>
              </w:rPr>
              <w:t xml:space="preserve">   陪同人员：</w:t>
            </w:r>
            <w:r>
              <w:rPr>
                <w:rFonts w:hint="eastAsia" w:ascii="宋体"/>
                <w:sz w:val="21"/>
                <w:szCs w:val="21"/>
                <w:lang w:eastAsia="zh-CN" w:bidi="ar"/>
              </w:rPr>
              <w:t>解笑林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ind w:firstLine="315" w:firstLineChars="150"/>
              <w:rPr>
                <w:rFonts w:hint="eastAsia" w:ascii="宋体"/>
                <w:sz w:val="21"/>
                <w:szCs w:val="21"/>
                <w:lang w:bidi="ar"/>
              </w:rPr>
            </w:pPr>
          </w:p>
        </w:tc>
        <w:tc>
          <w:tcPr>
            <w:tcW w:w="960" w:type="dxa"/>
            <w:vMerge w:val="continue"/>
            <w:vAlign w:val="center"/>
          </w:tcPr>
          <w:p>
            <w:pPr>
              <w:spacing w:line="400" w:lineRule="exact"/>
              <w:ind w:firstLine="315" w:firstLineChars="150"/>
              <w:rPr>
                <w:rFonts w:hint="eastAsia" w:ascii="宋体"/>
                <w:sz w:val="21"/>
                <w:szCs w:val="21"/>
                <w:lang w:bidi="ar"/>
              </w:rPr>
            </w:pPr>
          </w:p>
        </w:tc>
        <w:tc>
          <w:tcPr>
            <w:tcW w:w="10004" w:type="dxa"/>
            <w:vAlign w:val="center"/>
          </w:tcPr>
          <w:p>
            <w:pPr>
              <w:spacing w:line="400" w:lineRule="exact"/>
              <w:ind w:firstLine="315" w:firstLineChars="150"/>
              <w:rPr>
                <w:rFonts w:hint="default" w:ascii="宋体" w:eastAsia="宋体"/>
                <w:sz w:val="21"/>
                <w:szCs w:val="21"/>
                <w:lang w:val="en-US" w:eastAsia="zh-CN" w:bidi="ar"/>
              </w:rPr>
            </w:pPr>
            <w:r>
              <w:rPr>
                <w:rFonts w:hint="eastAsia" w:ascii="宋体"/>
                <w:sz w:val="21"/>
                <w:szCs w:val="21"/>
                <w:lang w:bidi="ar"/>
              </w:rPr>
              <w:t>审核员：张心</w:t>
            </w:r>
            <w:r>
              <w:rPr>
                <w:rFonts w:hint="eastAsia" w:ascii="宋体"/>
                <w:sz w:val="21"/>
                <w:szCs w:val="21"/>
                <w:lang w:val="en-US" w:eastAsia="zh-CN" w:bidi="ar"/>
              </w:rPr>
              <w:t xml:space="preserve">  </w:t>
            </w:r>
            <w:r>
              <w:rPr>
                <w:rFonts w:hint="eastAsia" w:ascii="宋体"/>
                <w:sz w:val="21"/>
                <w:szCs w:val="21"/>
                <w:lang w:bidi="ar"/>
              </w:rPr>
              <w:t xml:space="preserve">   审核时间：2019.</w:t>
            </w:r>
            <w:r>
              <w:rPr>
                <w:rFonts w:hint="eastAsia" w:ascii="宋体"/>
                <w:sz w:val="21"/>
                <w:szCs w:val="21"/>
                <w:lang w:val="en-US" w:eastAsia="zh-CN" w:bidi="ar"/>
              </w:rPr>
              <w:t>12</w:t>
            </w:r>
            <w:r>
              <w:rPr>
                <w:rFonts w:hint="eastAsia" w:ascii="宋体"/>
                <w:sz w:val="21"/>
                <w:szCs w:val="21"/>
                <w:lang w:bidi="ar"/>
              </w:rPr>
              <w:t>.</w:t>
            </w:r>
            <w:r>
              <w:rPr>
                <w:rFonts w:hint="eastAsia" w:ascii="宋体"/>
                <w:sz w:val="21"/>
                <w:szCs w:val="21"/>
                <w:lang w:val="en-US" w:eastAsia="zh-CN" w:bidi="ar"/>
              </w:rPr>
              <w:t>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400" w:lineRule="exact"/>
              <w:ind w:firstLine="315" w:firstLineChars="150"/>
              <w:rPr>
                <w:rFonts w:hint="eastAsia" w:ascii="宋体"/>
                <w:sz w:val="21"/>
                <w:szCs w:val="21"/>
                <w:lang w:bidi="ar"/>
              </w:rPr>
            </w:pPr>
          </w:p>
        </w:tc>
        <w:tc>
          <w:tcPr>
            <w:tcW w:w="960" w:type="dxa"/>
            <w:vMerge w:val="continue"/>
            <w:vAlign w:val="center"/>
          </w:tcPr>
          <w:p>
            <w:pPr>
              <w:spacing w:line="400" w:lineRule="exact"/>
              <w:ind w:firstLine="315" w:firstLineChars="150"/>
              <w:rPr>
                <w:rFonts w:hint="eastAsia" w:ascii="宋体"/>
                <w:sz w:val="21"/>
                <w:szCs w:val="21"/>
                <w:lang w:bidi="ar"/>
              </w:rPr>
            </w:pPr>
          </w:p>
        </w:tc>
        <w:tc>
          <w:tcPr>
            <w:tcW w:w="10004" w:type="dxa"/>
            <w:vAlign w:val="center"/>
          </w:tcPr>
          <w:p>
            <w:pPr>
              <w:spacing w:line="400" w:lineRule="exact"/>
              <w:ind w:firstLine="315" w:firstLineChars="150"/>
              <w:rPr>
                <w:rFonts w:hint="eastAsia" w:ascii="宋体"/>
                <w:sz w:val="21"/>
                <w:szCs w:val="21"/>
                <w:lang w:bidi="ar"/>
              </w:rPr>
            </w:pPr>
            <w:r>
              <w:rPr>
                <w:rFonts w:hint="eastAsia" w:ascii="宋体"/>
                <w:sz w:val="21"/>
                <w:szCs w:val="21"/>
                <w:lang w:bidi="ar"/>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exact"/>
              <w:ind w:firstLine="315" w:firstLineChars="150"/>
              <w:rPr>
                <w:rFonts w:hint="eastAsia" w:ascii="宋体"/>
                <w:sz w:val="21"/>
                <w:szCs w:val="21"/>
                <w:lang w:bidi="ar"/>
              </w:rPr>
            </w:pPr>
            <w:r>
              <w:rPr>
                <w:rFonts w:hint="eastAsia" w:ascii="宋体"/>
                <w:sz w:val="21"/>
                <w:szCs w:val="21"/>
                <w:lang w:bidi="ar"/>
              </w:rPr>
              <w:t>查《岗位职责》，已经明确了</w:t>
            </w:r>
            <w:r>
              <w:rPr>
                <w:rFonts w:hint="eastAsia" w:ascii="宋体"/>
                <w:sz w:val="21"/>
                <w:szCs w:val="21"/>
                <w:lang w:eastAsia="zh-CN" w:bidi="ar"/>
              </w:rPr>
              <w:t>工程项目部</w:t>
            </w:r>
            <w:r>
              <w:rPr>
                <w:rFonts w:hint="eastAsia" w:ascii="宋体"/>
                <w:sz w:val="21"/>
                <w:szCs w:val="21"/>
                <w:lang w:bidi="ar"/>
              </w:rPr>
              <w:t>的岗位职责，具体为：</w:t>
            </w:r>
          </w:p>
          <w:p>
            <w:pPr>
              <w:spacing w:line="400" w:lineRule="exact"/>
              <w:ind w:firstLine="315" w:firstLineChars="150"/>
              <w:rPr>
                <w:rFonts w:hint="eastAsia" w:ascii="宋体"/>
                <w:sz w:val="21"/>
                <w:szCs w:val="21"/>
                <w:lang w:bidi="ar"/>
              </w:rPr>
            </w:pPr>
            <w:r>
              <w:rPr>
                <w:rFonts w:hint="eastAsia" w:ascii="宋体"/>
                <w:sz w:val="21"/>
                <w:szCs w:val="21"/>
                <w:lang w:bidi="ar"/>
              </w:rPr>
              <w:t>主要职责如下：</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1、确保本部门人员贯彻执行公司质量方针与目标，执行有关质量体系文件；</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2、按文件和合同的规定落实工程设计工作；</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3、负责本部门不合格品的控制；</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4、负责本部门图纸、方案等的标识和防护；</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5、负责设计过程的控制；</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6、负责客户提供的相关资料的保管；</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7、设计人员管理</w:t>
            </w:r>
          </w:p>
          <w:p>
            <w:pPr>
              <w:spacing w:line="400" w:lineRule="exact"/>
              <w:ind w:firstLine="315" w:firstLineChars="150"/>
              <w:rPr>
                <w:rFonts w:hint="eastAsia" w:ascii="宋体"/>
                <w:sz w:val="21"/>
                <w:szCs w:val="21"/>
                <w:lang w:bidi="ar"/>
              </w:rPr>
            </w:pPr>
            <w:r>
              <w:rPr>
                <w:rFonts w:hint="eastAsia" w:ascii="宋体"/>
                <w:sz w:val="21"/>
                <w:szCs w:val="21"/>
                <w:lang w:bidi="ar"/>
              </w:rPr>
              <w:t xml:space="preserve">……   </w:t>
            </w:r>
          </w:p>
          <w:p>
            <w:pPr>
              <w:spacing w:line="400" w:lineRule="exact"/>
              <w:ind w:firstLine="315" w:firstLineChars="150"/>
              <w:rPr>
                <w:rFonts w:hint="eastAsia" w:ascii="宋体"/>
                <w:sz w:val="21"/>
                <w:szCs w:val="21"/>
                <w:lang w:bidi="ar"/>
              </w:rPr>
            </w:pPr>
            <w:r>
              <w:rPr>
                <w:rFonts w:hint="eastAsia" w:ascii="宋体"/>
                <w:sz w:val="21"/>
                <w:szCs w:val="21"/>
                <w:lang w:eastAsia="zh-CN" w:bidi="ar"/>
              </w:rPr>
              <w:t>工程项目部</w:t>
            </w:r>
            <w:r>
              <w:rPr>
                <w:rFonts w:hint="eastAsia" w:ascii="宋体"/>
                <w:sz w:val="21"/>
                <w:szCs w:val="21"/>
                <w:lang w:bidi="ar"/>
              </w:rPr>
              <w:t>负责人对部门职责清楚。</w:t>
            </w:r>
          </w:p>
          <w:p>
            <w:pPr>
              <w:spacing w:line="400" w:lineRule="exact"/>
              <w:ind w:firstLine="315" w:firstLineChars="150"/>
              <w:rPr>
                <w:rFonts w:ascii="宋体" w:hAnsi="宋体" w:cs="宋体"/>
                <w:szCs w:val="21"/>
              </w:rPr>
            </w:pPr>
            <w:r>
              <w:rPr>
                <w:rFonts w:hint="eastAsia" w:ascii="宋体"/>
                <w:sz w:val="21"/>
                <w:szCs w:val="21"/>
                <w:lang w:bidi="ar"/>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查《部门质量目标分解表》该部门的质量目标为：</w:t>
            </w:r>
          </w:p>
          <w:p>
            <w:pPr>
              <w:numPr>
                <w:ilvl w:val="0"/>
                <w:numId w:val="0"/>
              </w:numPr>
              <w:spacing w:line="360" w:lineRule="auto"/>
              <w:rPr>
                <w:rFonts w:hint="eastAsia" w:ascii="宋体"/>
                <w:sz w:val="21"/>
                <w:szCs w:val="21"/>
                <w:lang w:val="en-US" w:eastAsia="zh-CN" w:bidi="ar"/>
              </w:rPr>
            </w:pPr>
            <w:r>
              <w:rPr>
                <w:rFonts w:hint="eastAsia" w:ascii="宋体"/>
                <w:sz w:val="21"/>
                <w:szCs w:val="21"/>
                <w:lang w:val="en-US" w:eastAsia="zh-CN" w:bidi="ar"/>
              </w:rPr>
              <w:t xml:space="preserve">1、咨询任务完成率 ≥95%                     </w:t>
            </w:r>
            <w:r>
              <w:rPr>
                <w:rFonts w:hint="eastAsia" w:ascii="宋体"/>
                <w:sz w:val="21"/>
                <w:szCs w:val="21"/>
                <w:lang w:val="en-US" w:eastAsia="zh-CN" w:bidi="ar"/>
              </w:rPr>
              <w:br w:type="textWrapping"/>
            </w:r>
            <w:r>
              <w:rPr>
                <w:rFonts w:hint="eastAsia" w:ascii="宋体"/>
                <w:sz w:val="21"/>
                <w:szCs w:val="21"/>
                <w:lang w:val="en-US" w:eastAsia="zh-CN" w:bidi="ar"/>
              </w:rPr>
              <w:t>2、咨询成果抽检合格率100%。</w:t>
            </w:r>
          </w:p>
          <w:p>
            <w:pPr>
              <w:numPr>
                <w:ilvl w:val="0"/>
                <w:numId w:val="0"/>
              </w:numPr>
              <w:spacing w:line="360" w:lineRule="auto"/>
              <w:rPr>
                <w:rFonts w:hint="eastAsia" w:ascii="宋体"/>
                <w:sz w:val="21"/>
                <w:szCs w:val="21"/>
                <w:lang w:val="en-US" w:eastAsia="zh-CN" w:bidi="ar"/>
              </w:rPr>
            </w:pPr>
            <w:r>
              <w:rPr>
                <w:rFonts w:hint="eastAsia" w:ascii="宋体"/>
                <w:sz w:val="21"/>
                <w:szCs w:val="21"/>
                <w:lang w:val="en-US" w:eastAsia="zh-CN" w:bidi="ar"/>
              </w:rPr>
              <w:t xml:space="preserve">3、咨询成果一次检验合格率率≥98%； </w:t>
            </w:r>
            <w:r>
              <w:rPr>
                <w:rFonts w:hint="eastAsia" w:ascii="宋体"/>
                <w:sz w:val="21"/>
                <w:szCs w:val="21"/>
                <w:lang w:val="en-US" w:eastAsia="zh-CN" w:bidi="ar"/>
              </w:rPr>
              <w:br w:type="textWrapping"/>
            </w:r>
            <w:r>
              <w:rPr>
                <w:rFonts w:hint="eastAsia" w:ascii="宋体"/>
                <w:sz w:val="21"/>
                <w:szCs w:val="21"/>
                <w:lang w:val="en-US" w:eastAsia="zh-CN" w:bidi="ar"/>
              </w:rPr>
              <w:t>市场策划查2019年8-11月《部门质量目标完成情况统计表》对部门目标进行考核，8月完成情况为：</w:t>
            </w:r>
          </w:p>
          <w:p>
            <w:pPr>
              <w:numPr>
                <w:ilvl w:val="0"/>
                <w:numId w:val="0"/>
              </w:numPr>
              <w:spacing w:line="360" w:lineRule="auto"/>
              <w:rPr>
                <w:rFonts w:hint="eastAsia" w:ascii="宋体"/>
                <w:sz w:val="21"/>
                <w:szCs w:val="21"/>
                <w:lang w:val="en-US" w:eastAsia="zh-CN" w:bidi="ar"/>
              </w:rPr>
            </w:pPr>
            <w:r>
              <w:rPr>
                <w:rFonts w:hint="eastAsia" w:ascii="宋体"/>
                <w:sz w:val="21"/>
                <w:szCs w:val="21"/>
                <w:lang w:val="en-US" w:eastAsia="zh-CN" w:bidi="ar"/>
              </w:rPr>
              <w:t xml:space="preserve">1、咨询任务完成率 97%                     </w:t>
            </w:r>
            <w:r>
              <w:rPr>
                <w:rFonts w:hint="eastAsia" w:ascii="宋体"/>
                <w:sz w:val="21"/>
                <w:szCs w:val="21"/>
                <w:lang w:val="en-US" w:eastAsia="zh-CN" w:bidi="ar"/>
              </w:rPr>
              <w:br w:type="textWrapping"/>
            </w:r>
            <w:r>
              <w:rPr>
                <w:rFonts w:hint="eastAsia" w:ascii="宋体"/>
                <w:sz w:val="21"/>
                <w:szCs w:val="21"/>
                <w:lang w:val="en-US" w:eastAsia="zh-CN" w:bidi="ar"/>
              </w:rPr>
              <w:t>2、咨询成果抽检合格率100%。</w:t>
            </w:r>
          </w:p>
          <w:p>
            <w:pPr>
              <w:numPr>
                <w:ilvl w:val="0"/>
                <w:numId w:val="0"/>
              </w:numPr>
              <w:spacing w:line="400" w:lineRule="exact"/>
              <w:ind w:leftChars="0"/>
              <w:rPr>
                <w:rFonts w:hint="eastAsia" w:ascii="宋体"/>
                <w:sz w:val="21"/>
                <w:szCs w:val="21"/>
                <w:lang w:val="en-US" w:eastAsia="zh-CN" w:bidi="ar"/>
              </w:rPr>
            </w:pPr>
            <w:r>
              <w:rPr>
                <w:rFonts w:hint="eastAsia" w:ascii="宋体"/>
                <w:sz w:val="21"/>
                <w:szCs w:val="21"/>
                <w:lang w:val="en-US" w:eastAsia="zh-CN" w:bidi="ar"/>
              </w:rPr>
              <w:t xml:space="preserve">3、咨询成果一次检验合格率率98%； </w:t>
            </w:r>
          </w:p>
          <w:p>
            <w:pPr>
              <w:numPr>
                <w:ilvl w:val="0"/>
                <w:numId w:val="0"/>
              </w:numPr>
              <w:spacing w:line="400" w:lineRule="exact"/>
              <w:ind w:leftChars="0"/>
              <w:rPr>
                <w:rFonts w:hint="eastAsia" w:ascii="宋体"/>
                <w:sz w:val="21"/>
                <w:szCs w:val="21"/>
                <w:lang w:val="en-US" w:eastAsia="zh-CN" w:bidi="ar"/>
              </w:rPr>
            </w:pPr>
            <w:r>
              <w:rPr>
                <w:rFonts w:hint="eastAsia" w:ascii="宋体"/>
                <w:sz w:val="21"/>
                <w:szCs w:val="21"/>
                <w:lang w:val="en-US" w:eastAsia="zh-CN" w:bidi="ar"/>
              </w:rPr>
              <w:t>基本达到目标要求</w:t>
            </w:r>
          </w:p>
          <w:p>
            <w:pPr>
              <w:spacing w:line="400" w:lineRule="exact"/>
              <w:ind w:firstLine="315" w:firstLineChars="150"/>
              <w:rPr>
                <w:rFonts w:ascii="宋体" w:hAnsi="宋体" w:cs="宋体"/>
                <w:szCs w:val="21"/>
              </w:rPr>
            </w:pPr>
            <w:r>
              <w:rPr>
                <w:rFonts w:hint="eastAsia" w:ascii="宋体"/>
                <w:sz w:val="21"/>
                <w:szCs w:val="21"/>
                <w:lang w:val="en-US" w:eastAsia="zh-CN" w:bidi="ar"/>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w:t>
            </w:r>
            <w:r>
              <w:rPr>
                <w:rFonts w:hint="eastAsia" w:ascii="宋体" w:hAnsi="宋体" w:cs="宋体"/>
                <w:sz w:val="21"/>
                <w:szCs w:val="21"/>
              </w:rPr>
              <w:t>办公面积</w:t>
            </w:r>
            <w:r>
              <w:rPr>
                <w:rFonts w:hint="eastAsia" w:ascii="宋体" w:hAnsi="宋体" w:cs="宋体"/>
                <w:sz w:val="21"/>
                <w:szCs w:val="21"/>
                <w:lang w:val="en-US" w:eastAsia="zh-CN"/>
              </w:rPr>
              <w:t>700</w:t>
            </w:r>
            <w:r>
              <w:rPr>
                <w:rFonts w:hint="eastAsia" w:ascii="宋体" w:hAnsi="宋体" w:cs="宋体"/>
                <w:sz w:val="21"/>
                <w:szCs w:val="21"/>
              </w:rPr>
              <w:t>平方左右，主要为</w:t>
            </w:r>
            <w:r>
              <w:rPr>
                <w:rFonts w:hint="eastAsia" w:ascii="宋体" w:hAnsi="宋体" w:cs="宋体"/>
                <w:sz w:val="21"/>
                <w:szCs w:val="21"/>
                <w:lang w:eastAsia="zh-CN"/>
              </w:rPr>
              <w:t>工程项目部</w:t>
            </w:r>
            <w:r>
              <w:rPr>
                <w:rFonts w:hint="eastAsia" w:ascii="宋体" w:hAnsi="宋体" w:cs="宋体"/>
                <w:sz w:val="21"/>
                <w:szCs w:val="21"/>
              </w:rPr>
              <w:t>门使用</w:t>
            </w:r>
            <w:r>
              <w:rPr>
                <w:rFonts w:hint="eastAsia" w:ascii="宋体" w:hAnsi="宋体"/>
                <w:szCs w:val="21"/>
              </w:rPr>
              <w:t>。</w:t>
            </w:r>
          </w:p>
          <w:p>
            <w:pPr>
              <w:spacing w:line="360" w:lineRule="auto"/>
              <w:rPr>
                <w:rFonts w:hint="eastAsia" w:ascii="宋体" w:hAnsi="宋体" w:cs="宋体"/>
                <w:sz w:val="21"/>
                <w:szCs w:val="21"/>
              </w:rPr>
            </w:pPr>
            <w:r>
              <w:rPr>
                <w:rFonts w:hint="eastAsia" w:ascii="宋体" w:hAnsi="宋体"/>
                <w:szCs w:val="21"/>
              </w:rPr>
              <w:t>2、查《设备管理台账》</w:t>
            </w:r>
            <w:r>
              <w:rPr>
                <w:rFonts w:hint="eastAsia" w:ascii="宋体" w:hAnsi="宋体" w:cs="宋体"/>
                <w:sz w:val="21"/>
                <w:szCs w:val="21"/>
              </w:rPr>
              <w:t>主要设备包括：</w:t>
            </w:r>
            <w:r>
              <w:rPr>
                <w:rFonts w:hint="eastAsia" w:ascii="宋体" w:hAnsi="宋体" w:cs="宋体"/>
                <w:sz w:val="21"/>
                <w:szCs w:val="21"/>
                <w:lang w:val="en-US" w:eastAsia="zh-CN"/>
              </w:rPr>
              <w:t>电脑、打印机等设备</w:t>
            </w:r>
            <w:r>
              <w:rPr>
                <w:rFonts w:hint="eastAsia" w:ascii="宋体" w:hAnsi="宋体" w:cs="宋体"/>
                <w:sz w:val="21"/>
                <w:szCs w:val="21"/>
              </w:rPr>
              <w:t>，可以满足工程</w:t>
            </w:r>
            <w:r>
              <w:rPr>
                <w:rFonts w:hint="eastAsia" w:ascii="宋体" w:hAnsi="宋体" w:cs="宋体"/>
                <w:sz w:val="21"/>
                <w:szCs w:val="21"/>
                <w:lang w:eastAsia="zh-CN"/>
              </w:rPr>
              <w:t>咨询</w:t>
            </w:r>
            <w:r>
              <w:rPr>
                <w:rFonts w:hint="eastAsia" w:ascii="宋体" w:hAnsi="宋体" w:cs="宋体"/>
                <w:sz w:val="21"/>
                <w:szCs w:val="21"/>
              </w:rPr>
              <w:t>需要。</w:t>
            </w:r>
          </w:p>
          <w:p>
            <w:pPr>
              <w:spacing w:line="360" w:lineRule="auto"/>
              <w:rPr>
                <w:rFonts w:hint="eastAsia" w:ascii="宋体" w:hAnsi="宋体" w:cs="宋体"/>
                <w:sz w:val="21"/>
                <w:szCs w:val="21"/>
              </w:rPr>
            </w:pPr>
            <w:r>
              <w:rPr>
                <w:rFonts w:hint="eastAsia" w:ascii="宋体" w:hAnsi="宋体" w:cs="宋体"/>
                <w:sz w:val="21"/>
                <w:szCs w:val="21"/>
              </w:rPr>
              <w:t>经查，</w:t>
            </w:r>
            <w:r>
              <w:rPr>
                <w:rFonts w:hint="eastAsia" w:ascii="宋体" w:hAnsi="宋体" w:cs="宋体"/>
                <w:sz w:val="21"/>
                <w:szCs w:val="21"/>
                <w:lang w:eastAsia="zh-CN"/>
              </w:rPr>
              <w:t>工程项目部</w:t>
            </w:r>
            <w:r>
              <w:rPr>
                <w:rFonts w:hint="eastAsia" w:ascii="宋体" w:hAnsi="宋体" w:cs="宋体"/>
                <w:sz w:val="21"/>
                <w:szCs w:val="21"/>
              </w:rPr>
              <w:t>对设备</w:t>
            </w:r>
            <w:r>
              <w:rPr>
                <w:rFonts w:hint="eastAsia" w:ascii="宋体" w:hAnsi="宋体" w:cs="宋体"/>
                <w:sz w:val="21"/>
                <w:szCs w:val="21"/>
                <w:lang w:eastAsia="zh-CN"/>
              </w:rPr>
              <w:t>根据其的</w:t>
            </w:r>
            <w:r>
              <w:rPr>
                <w:rFonts w:hint="eastAsia" w:ascii="宋体" w:hAnsi="宋体" w:cs="宋体"/>
                <w:sz w:val="21"/>
                <w:szCs w:val="21"/>
                <w:lang w:val="en-US" w:eastAsia="zh-CN"/>
              </w:rPr>
              <w:t>维保的周期</w:t>
            </w:r>
            <w:r>
              <w:rPr>
                <w:rFonts w:hint="eastAsia" w:ascii="宋体" w:hAnsi="宋体" w:cs="宋体"/>
                <w:sz w:val="21"/>
                <w:szCs w:val="21"/>
              </w:rPr>
              <w:t>实施</w:t>
            </w:r>
            <w:r>
              <w:rPr>
                <w:rFonts w:hint="eastAsia" w:ascii="宋体" w:hAnsi="宋体" w:cs="宋体"/>
                <w:sz w:val="21"/>
                <w:szCs w:val="21"/>
                <w:lang w:eastAsia="zh-CN"/>
              </w:rPr>
              <w:t>维保</w:t>
            </w:r>
            <w:r>
              <w:rPr>
                <w:rFonts w:hint="eastAsia" w:ascii="宋体" w:hAnsi="宋体" w:cs="宋体"/>
                <w:sz w:val="21"/>
                <w:szCs w:val="21"/>
              </w:rPr>
              <w:t>。</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抽查，《设备保养记录》</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日期：2019年10月15日  设备：电脑</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保养项目：1，统一杀毒；2、资料拷贝；3、电脑除尘</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 xml:space="preserve">                           保养人：</w:t>
            </w:r>
            <w:r>
              <w:rPr>
                <w:rFonts w:hint="eastAsia" w:ascii="宋体" w:hAnsi="宋体"/>
                <w:szCs w:val="21"/>
                <w:lang w:eastAsia="zh-CN"/>
              </w:rPr>
              <w:t>解笑林</w:t>
            </w:r>
          </w:p>
          <w:p>
            <w:pPr>
              <w:spacing w:line="360" w:lineRule="auto"/>
              <w:ind w:firstLine="422" w:firstLineChars="200"/>
              <w:jc w:val="left"/>
              <w:rPr>
                <w:rFonts w:hint="eastAsia" w:ascii="宋体" w:hAnsi="宋体"/>
                <w:b/>
                <w:bCs/>
                <w:szCs w:val="21"/>
                <w:lang w:val="en-US" w:eastAsia="zh-CN"/>
              </w:rPr>
            </w:pPr>
            <w:r>
              <w:rPr>
                <w:rFonts w:hint="eastAsia" w:ascii="宋体" w:hAnsi="宋体"/>
                <w:b/>
                <w:bCs/>
                <w:szCs w:val="21"/>
                <w:lang w:val="en-US" w:eastAsia="zh-CN"/>
              </w:rPr>
              <w:t>。。。。。。</w:t>
            </w:r>
          </w:p>
          <w:p>
            <w:pPr>
              <w:spacing w:line="360" w:lineRule="auto"/>
              <w:ind w:firstLine="420" w:firstLineChars="200"/>
              <w:jc w:val="left"/>
              <w:rPr>
                <w:rFonts w:hint="eastAsia" w:ascii="宋体" w:hAnsi="宋体"/>
                <w:szCs w:val="21"/>
                <w:lang w:eastAsia="zh-CN"/>
              </w:rPr>
            </w:pPr>
            <w:r>
              <w:rPr>
                <w:rFonts w:hint="eastAsia" w:ascii="宋体" w:hAnsi="宋体"/>
                <w:szCs w:val="21"/>
              </w:rPr>
              <w:t>其他设备均按要求进行了保养，</w:t>
            </w:r>
            <w:r>
              <w:rPr>
                <w:rFonts w:hint="eastAsia" w:ascii="宋体" w:hAnsi="宋体"/>
                <w:szCs w:val="21"/>
                <w:lang w:eastAsia="zh-CN"/>
              </w:rPr>
              <w:t>但</w:t>
            </w:r>
            <w:r>
              <w:rPr>
                <w:rFonts w:hint="eastAsia" w:ascii="宋体" w:hAnsi="宋体"/>
                <w:szCs w:val="21"/>
              </w:rPr>
              <w:t>保养记录</w:t>
            </w:r>
            <w:r>
              <w:rPr>
                <w:rFonts w:hint="eastAsia" w:ascii="宋体" w:hAnsi="宋体"/>
                <w:szCs w:val="21"/>
                <w:lang w:eastAsia="zh-CN"/>
              </w:rPr>
              <w:t>不齐全现场向负责人提出口头整改要求。</w:t>
            </w:r>
          </w:p>
          <w:p>
            <w:pPr>
              <w:spacing w:line="360"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抽设备维修记录情况。</w:t>
            </w:r>
          </w:p>
          <w:p>
            <w:pPr>
              <w:spacing w:line="360" w:lineRule="auto"/>
              <w:rPr>
                <w:rFonts w:hint="default" w:ascii="宋体" w:hAnsi="宋体"/>
                <w:color w:val="000000" w:themeColor="text1"/>
                <w:szCs w:val="21"/>
                <w:lang w:val="en-US" w:eastAsia="zh-CN"/>
              </w:rPr>
            </w:pPr>
            <w:r>
              <w:rPr>
                <w:rFonts w:hint="eastAsia" w:ascii="宋体" w:hAnsi="宋体"/>
                <w:color w:val="000000" w:themeColor="text1"/>
                <w:szCs w:val="21"/>
                <w:lang w:eastAsia="zh-CN"/>
              </w:rPr>
              <w:t>负责人讲办公设备的维修都由专门的办公设备售后人员进行。</w:t>
            </w:r>
            <w:r>
              <w:rPr>
                <w:rFonts w:hint="eastAsia" w:ascii="宋体" w:hAnsi="宋体"/>
                <w:color w:val="000000" w:themeColor="text1"/>
                <w:szCs w:val="21"/>
                <w:lang w:val="en-US" w:eastAsia="zh-CN"/>
              </w:rPr>
              <w:t>2019年以来未有大的设备维修情况。</w:t>
            </w:r>
          </w:p>
          <w:p>
            <w:pPr>
              <w:spacing w:line="360" w:lineRule="auto"/>
              <w:rPr>
                <w:rFonts w:ascii="宋体" w:hAnsi="宋体"/>
                <w:szCs w:val="21"/>
              </w:rPr>
            </w:pPr>
            <w:r>
              <w:rPr>
                <w:rFonts w:hint="eastAsia" w:ascii="宋体" w:hAnsi="宋体"/>
                <w:szCs w:val="21"/>
              </w:rPr>
              <w:t>4、特种设备：</w:t>
            </w:r>
            <w:r>
              <w:rPr>
                <w:rFonts w:hint="eastAsia" w:ascii="宋体" w:hAnsi="宋体"/>
                <w:szCs w:val="21"/>
                <w:lang w:eastAsia="zh-CN"/>
              </w:rPr>
              <w:t>无</w:t>
            </w:r>
            <w:r>
              <w:rPr>
                <w:rFonts w:hint="eastAsia" w:ascii="宋体" w:hAnsi="宋体"/>
                <w:szCs w:val="21"/>
              </w:rPr>
              <w:t>。</w:t>
            </w:r>
          </w:p>
          <w:p>
            <w:pPr>
              <w:spacing w:line="360" w:lineRule="auto"/>
              <w:rPr>
                <w:rFonts w:hint="eastAsia" w:ascii="宋体" w:hAnsi="宋体"/>
                <w:color w:val="000000" w:themeColor="text1"/>
                <w:szCs w:val="21"/>
                <w:lang w:eastAsia="zh-CN"/>
              </w:rPr>
            </w:pPr>
            <w:r>
              <w:rPr>
                <w:rFonts w:hint="eastAsia" w:ascii="宋体" w:hAnsi="宋体"/>
                <w:color w:val="000000" w:themeColor="text1"/>
                <w:szCs w:val="21"/>
                <w:lang w:val="en-US" w:eastAsia="zh-CN"/>
              </w:rPr>
              <w:t>5、公司有4台小车，可</w:t>
            </w:r>
            <w:r>
              <w:rPr>
                <w:rFonts w:hint="eastAsia" w:ascii="宋体" w:hAnsi="宋体"/>
                <w:color w:val="000000" w:themeColor="text1"/>
                <w:szCs w:val="21"/>
                <w:lang w:val="en-US" w:eastAsia="zh-CN"/>
              </w:rPr>
              <w:t>以满足业务联系的需要；汽车由4S店负责维保。公司办公条件满足要求，配置有电脑、电话、传真，可以满足生产的需要。办公设备由卖方负责维保。</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公司对过程运行环境要素予以识别、确定，包括：</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人文因素与物理因素的结合，例如：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a）社会因素（如无歧视、和谐稳定、无对抗）；</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b）心理因素（如舒缓心理压力、预防过度疲劳、保护个人情感）；</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c）物理因素（如温度、热量、湿度、照明、空气流通、卫生、噪音。</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经现场确认（观察、记录查阅、沟通调查）：</w:t>
            </w:r>
          </w:p>
          <w:p>
            <w:pPr>
              <w:spacing w:line="400" w:lineRule="exact"/>
              <w:ind w:firstLine="420" w:firstLineChars="200"/>
              <w:rPr>
                <w:rFonts w:hint="eastAsia" w:ascii="宋体" w:hAnsi="宋体" w:eastAsia="宋体"/>
                <w:szCs w:val="21"/>
                <w:lang w:eastAsia="zh-CN"/>
              </w:rPr>
            </w:pPr>
            <w:r>
              <w:rPr>
                <w:rFonts w:hint="eastAsia" w:ascii="宋体" w:hAnsi="宋体" w:cs="宋体"/>
                <w:sz w:val="21"/>
                <w:szCs w:val="21"/>
                <w:lang w:bidi="ar"/>
              </w:rPr>
              <w:t xml:space="preserve">  以上相关的社会因素、心理因素、物理因素等均基本满足要求。如：</w:t>
            </w:r>
            <w:r>
              <w:rPr>
                <w:rFonts w:hint="eastAsia" w:ascii="宋体" w:hAnsi="宋体" w:cs="宋体"/>
                <w:sz w:val="21"/>
                <w:szCs w:val="21"/>
                <w:lang w:eastAsia="zh-CN" w:bidi="ar"/>
              </w:rPr>
              <w:t>综合管理部</w:t>
            </w:r>
            <w:r>
              <w:rPr>
                <w:rFonts w:hint="eastAsia" w:ascii="宋体" w:hAnsi="宋体" w:cs="宋体"/>
                <w:sz w:val="21"/>
                <w:szCs w:val="21"/>
                <w:lang w:bidi="ar"/>
              </w:rPr>
              <w:t>的温度管控</w:t>
            </w:r>
            <w:r>
              <w:rPr>
                <w:rFonts w:hint="eastAsia" w:ascii="宋体" w:hAnsi="宋体" w:cs="宋体"/>
                <w:sz w:val="21"/>
                <w:szCs w:val="21"/>
                <w:lang w:eastAsia="zh-CN" w:bidi="ar"/>
              </w:rPr>
              <w:t>，实验室温度、湿度的管控。现场配备了温度计、湿度计等进行环境的监控。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公司制定了《</w:t>
            </w:r>
            <w:r>
              <w:rPr>
                <w:rFonts w:hint="eastAsia" w:ascii="宋体" w:hAnsi="宋体"/>
              </w:rPr>
              <w:t>运行环</w:t>
            </w:r>
            <w:r>
              <w:rPr>
                <w:rFonts w:hint="eastAsia" w:ascii="宋体" w:hAnsi="宋体"/>
                <w:lang w:eastAsia="zh-CN"/>
              </w:rPr>
              <w:t>策划</w:t>
            </w:r>
            <w:r>
              <w:rPr>
                <w:rFonts w:hint="eastAsia" w:ascii="宋体" w:hAnsi="宋体"/>
              </w:rPr>
              <w:t>控制程序</w:t>
            </w:r>
            <w:r>
              <w:rPr>
                <w:rFonts w:hint="eastAsia" w:ascii="宋体" w:hAnsi="宋体" w:cs="宋体"/>
                <w:sz w:val="21"/>
                <w:szCs w:val="21"/>
                <w:lang w:val="en-US" w:eastAsia="zh-CN" w:bidi="ar"/>
              </w:rPr>
              <w:t>》</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明确了受控条件包括：</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 xml:space="preserve">a）规定产品/服务/活动的特征以及拟获得结果的文件； </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b）可获得和使用适宜的监视和测量资源；</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c）适当阶段实施监视和测量活动；</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d）为过程的运行提供适宜的基础设施和环境；</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e）配备具备能力的人员，包括所要求的资格；</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f）对特殊过程的确认和定期再确认；</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g）采取措施防止人为错误；</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h）实施放行、交付和交付后活动。</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en-US" w:eastAsia="zh-CN" w:bidi="ar"/>
              </w:rPr>
              <w:t>1、</w:t>
            </w:r>
            <w:r>
              <w:rPr>
                <w:rFonts w:hint="eastAsia" w:ascii="宋体" w:hAnsi="宋体" w:cs="宋体"/>
                <w:sz w:val="21"/>
                <w:szCs w:val="21"/>
                <w:lang w:val="zh-CN" w:eastAsia="zh-CN" w:bidi="ar"/>
              </w:rPr>
              <w:t>公司对设计开发过程进行了控制。</w:t>
            </w:r>
          </w:p>
          <w:p>
            <w:pPr>
              <w:spacing w:line="400" w:lineRule="exact"/>
              <w:ind w:firstLine="420" w:firstLineChars="200"/>
              <w:rPr>
                <w:sz w:val="20"/>
              </w:rPr>
            </w:pPr>
            <w:r>
              <w:rPr>
                <w:rFonts w:hint="eastAsia" w:ascii="宋体" w:hAnsi="宋体" w:cs="宋体"/>
                <w:sz w:val="21"/>
                <w:szCs w:val="21"/>
                <w:lang w:val="zh-CN" w:eastAsia="zh-CN" w:bidi="ar"/>
              </w:rPr>
              <w:t>组织产品覆盖范围：</w:t>
            </w:r>
            <w:bookmarkStart w:id="1" w:name="审核范围"/>
            <w:r>
              <w:rPr>
                <w:sz w:val="20"/>
              </w:rPr>
              <w:t>工程咨询</w:t>
            </w:r>
            <w:bookmarkEnd w:id="1"/>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实现服务流程：</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工程咨询方案设计编写流程：合同签订-设计输入（现场勘查、甲方提供）--方案设计（报告编写）-内部评审-专家评审-修改方案</w:t>
            </w:r>
            <w:r>
              <w:rPr>
                <w:rFonts w:hint="eastAsia" w:ascii="宋体" w:hAnsi="宋体" w:cs="宋体"/>
                <w:sz w:val="21"/>
                <w:szCs w:val="21"/>
                <w:lang w:val="en-US" w:eastAsia="zh-CN" w:bidi="ar"/>
              </w:rPr>
              <w:t>--</w:t>
            </w:r>
            <w:r>
              <w:rPr>
                <w:rFonts w:hint="eastAsia" w:ascii="宋体" w:hAnsi="宋体" w:cs="宋体"/>
                <w:sz w:val="21"/>
                <w:szCs w:val="21"/>
                <w:lang w:val="zh-CN" w:eastAsia="zh-CN" w:bidi="ar"/>
              </w:rPr>
              <w:t>报批-交付客户</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en-US" w:eastAsia="zh-CN" w:bidi="ar"/>
              </w:rPr>
              <w:t>3、</w:t>
            </w:r>
            <w:r>
              <w:rPr>
                <w:rFonts w:hint="eastAsia" w:ascii="宋体" w:hAnsi="宋体" w:cs="宋体"/>
                <w:sz w:val="21"/>
                <w:szCs w:val="21"/>
                <w:lang w:val="zh-CN" w:eastAsia="zh-CN" w:bidi="ar"/>
              </w:rPr>
              <w:t>获得的作业指导书</w:t>
            </w:r>
          </w:p>
          <w:p>
            <w:pPr>
              <w:snapToGrid w:val="0"/>
              <w:spacing w:line="400" w:lineRule="exact"/>
              <w:ind w:firstLine="420" w:firstLineChars="200"/>
              <w:rPr>
                <w:rFonts w:hint="eastAsia" w:ascii="宋体" w:hAnsi="宋体"/>
                <w:color w:val="000000"/>
                <w:sz w:val="21"/>
                <w:szCs w:val="21"/>
                <w:lang w:val="en-US" w:eastAsia="zh-CN"/>
              </w:rPr>
            </w:pPr>
            <w:r>
              <w:rPr>
                <w:rFonts w:hint="eastAsia" w:ascii="宋体" w:hAnsi="宋体" w:cs="宋体"/>
                <w:sz w:val="21"/>
                <w:szCs w:val="21"/>
                <w:lang w:val="zh-CN" w:eastAsia="zh-CN" w:bidi="ar"/>
              </w:rPr>
              <w:t>已提供：</w:t>
            </w:r>
            <w:r>
              <w:rPr>
                <w:rFonts w:hint="eastAsia" w:ascii="宋体" w:hAnsi="宋体"/>
                <w:color w:val="000000"/>
                <w:sz w:val="21"/>
                <w:szCs w:val="21"/>
                <w:lang w:val="en-US" w:eastAsia="zh-CN"/>
              </w:rPr>
              <w:t>《内河通航标准》GB 50139-2014、交通运输部交基发1994[906]号文件；中华人民共和国水面活动通航安全管理规定、交通运输部令2011年第5号航道整治工程技术规范JTS 181-2016、《内河航道维护技术规范》JTJ287—2005、《关于内河航道技术等级的批复》交通运输部、水利部和国家经贸委交水发[1998]659号《中华人民共和国航道管理条例》、《长江航道局航道行政管理工作规定》、《水利水电工程等级划分及洪水标准》SL252-2017、《洪水影响评价编制导则》SL520-2014、《公路桥涵涉及通用规范》</w:t>
            </w:r>
          </w:p>
          <w:p>
            <w:pPr>
              <w:snapToGrid w:val="0"/>
              <w:spacing w:line="400" w:lineRule="exact"/>
              <w:rPr>
                <w:rFonts w:hint="eastAsia" w:ascii="宋体" w:hAnsi="宋体" w:cs="宋体"/>
                <w:sz w:val="21"/>
                <w:szCs w:val="21"/>
                <w:lang w:val="zh-CN" w:eastAsia="zh-CN" w:bidi="ar"/>
              </w:rPr>
            </w:pPr>
            <w:r>
              <w:rPr>
                <w:rFonts w:hint="eastAsia" w:ascii="宋体" w:hAnsi="宋体"/>
                <w:color w:val="000000"/>
                <w:sz w:val="21"/>
                <w:szCs w:val="21"/>
                <w:lang w:val="en-US" w:eastAsia="zh-CN"/>
              </w:rPr>
              <w:t>JTG D60-2004等标准及合同和客户要求标准。</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4、为过程的运行提供适宜的基础设施和环境：现场查见有</w:t>
            </w:r>
            <w:r>
              <w:rPr>
                <w:rFonts w:hint="eastAsia" w:ascii="宋体" w:hAnsi="宋体" w:cs="宋体"/>
                <w:sz w:val="21"/>
                <w:szCs w:val="21"/>
                <w:lang w:bidi="ar"/>
              </w:rPr>
              <w:t>电脑、打印件、传真机、网络等</w:t>
            </w:r>
            <w:r>
              <w:rPr>
                <w:rFonts w:hint="eastAsia" w:ascii="宋体" w:hAnsi="宋体" w:cs="宋体"/>
                <w:sz w:val="21"/>
                <w:szCs w:val="21"/>
                <w:lang w:eastAsia="zh-CN" w:bidi="ar"/>
              </w:rPr>
              <w:t>；</w:t>
            </w:r>
            <w:r>
              <w:rPr>
                <w:rFonts w:hint="eastAsia" w:ascii="宋体" w:hAnsi="宋体" w:cs="宋体"/>
                <w:sz w:val="21"/>
                <w:szCs w:val="21"/>
                <w:lang w:bidi="ar"/>
              </w:rPr>
              <w:t>均进行了维护和保养</w:t>
            </w:r>
            <w:r>
              <w:rPr>
                <w:rFonts w:hint="eastAsia" w:ascii="宋体" w:hAnsi="宋体" w:cs="宋体"/>
                <w:sz w:val="21"/>
                <w:szCs w:val="21"/>
                <w:lang w:eastAsia="zh-CN" w:bidi="ar"/>
              </w:rPr>
              <w:t>。</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en-US" w:eastAsia="zh-CN" w:bidi="ar"/>
              </w:rPr>
              <w:t>5、</w:t>
            </w:r>
            <w:r>
              <w:rPr>
                <w:rFonts w:hint="eastAsia" w:ascii="宋体" w:hAnsi="宋体" w:cs="宋体"/>
                <w:sz w:val="21"/>
                <w:szCs w:val="21"/>
                <w:lang w:val="zh-CN" w:eastAsia="zh-CN" w:bidi="ar"/>
              </w:rPr>
              <w:t>监视和测量设备</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公司主要为工程咨询工作，在方案设计报告编写工作中没有涉及到监视和测量设备，工程项目部主要根据客户提供的图纸、勘察资料等进行设计，不用勘察、测量工具，设计成果通过评审鉴定方式确认，不涉及检测设备。公司主要用办公软件来完成设计方案工作及审核方案工作，公司的检测没有计算机软件用于产品的监视及测量的情况；目前无硬件监视测量设备；软件类有：</w:t>
            </w:r>
            <w:r>
              <w:rPr>
                <w:rFonts w:hint="eastAsia" w:ascii="宋体" w:hAnsi="宋体" w:cs="宋体"/>
                <w:sz w:val="21"/>
                <w:szCs w:val="21"/>
                <w:lang w:val="en-US" w:eastAsia="zh-CN" w:bidi="ar"/>
              </w:rPr>
              <w:t>cad、天正、PKPM、盈建科已验证；</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―――查实施的监视和测量</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组织已对产品进行过程的监控。</w:t>
            </w:r>
            <w:r>
              <w:rPr>
                <w:rFonts w:hint="eastAsia" w:ascii="宋体" w:hAnsi="宋体" w:cs="宋体"/>
                <w:sz w:val="21"/>
                <w:szCs w:val="21"/>
                <w:lang w:val="en-US" w:eastAsia="zh-CN" w:bidi="ar"/>
              </w:rPr>
              <w:t>主要</w:t>
            </w:r>
            <w:r>
              <w:rPr>
                <w:rFonts w:hint="eastAsia" w:ascii="宋体" w:hAnsi="宋体" w:cs="宋体"/>
                <w:sz w:val="21"/>
                <w:szCs w:val="21"/>
                <w:lang w:val="zh-CN" w:eastAsia="zh-CN" w:bidi="ar"/>
              </w:rPr>
              <w:t>通过《设计评审》进行控制见</w:t>
            </w:r>
            <w:r>
              <w:rPr>
                <w:rFonts w:hint="eastAsia" w:ascii="宋体" w:hAnsi="宋体" w:cs="宋体"/>
                <w:sz w:val="21"/>
                <w:szCs w:val="21"/>
                <w:lang w:val="en-US" w:eastAsia="zh-CN" w:bidi="ar"/>
              </w:rPr>
              <w:t>8.3条款描述</w:t>
            </w:r>
            <w:r>
              <w:rPr>
                <w:rFonts w:hint="eastAsia" w:ascii="宋体" w:hAnsi="宋体" w:cs="宋体"/>
                <w:sz w:val="21"/>
                <w:szCs w:val="21"/>
                <w:lang w:val="zh-CN" w:eastAsia="zh-CN" w:bidi="ar"/>
              </w:rPr>
              <w:t>。</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6、查，公司特殊过程为：无；</w:t>
            </w:r>
          </w:p>
          <w:p>
            <w:pPr>
              <w:spacing w:line="400" w:lineRule="exact"/>
              <w:ind w:firstLine="420" w:firstLineChars="200"/>
              <w:rPr>
                <w:rFonts w:ascii="宋体" w:hAnsi="宋体"/>
                <w:szCs w:val="21"/>
              </w:rPr>
            </w:pPr>
            <w:r>
              <w:rPr>
                <w:rFonts w:hint="eastAsia" w:ascii="宋体" w:hAnsi="宋体" w:cs="宋体"/>
                <w:sz w:val="21"/>
                <w:szCs w:val="21"/>
                <w:lang w:val="en-US" w:eastAsia="zh-CN" w:bidi="ar"/>
              </w:rPr>
              <w:t>7、</w:t>
            </w:r>
            <w:r>
              <w:rPr>
                <w:rFonts w:hint="eastAsia" w:ascii="宋体" w:hAnsi="宋体" w:cs="宋体"/>
                <w:sz w:val="21"/>
                <w:szCs w:val="21"/>
                <w:lang w:val="zh-CN" w:eastAsia="zh-CN" w:bidi="ar"/>
              </w:rPr>
              <w:t>产品交付过程中依据合同或标书的要求在顾客处进行交付，公司对交付成果严格检验合格后再进行上报，专家评审后提出修改意见，重新修改并报批，最后实施交付，顾客在接收时进行验收，方案设计、报告编写过程中未发生过大的质量问题，产品质量稳定，暂时没有接到顾客重大的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现场查见，公司过程中对标识和可追溯性进行了规定。对</w:t>
            </w:r>
            <w:r>
              <w:rPr>
                <w:rFonts w:hint="eastAsia" w:ascii="宋体" w:hAnsi="宋体" w:cs="宋体"/>
                <w:sz w:val="21"/>
                <w:szCs w:val="21"/>
                <w:lang w:eastAsia="zh-CN"/>
              </w:rPr>
              <w:t>这些</w:t>
            </w:r>
            <w:r>
              <w:rPr>
                <w:rFonts w:hint="eastAsia" w:ascii="宋体" w:hAnsi="宋体" w:cs="宋体"/>
                <w:sz w:val="21"/>
                <w:szCs w:val="21"/>
              </w:rPr>
              <w:t>服务中产生文件、记录和有关资料规定相应标识方法，若有修改，必须注明修改时间、修改人、修改内容</w:t>
            </w:r>
            <w:r>
              <w:rPr>
                <w:rFonts w:hint="eastAsia" w:ascii="宋体" w:hAnsi="宋体" w:cs="宋体"/>
                <w:sz w:val="21"/>
                <w:szCs w:val="21"/>
                <w:lang w:eastAsia="zh-CN"/>
              </w:rPr>
              <w:t>、验证人员</w:t>
            </w:r>
            <w:r>
              <w:rPr>
                <w:rFonts w:hint="eastAsia" w:ascii="宋体" w:hAnsi="宋体" w:cs="宋体"/>
                <w:sz w:val="21"/>
                <w:szCs w:val="21"/>
              </w:rPr>
              <w:t>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对于输出资料（</w:t>
            </w:r>
            <w:r>
              <w:rPr>
                <w:rFonts w:hint="eastAsia" w:ascii="宋体" w:hAnsi="宋体" w:cs="宋体"/>
                <w:sz w:val="21"/>
                <w:szCs w:val="21"/>
                <w:lang w:eastAsia="zh-CN"/>
              </w:rPr>
              <w:t>方案、图文</w:t>
            </w:r>
            <w:r>
              <w:rPr>
                <w:rFonts w:hint="eastAsia" w:ascii="宋体" w:hAnsi="宋体" w:cs="宋体"/>
                <w:sz w:val="21"/>
                <w:szCs w:val="21"/>
              </w:rPr>
              <w:t>等），</w:t>
            </w:r>
            <w:r>
              <w:rPr>
                <w:rFonts w:hint="eastAsia" w:ascii="宋体" w:hAnsi="宋体" w:cs="宋体"/>
                <w:sz w:val="21"/>
                <w:szCs w:val="21"/>
                <w:lang w:eastAsia="zh-CN"/>
              </w:rPr>
              <w:t>均注明评审人员、设计单位、设计人员名称等</w:t>
            </w:r>
            <w:r>
              <w:rPr>
                <w:rFonts w:hint="eastAsia" w:ascii="宋体" w:hAnsi="宋体" w:cs="宋体"/>
                <w:sz w:val="21"/>
                <w:szCs w:val="21"/>
              </w:rPr>
              <w:t>。</w:t>
            </w:r>
          </w:p>
          <w:p>
            <w:pPr>
              <w:spacing w:line="400" w:lineRule="exact"/>
              <w:ind w:left="420"/>
              <w:rPr>
                <w:rFonts w:ascii="宋体" w:hAnsi="宋体" w:cs="宋体"/>
                <w:szCs w:val="21"/>
              </w:rPr>
            </w:pPr>
            <w:r>
              <w:rPr>
                <w:rFonts w:hint="eastAsia" w:ascii="宋体" w:hAnsi="宋体" w:cs="宋体"/>
                <w:color w:val="000000"/>
                <w:sz w:val="21"/>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公司的顾客的财产有顾客信息及提供的设计输入资料等，公司对顾客或外部供方财产进行了保存，当顾客或外部供方财产丢失时，应告知顾客或外部供方。</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公司对顾客信息及顾客提供资料进行保密； </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对</w:t>
            </w:r>
            <w:r>
              <w:rPr>
                <w:rFonts w:hint="eastAsia" w:ascii="宋体" w:hAnsi="宋体"/>
                <w:szCs w:val="21"/>
              </w:rPr>
              <w:t>工程</w:t>
            </w:r>
            <w:r>
              <w:rPr>
                <w:rFonts w:hint="eastAsia" w:ascii="宋体" w:hAnsi="宋体"/>
                <w:szCs w:val="21"/>
                <w:lang w:eastAsia="zh-CN"/>
              </w:rPr>
              <w:t>咨询</w:t>
            </w:r>
            <w:r>
              <w:rPr>
                <w:rFonts w:hint="eastAsia" w:ascii="宋体" w:hAnsi="宋体" w:cs="宋体"/>
                <w:sz w:val="21"/>
                <w:szCs w:val="21"/>
                <w:lang w:val="en-US" w:eastAsia="zh-CN"/>
              </w:rPr>
              <w:t>依据的文件或产生的资料、记录的保管，项目完成后将整理的资料移交甲方，办理交付手续，并自留一套.抽见公司档案管理，抽各工程咨询已完工资料，保存完好，并编制有目录，有专人进行管理。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公司明确产品和服务相关交付后活动的安排及管控要求，包括满足以下各项内容要求。如：</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a）法律法规要求；</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b）与产品和服务相关的潜在不期望的后果；</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c）其产品和服务的性质、用途和预期寿命；</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d）顾客要求；</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e）顾客反馈。</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此外，也包括：交付后活动可能含的担保条款所规定的相关活动，诸如合同规定的维护服务，以及回收或最终报废处置等附加服务等。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widowControl/>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公司对生产和服务提供的更改管控要求予以明确规定：包括对其更改的评审、授权信息及需采取的措施等。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--经查：体系运行至今，暂无生产和服务提供的更改情形。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rPr>
                <w:rFonts w:hint="eastAsia" w:ascii="宋体" w:hAnsi="宋体" w:eastAsia="宋体"/>
                <w:sz w:val="21"/>
                <w:szCs w:val="21"/>
                <w:lang w:eastAsia="zh-CN"/>
              </w:rPr>
            </w:pPr>
            <w:r>
              <w:rPr>
                <w:rFonts w:hint="eastAsia" w:ascii="宋体" w:hAnsi="宋体"/>
                <w:sz w:val="21"/>
                <w:szCs w:val="21"/>
              </w:rPr>
              <w:t>公司主要产品：工程</w:t>
            </w:r>
            <w:r>
              <w:rPr>
                <w:rFonts w:hint="eastAsia" w:ascii="宋体" w:hAnsi="宋体"/>
                <w:sz w:val="21"/>
                <w:szCs w:val="21"/>
                <w:lang w:eastAsia="zh-CN"/>
              </w:rPr>
              <w:t>咨询</w:t>
            </w:r>
          </w:p>
          <w:p>
            <w:pPr>
              <w:snapToGrid w:val="0"/>
              <w:spacing w:line="400" w:lineRule="exact"/>
              <w:ind w:firstLine="420" w:firstLineChars="200"/>
              <w:rPr>
                <w:rFonts w:hint="eastAsia" w:ascii="宋体" w:hAnsi="宋体"/>
                <w:sz w:val="21"/>
                <w:szCs w:val="21"/>
              </w:rPr>
            </w:pPr>
            <w:r>
              <w:rPr>
                <w:rFonts w:hint="eastAsia" w:ascii="宋体" w:hAnsi="宋体"/>
                <w:sz w:val="21"/>
                <w:szCs w:val="21"/>
                <w:lang w:val="en-US" w:eastAsia="zh-CN"/>
              </w:rPr>
              <w:t>公司产品执行标准：</w:t>
            </w:r>
            <w:r>
              <w:rPr>
                <w:rFonts w:hint="eastAsia" w:ascii="宋体" w:hAnsi="宋体"/>
                <w:color w:val="000000"/>
                <w:sz w:val="21"/>
                <w:szCs w:val="21"/>
                <w:lang w:val="en-US" w:eastAsia="zh-CN"/>
              </w:rPr>
              <w:t>《内河通航标准》GB 50139-2014、交通运输部交基发1994[906]号文件；中华人民共和国水面活动通航安全管理规定、交通运输部令2011年第5号航道整治工程技术规范JTS 181-2016、《内河航道维护技术规范》JTJ287—2005、《关于内河航道技术等级的批复》交通运输部、水利部和国家经贸委交水发[1998]659号《中华人民共和国航道管理条例》、《长江航道局航道行政管理工作规定》、《水利水电工程等级划分及洪水标准》SL252-2017、《洪水影响评价编制导则》SL520-2014、《公路桥涵涉及通用规范》JTG D60-2004等标准及合同和客户要求标准；</w:t>
            </w:r>
          </w:p>
          <w:p>
            <w:pPr>
              <w:spacing w:line="400" w:lineRule="exact"/>
              <w:rPr>
                <w:rFonts w:hint="eastAsia" w:ascii="宋体" w:hAnsi="宋体"/>
                <w:sz w:val="21"/>
                <w:szCs w:val="21"/>
              </w:rPr>
            </w:pPr>
            <w:r>
              <w:rPr>
                <w:rFonts w:hint="eastAsia" w:ascii="宋体" w:hAnsi="宋体"/>
                <w:sz w:val="21"/>
                <w:szCs w:val="21"/>
                <w:lang w:eastAsia="zh-CN"/>
              </w:rPr>
              <w:t>工程项目部</w:t>
            </w:r>
            <w:r>
              <w:rPr>
                <w:rFonts w:hint="eastAsia" w:ascii="宋体" w:hAnsi="宋体"/>
                <w:sz w:val="21"/>
                <w:szCs w:val="21"/>
              </w:rPr>
              <w:t>负责产品实现和服务提供的策划，产品策划主要依据顾客的要求以及国家标准，策划输出的具体结果包括以下内容：</w:t>
            </w:r>
          </w:p>
          <w:p>
            <w:pPr>
              <w:spacing w:line="400" w:lineRule="exact"/>
              <w:rPr>
                <w:rFonts w:hint="eastAsia" w:ascii="宋体" w:hAnsi="宋体"/>
                <w:sz w:val="21"/>
                <w:szCs w:val="21"/>
              </w:rPr>
            </w:pPr>
            <w:r>
              <w:rPr>
                <w:rFonts w:hint="eastAsia" w:ascii="宋体" w:hAnsi="宋体"/>
                <w:sz w:val="21"/>
                <w:szCs w:val="21"/>
              </w:rPr>
              <w:t>a）确定产品和服务的要求；--</w:t>
            </w:r>
            <w:r>
              <w:rPr>
                <w:rFonts w:hint="eastAsia" w:ascii="宋体" w:hAnsi="宋体"/>
                <w:sz w:val="21"/>
                <w:szCs w:val="21"/>
                <w:lang w:eastAsia="zh-CN"/>
              </w:rPr>
              <w:t>《合同》、《招投标文件》</w:t>
            </w:r>
          </w:p>
          <w:p>
            <w:pPr>
              <w:spacing w:line="400" w:lineRule="exact"/>
              <w:rPr>
                <w:rFonts w:hint="eastAsia" w:ascii="宋体" w:hAnsi="宋体"/>
                <w:sz w:val="21"/>
                <w:szCs w:val="21"/>
              </w:rPr>
            </w:pPr>
            <w:r>
              <w:rPr>
                <w:rFonts w:hint="eastAsia" w:ascii="宋体" w:hAnsi="宋体"/>
                <w:sz w:val="21"/>
                <w:szCs w:val="21"/>
              </w:rPr>
              <w:t>b）建立过程准则以及产品和服务的接收准则；---</w:t>
            </w:r>
            <w:r>
              <w:rPr>
                <w:rFonts w:hint="eastAsia" w:ascii="宋体" w:hAnsi="宋体"/>
                <w:sz w:val="21"/>
                <w:szCs w:val="21"/>
                <w:lang w:eastAsia="zh-CN"/>
              </w:rPr>
              <w:t>验收标准、《合同》、《招投标文件》</w:t>
            </w:r>
          </w:p>
          <w:p>
            <w:pPr>
              <w:spacing w:line="400" w:lineRule="exact"/>
              <w:rPr>
                <w:rFonts w:hint="eastAsia" w:ascii="宋体" w:hAnsi="宋体"/>
                <w:sz w:val="21"/>
                <w:szCs w:val="21"/>
              </w:rPr>
            </w:pPr>
            <w:r>
              <w:rPr>
                <w:rFonts w:hint="eastAsia" w:ascii="宋体" w:hAnsi="宋体"/>
                <w:sz w:val="21"/>
                <w:szCs w:val="21"/>
              </w:rPr>
              <w:t>c）确定符合产品和服务要求的资源；---</w:t>
            </w:r>
            <w:r>
              <w:rPr>
                <w:rFonts w:hint="eastAsia" w:ascii="宋体" w:hAnsi="宋体"/>
                <w:sz w:val="21"/>
                <w:szCs w:val="21"/>
                <w:lang w:eastAsia="zh-CN"/>
              </w:rPr>
              <w:t>《设计规范》等</w:t>
            </w:r>
          </w:p>
          <w:p>
            <w:pPr>
              <w:spacing w:line="400" w:lineRule="exact"/>
              <w:rPr>
                <w:rFonts w:hint="eastAsia" w:ascii="宋体" w:hAnsi="宋体"/>
                <w:sz w:val="21"/>
                <w:szCs w:val="21"/>
              </w:rPr>
            </w:pPr>
            <w:r>
              <w:rPr>
                <w:rFonts w:hint="eastAsia" w:ascii="宋体" w:hAnsi="宋体"/>
                <w:sz w:val="21"/>
                <w:szCs w:val="21"/>
              </w:rPr>
              <w:t>d）按照准则实施过程控制；---过程监控</w:t>
            </w:r>
            <w:r>
              <w:rPr>
                <w:rFonts w:hint="eastAsia" w:ascii="宋体" w:hAnsi="宋体"/>
                <w:sz w:val="21"/>
                <w:szCs w:val="21"/>
                <w:lang w:eastAsia="zh-CN"/>
              </w:rPr>
              <w:t>、《设计评审》等</w:t>
            </w:r>
          </w:p>
          <w:p>
            <w:pPr>
              <w:spacing w:line="400" w:lineRule="exact"/>
              <w:rPr>
                <w:rFonts w:hint="eastAsia" w:ascii="宋体" w:hAnsi="宋体"/>
                <w:sz w:val="21"/>
                <w:szCs w:val="21"/>
              </w:rPr>
            </w:pPr>
            <w:r>
              <w:rPr>
                <w:rFonts w:hint="eastAsia" w:ascii="宋体" w:hAnsi="宋体"/>
                <w:sz w:val="21"/>
                <w:szCs w:val="21"/>
              </w:rPr>
              <w:t>e）保持、保留必要的文件和记录。---文件和</w:t>
            </w:r>
            <w:r>
              <w:rPr>
                <w:rFonts w:hint="eastAsia" w:ascii="宋体" w:hAnsi="宋体"/>
                <w:sz w:val="21"/>
                <w:szCs w:val="21"/>
                <w:lang w:eastAsia="zh-CN"/>
              </w:rPr>
              <w:t>质量记录</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---策划输出经过评审及跟进、必要的更改控制及批准等以适合组织的运行需要。</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----外包过程：图文印刷；</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----特殊过程的识别：无；</w:t>
            </w:r>
          </w:p>
          <w:p>
            <w:pPr>
              <w:spacing w:line="400" w:lineRule="exact"/>
              <w:rPr>
                <w:rFonts w:hint="eastAsia" w:ascii="宋体" w:hAnsi="宋体"/>
                <w:sz w:val="21"/>
                <w:szCs w:val="21"/>
              </w:rPr>
            </w:pPr>
            <w:r>
              <w:rPr>
                <w:rFonts w:hint="eastAsia" w:ascii="宋体" w:hAnsi="宋体"/>
                <w:sz w:val="21"/>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szCs w:val="21"/>
              </w:rPr>
            </w:pPr>
            <w:r>
              <w:rPr>
                <w:rFonts w:hint="eastAsia" w:ascii="宋体" w:hAnsi="宋体"/>
                <w:sz w:val="21"/>
                <w:szCs w:val="21"/>
              </w:rPr>
              <w:t>总则</w:t>
            </w:r>
          </w:p>
        </w:tc>
        <w:tc>
          <w:tcPr>
            <w:tcW w:w="960" w:type="dxa"/>
            <w:vAlign w:val="top"/>
          </w:tcPr>
          <w:p>
            <w:pPr>
              <w:widowControl/>
              <w:snapToGrid w:val="0"/>
              <w:spacing w:line="400" w:lineRule="exact"/>
              <w:jc w:val="left"/>
              <w:rPr>
                <w:rFonts w:ascii="宋体" w:hAnsi="宋体"/>
                <w:sz w:val="21"/>
                <w:szCs w:val="21"/>
              </w:rPr>
            </w:pPr>
            <w:r>
              <w:rPr>
                <w:rFonts w:hint="eastAsia" w:ascii="宋体" w:hAnsi="宋体"/>
                <w:sz w:val="21"/>
                <w:szCs w:val="21"/>
              </w:rPr>
              <w:t>Q8.3</w:t>
            </w:r>
          </w:p>
          <w:p>
            <w:pPr>
              <w:widowControl/>
              <w:snapToGrid w:val="0"/>
              <w:spacing w:line="400" w:lineRule="exact"/>
              <w:jc w:val="left"/>
              <w:rPr>
                <w:rFonts w:ascii="宋体" w:hAnsi="宋体"/>
                <w:color w:val="000000"/>
                <w:sz w:val="21"/>
                <w:szCs w:val="21"/>
              </w:rPr>
            </w:pPr>
            <w:r>
              <w:rPr>
                <w:rFonts w:hint="eastAsia" w:ascii="宋体" w:hAnsi="宋体"/>
                <w:sz w:val="21"/>
                <w:szCs w:val="21"/>
              </w:rPr>
              <w:t>Q8.3.1</w:t>
            </w:r>
            <w:r>
              <w:rPr>
                <w:rFonts w:hint="eastAsia" w:ascii="宋体" w:hAnsi="宋体"/>
                <w:color w:val="000000"/>
                <w:sz w:val="21"/>
                <w:szCs w:val="21"/>
              </w:rPr>
              <w:t xml:space="preserve"> </w:t>
            </w:r>
          </w:p>
          <w:p>
            <w:pPr>
              <w:widowControl/>
              <w:snapToGrid w:val="0"/>
              <w:spacing w:line="400" w:lineRule="exact"/>
              <w:jc w:val="left"/>
              <w:rPr>
                <w:rFonts w:ascii="宋体" w:hAnsi="宋体"/>
                <w:color w:val="000000"/>
                <w:sz w:val="21"/>
                <w:szCs w:val="21"/>
              </w:rPr>
            </w:pPr>
          </w:p>
          <w:p>
            <w:pPr>
              <w:snapToGrid w:val="0"/>
              <w:spacing w:line="400" w:lineRule="exact"/>
              <w:jc w:val="left"/>
              <w:rPr>
                <w:rFonts w:ascii="宋体" w:hAnsi="宋体"/>
                <w:szCs w:val="21"/>
              </w:rPr>
            </w:pP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查，公司编制了《</w:t>
            </w:r>
            <w:r>
              <w:rPr>
                <w:rFonts w:hint="eastAsia" w:ascii="宋体" w:hAnsi="宋体"/>
                <w:sz w:val="21"/>
                <w:szCs w:val="21"/>
                <w:lang w:eastAsia="zh-CN"/>
              </w:rPr>
              <w:t>咨询和开发控制程序</w:t>
            </w:r>
            <w:r>
              <w:rPr>
                <w:rFonts w:hint="eastAsia" w:ascii="宋体" w:hAnsi="宋体"/>
                <w:sz w:val="21"/>
                <w:szCs w:val="21"/>
              </w:rPr>
              <w:t>》</w:t>
            </w:r>
            <w:r>
              <w:rPr>
                <w:rFonts w:hint="eastAsia" w:ascii="宋体" w:hAnsi="宋体"/>
                <w:sz w:val="21"/>
                <w:szCs w:val="21"/>
                <w:lang w:val="en-US" w:eastAsia="zh-CN"/>
              </w:rPr>
              <w:t>8.3条款</w:t>
            </w:r>
            <w:r>
              <w:rPr>
                <w:rFonts w:hint="eastAsia" w:ascii="宋体" w:hAnsi="宋体"/>
                <w:sz w:val="21"/>
                <w:szCs w:val="21"/>
              </w:rPr>
              <w:t>对</w:t>
            </w:r>
            <w:r>
              <w:rPr>
                <w:rFonts w:hint="eastAsia" w:ascii="宋体" w:hAnsi="宋体"/>
                <w:sz w:val="21"/>
                <w:szCs w:val="21"/>
                <w:lang w:eastAsia="zh-CN"/>
              </w:rPr>
              <w:t>咨询</w:t>
            </w:r>
            <w:r>
              <w:rPr>
                <w:rFonts w:hint="eastAsia" w:ascii="宋体" w:hAnsi="宋体"/>
                <w:sz w:val="21"/>
                <w:szCs w:val="21"/>
              </w:rPr>
              <w:t>开发</w:t>
            </w:r>
            <w:r>
              <w:rPr>
                <w:rFonts w:hint="eastAsia" w:ascii="宋体" w:hAnsi="宋体"/>
                <w:sz w:val="21"/>
                <w:szCs w:val="21"/>
                <w:lang w:eastAsia="zh-CN"/>
              </w:rPr>
              <w:t>、方案设计、报告编写</w:t>
            </w:r>
            <w:r>
              <w:rPr>
                <w:rFonts w:hint="eastAsia" w:ascii="宋体" w:hAnsi="宋体"/>
                <w:sz w:val="21"/>
                <w:szCs w:val="21"/>
              </w:rPr>
              <w:t>规定了流程及控制要求。</w:t>
            </w:r>
          </w:p>
          <w:p>
            <w:pPr>
              <w:spacing w:line="400" w:lineRule="exact"/>
              <w:rPr>
                <w:rFonts w:hint="eastAsia" w:ascii="宋体" w:hAnsi="宋体"/>
                <w:sz w:val="21"/>
                <w:szCs w:val="21"/>
              </w:rPr>
            </w:pPr>
            <w:r>
              <w:rPr>
                <w:rFonts w:hint="eastAsia" w:ascii="宋体" w:hAnsi="宋体"/>
                <w:sz w:val="21"/>
                <w:szCs w:val="21"/>
              </w:rPr>
              <w:t>查，近期的</w:t>
            </w:r>
            <w:r>
              <w:rPr>
                <w:rFonts w:hint="eastAsia" w:ascii="宋体" w:hAnsi="宋体"/>
                <w:sz w:val="21"/>
                <w:szCs w:val="21"/>
                <w:lang w:eastAsia="zh-CN"/>
              </w:rPr>
              <w:t>完工</w:t>
            </w:r>
            <w:r>
              <w:rPr>
                <w:rFonts w:hint="eastAsia" w:ascii="宋体" w:hAnsi="宋体"/>
                <w:sz w:val="21"/>
                <w:szCs w:val="21"/>
              </w:rPr>
              <w:t>设计项目：</w:t>
            </w:r>
            <w:r>
              <w:rPr>
                <w:rFonts w:hint="eastAsia" w:ascii="宋体" w:hAnsi="宋体"/>
                <w:sz w:val="21"/>
                <w:szCs w:val="21"/>
                <w:lang w:eastAsia="zh-CN"/>
              </w:rPr>
              <w:t>重庆市巫山县龙门二桥工程（类别：航道工程咨询）、沙坪坝区西永中柱村</w:t>
            </w:r>
            <w:r>
              <w:rPr>
                <w:rFonts w:hint="eastAsia" w:ascii="宋体" w:hAnsi="宋体"/>
                <w:sz w:val="21"/>
                <w:szCs w:val="21"/>
                <w:lang w:val="en-US" w:eastAsia="zh-CN"/>
              </w:rPr>
              <w:t>M40-1-1等地块周边路网工程涉水项目（类别：水利工程咨询），以上项目已经交付甲方。正在进行的项目为：丰都县王家渡滨江生态修复工程人行桥影响评价项目（类别：市政工程咨询）该项目已经签订合同，正进行到资料收集阶段。</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设计和开发策划</w:t>
            </w:r>
          </w:p>
        </w:tc>
        <w:tc>
          <w:tcPr>
            <w:tcW w:w="960" w:type="dxa"/>
            <w:vAlign w:val="top"/>
          </w:tcPr>
          <w:p>
            <w:pPr>
              <w:rPr>
                <w:rFonts w:ascii="宋体" w:hAnsi="宋体"/>
                <w:sz w:val="21"/>
                <w:szCs w:val="21"/>
              </w:rPr>
            </w:pPr>
            <w:r>
              <w:rPr>
                <w:rFonts w:hint="eastAsia" w:ascii="宋体" w:hAnsi="宋体"/>
                <w:sz w:val="21"/>
                <w:szCs w:val="21"/>
              </w:rPr>
              <w:t xml:space="preserve">Q8.3.2 </w:t>
            </w:r>
          </w:p>
          <w:p>
            <w:pPr>
              <w:rPr>
                <w:rFonts w:hint="eastAsia" w:ascii="宋体" w:hAnsi="宋体" w:cs="宋体"/>
                <w:b/>
                <w:szCs w:val="21"/>
              </w:rPr>
            </w:pPr>
          </w:p>
        </w:tc>
        <w:tc>
          <w:tcPr>
            <w:tcW w:w="10004" w:type="dxa"/>
            <w:vAlign w:val="top"/>
          </w:tcPr>
          <w:p>
            <w:pPr>
              <w:numPr>
                <w:ilvl w:val="0"/>
                <w:numId w:val="1"/>
              </w:numPr>
              <w:spacing w:line="400" w:lineRule="exact"/>
              <w:rPr>
                <w:rFonts w:hint="eastAsia" w:ascii="宋体" w:hAnsi="宋体"/>
                <w:sz w:val="21"/>
                <w:szCs w:val="21"/>
                <w:lang w:val="en-US" w:eastAsia="zh-CN"/>
              </w:rPr>
            </w:pPr>
            <w:r>
              <w:rPr>
                <w:rFonts w:hint="eastAsia" w:ascii="宋体" w:hAnsi="宋体"/>
                <w:sz w:val="21"/>
                <w:szCs w:val="21"/>
                <w:lang w:val="en-US" w:eastAsia="zh-CN"/>
              </w:rPr>
              <w:t>抽</w:t>
            </w:r>
            <w:r>
              <w:rPr>
                <w:rFonts w:hint="eastAsia" w:ascii="宋体" w:hAnsi="宋体"/>
                <w:sz w:val="21"/>
                <w:szCs w:val="21"/>
                <w:lang w:eastAsia="zh-CN"/>
              </w:rPr>
              <w:t>重庆市巫山县龙门二桥工程（类别：航道工程咨询）</w:t>
            </w:r>
            <w:r>
              <w:rPr>
                <w:rFonts w:hint="eastAsia" w:ascii="宋体" w:hAnsi="宋体"/>
                <w:sz w:val="21"/>
                <w:szCs w:val="21"/>
                <w:lang w:val="en-US" w:eastAsia="zh-CN"/>
              </w:rPr>
              <w:t>项目设计过程资料</w:t>
            </w:r>
          </w:p>
          <w:p>
            <w:pPr>
              <w:numPr>
                <w:ilvl w:val="0"/>
                <w:numId w:val="1"/>
              </w:numPr>
              <w:spacing w:line="400" w:lineRule="exact"/>
              <w:rPr>
                <w:rFonts w:hint="eastAsia" w:ascii="宋体" w:hAnsi="宋体"/>
                <w:sz w:val="21"/>
                <w:szCs w:val="21"/>
                <w:lang w:val="en-US" w:eastAsia="zh-CN"/>
              </w:rPr>
            </w:pPr>
            <w:r>
              <w:rPr>
                <w:rFonts w:hint="eastAsia" w:ascii="宋体" w:hAnsi="宋体"/>
                <w:sz w:val="21"/>
                <w:szCs w:val="21"/>
                <w:lang w:val="en-US" w:eastAsia="zh-CN"/>
              </w:rPr>
              <w:t>查：《设计开发计划》</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甲方：巫山县交通开发有限公司</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工程地点及规模：重庆市巫山县</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咨询范围包括：重庆市巫山县龙门二桥工程（方案调整）航道通航条件影响报告编制</w:t>
            </w:r>
            <w:r>
              <w:rPr>
                <w:rFonts w:hint="eastAsia" w:ascii="宋体" w:hAnsi="宋体"/>
                <w:sz w:val="21"/>
                <w:szCs w:val="21"/>
                <w:lang w:val="en-US" w:eastAsia="zh-CN"/>
              </w:rPr>
              <w:t>；</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质量目标：通过审查要求；</w:t>
            </w:r>
            <w:r>
              <w:rPr>
                <w:rFonts w:hint="eastAsia" w:ascii="宋体" w:hAnsi="宋体"/>
                <w:sz w:val="21"/>
                <w:szCs w:val="21"/>
                <w:lang w:val="zh-CN" w:eastAsia="zh-CN"/>
              </w:rPr>
              <w:t xml:space="preserve">   </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负责人：刘春华（高级工程师）</w:t>
            </w:r>
            <w:r>
              <w:rPr>
                <w:rFonts w:hint="eastAsia" w:ascii="宋体" w:hAnsi="宋体"/>
                <w:sz w:val="21"/>
                <w:szCs w:val="21"/>
                <w:lang w:val="en-US" w:eastAsia="zh-CN"/>
              </w:rPr>
              <w:t>；设计人员：胡标兵（高级工程师）、吕启兵（高级工程师）</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查，方案设计开发计划</w:t>
            </w:r>
          </w:p>
          <w:tbl>
            <w:tblPr>
              <w:tblStyle w:val="10"/>
              <w:tblpPr w:leftFromText="180" w:rightFromText="180" w:vertAnchor="text" w:horzAnchor="page" w:tblpX="-633" w:tblpY="17"/>
              <w:tblOverlap w:val="never"/>
              <w:tblW w:w="4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9"/>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任务</w:t>
                  </w:r>
                </w:p>
              </w:tc>
              <w:tc>
                <w:tcPr>
                  <w:tcW w:w="2103"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color w:val="000000"/>
                      <w:sz w:val="21"/>
                      <w:szCs w:val="21"/>
                      <w:lang w:val="en-US" w:eastAsia="zh-CN"/>
                    </w:rPr>
                    <w:t>资料收集</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报告编制</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549" w:type="dxa"/>
                  <w:noWrap w:val="0"/>
                  <w:vAlign w:val="top"/>
                </w:tcPr>
                <w:p>
                  <w:pPr>
                    <w:spacing w:line="40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检验文件编制</w:t>
                  </w:r>
                </w:p>
              </w:tc>
              <w:tc>
                <w:tcPr>
                  <w:tcW w:w="2103" w:type="dxa"/>
                  <w:noWrap w:val="0"/>
                  <w:vAlign w:val="top"/>
                </w:tcPr>
                <w:p>
                  <w:pPr>
                    <w:spacing w:line="360" w:lineRule="auto"/>
                    <w:rPr>
                      <w:rFonts w:hint="default" w:ascii="黑体" w:hAnsi="黑体" w:eastAsia="黑体" w:cs="宋体"/>
                      <w:color w:val="FF0000"/>
                      <w:szCs w:val="21"/>
                      <w:lang w:val="en-US" w:eastAsia="zh-CN"/>
                    </w:rPr>
                  </w:pPr>
                  <w:r>
                    <w:rPr>
                      <w:rFonts w:hint="eastAsia" w:ascii="黑体" w:hAnsi="黑体" w:eastAsia="黑体" w:cs="宋体"/>
                      <w:szCs w:val="21"/>
                      <w:lang w:val="en-US" w:eastAsia="zh-CN"/>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设计输出评审</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专家咨询验证</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报告修改完善</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出成果批复文件</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2019.11.18</w:t>
                  </w:r>
                </w:p>
              </w:tc>
            </w:tr>
          </w:tbl>
          <w:p>
            <w:pPr>
              <w:spacing w:line="400" w:lineRule="exact"/>
              <w:rPr>
                <w:rFonts w:hint="eastAsia" w:ascii="宋体" w:hAnsi="宋体"/>
                <w:sz w:val="21"/>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400" w:lineRule="exact"/>
              <w:rPr>
                <w:rFonts w:hint="eastAsia" w:ascii="宋体" w:hAnsi="宋体"/>
                <w:sz w:val="21"/>
                <w:szCs w:val="21"/>
                <w:lang w:val="zh-CN" w:eastAsia="zh-CN"/>
              </w:rPr>
            </w:pPr>
          </w:p>
          <w:p>
            <w:pPr>
              <w:spacing w:line="400" w:lineRule="exact"/>
              <w:rPr>
                <w:rFonts w:hint="eastAsia" w:ascii="宋体" w:hAnsi="宋体"/>
                <w:sz w:val="21"/>
                <w:szCs w:val="21"/>
                <w:lang w:val="zh-CN" w:eastAsia="zh-CN"/>
              </w:rPr>
            </w:pPr>
          </w:p>
          <w:p>
            <w:pPr>
              <w:spacing w:line="400" w:lineRule="exact"/>
              <w:rPr>
                <w:rFonts w:hint="eastAsia"/>
                <w:sz w:val="21"/>
                <w:szCs w:val="21"/>
              </w:rPr>
            </w:pPr>
            <w:r>
              <w:rPr>
                <w:rFonts w:hint="eastAsia" w:ascii="宋体" w:hAnsi="宋体"/>
                <w:sz w:val="21"/>
                <w:szCs w:val="21"/>
                <w:lang w:val="en-US" w:eastAsia="zh-CN"/>
              </w:rPr>
              <w:t>策划内容满足要求。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设计和开发输入</w:t>
            </w:r>
          </w:p>
        </w:tc>
        <w:tc>
          <w:tcPr>
            <w:tcW w:w="960" w:type="dxa"/>
            <w:vAlign w:val="top"/>
          </w:tcPr>
          <w:p>
            <w:pPr>
              <w:rPr>
                <w:rFonts w:hint="eastAsia" w:ascii="宋体" w:hAnsi="宋体" w:cs="宋体"/>
                <w:b/>
                <w:szCs w:val="21"/>
              </w:rPr>
            </w:pPr>
            <w:r>
              <w:rPr>
                <w:rFonts w:hint="eastAsia" w:ascii="宋体" w:hAnsi="宋体"/>
                <w:sz w:val="21"/>
                <w:szCs w:val="21"/>
              </w:rPr>
              <w:t xml:space="preserve">Q8.3.3 </w:t>
            </w:r>
          </w:p>
        </w:tc>
        <w:tc>
          <w:tcPr>
            <w:tcW w:w="10004" w:type="dxa"/>
            <w:vAlign w:val="top"/>
          </w:tcPr>
          <w:p>
            <w:pPr>
              <w:spacing w:line="400" w:lineRule="exact"/>
              <w:rPr>
                <w:rFonts w:hint="eastAsia" w:ascii="宋体" w:hAnsi="宋体"/>
                <w:sz w:val="21"/>
                <w:szCs w:val="21"/>
                <w:lang w:val="zh-CN" w:eastAsia="zh-CN"/>
              </w:rPr>
            </w:pPr>
            <w:r>
              <w:rPr>
                <w:rFonts w:hint="eastAsia" w:ascii="宋体" w:hAnsi="宋体"/>
                <w:sz w:val="21"/>
                <w:szCs w:val="21"/>
                <w:lang w:val="zh-CN" w:eastAsia="zh-CN"/>
              </w:rPr>
              <w:t>查</w:t>
            </w:r>
            <w:r>
              <w:rPr>
                <w:rFonts w:hint="eastAsia" w:ascii="宋体" w:hAnsi="宋体"/>
                <w:sz w:val="21"/>
                <w:szCs w:val="21"/>
                <w:lang w:eastAsia="zh-CN"/>
              </w:rPr>
              <w:t>沙坪坝区西永中柱村</w:t>
            </w:r>
            <w:r>
              <w:rPr>
                <w:rFonts w:hint="eastAsia" w:ascii="宋体" w:hAnsi="宋体"/>
                <w:sz w:val="21"/>
                <w:szCs w:val="21"/>
                <w:lang w:val="en-US" w:eastAsia="zh-CN"/>
              </w:rPr>
              <w:t>M40-1-1等地块周边路网工程涉水项目</w:t>
            </w:r>
            <w:r>
              <w:rPr>
                <w:rFonts w:hint="eastAsia" w:ascii="宋体" w:hAnsi="宋体"/>
                <w:sz w:val="21"/>
                <w:szCs w:val="21"/>
                <w:lang w:val="zh-CN" w:eastAsia="zh-CN"/>
              </w:rPr>
              <w:t>输入资料：</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1、招标/谈判文件；法律法规、相关标准、设计规范；</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2</w:t>
            </w:r>
            <w:r>
              <w:rPr>
                <w:rFonts w:hint="eastAsia" w:ascii="宋体" w:hAnsi="宋体"/>
                <w:sz w:val="21"/>
                <w:szCs w:val="21"/>
                <w:lang w:val="zh-CN" w:eastAsia="zh-CN"/>
              </w:rPr>
              <w:t>、工程地点现场采集的图片资料，甲方提供的工程项目立项批准文件，以及用地等其他相关文件，提供工程评估服务范围、技术要求、地形图等。</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3、客户要求（详见合同/招标文件</w:t>
            </w:r>
            <w:r>
              <w:rPr>
                <w:rFonts w:hint="eastAsia" w:ascii="宋体" w:hAnsi="宋体"/>
                <w:sz w:val="21"/>
                <w:szCs w:val="21"/>
                <w:lang w:val="en-US" w:eastAsia="zh-CN"/>
              </w:rPr>
              <w:t>/等</w:t>
            </w:r>
            <w:r>
              <w:rPr>
                <w:rFonts w:hint="eastAsia" w:ascii="宋体" w:hAnsi="宋体"/>
                <w:sz w:val="21"/>
                <w:szCs w:val="21"/>
                <w:lang w:val="zh-CN" w:eastAsia="zh-CN"/>
              </w:rPr>
              <w:t>）</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二、查见：重庆市巫山县龙门二桥工程（方案调整）航道通航条件影响报告编制输入资料包括：</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1、</w:t>
            </w:r>
            <w:r>
              <w:rPr>
                <w:rFonts w:hint="eastAsia" w:ascii="宋体" w:hAnsi="宋体"/>
                <w:sz w:val="21"/>
                <w:szCs w:val="21"/>
                <w:lang w:val="zh-CN" w:eastAsia="zh-CN"/>
              </w:rPr>
              <w:t>法律法规：《中华人民共和国航道法》、《中华人民共和国内河交通安全管理条例》、《中华人民共和国航道管理条例》等</w:t>
            </w:r>
          </w:p>
          <w:p>
            <w:pPr>
              <w:numPr>
                <w:ilvl w:val="0"/>
                <w:numId w:val="2"/>
              </w:numPr>
              <w:spacing w:line="400" w:lineRule="exact"/>
              <w:rPr>
                <w:rFonts w:hint="eastAsia" w:ascii="宋体" w:hAnsi="宋体"/>
                <w:sz w:val="21"/>
                <w:szCs w:val="21"/>
                <w:lang w:val="zh-CN" w:eastAsia="zh-CN"/>
              </w:rPr>
            </w:pPr>
            <w:r>
              <w:rPr>
                <w:rFonts w:hint="eastAsia" w:ascii="宋体" w:hAnsi="宋体"/>
                <w:sz w:val="21"/>
                <w:szCs w:val="21"/>
                <w:lang w:val="zh-CN" w:eastAsia="zh-CN"/>
              </w:rPr>
              <w:t>技术标准(1)《公路桥涵设计通用规范》(JG/TD60-2015)、(2)《公路钢筋混凝土及预应力混凝土桥涵设计规范》(JTGD62-2004)(3)《航道养护管理规定》(交水发(2010)756号文发布)(4)《内河航道维护技术规范》(JTJ287-2005)等</w:t>
            </w:r>
          </w:p>
          <w:p>
            <w:pPr>
              <w:numPr>
                <w:ilvl w:val="0"/>
                <w:numId w:val="2"/>
              </w:numPr>
              <w:spacing w:line="400" w:lineRule="exact"/>
              <w:rPr>
                <w:rFonts w:hint="eastAsia" w:ascii="宋体" w:hAnsi="宋体"/>
                <w:sz w:val="21"/>
                <w:szCs w:val="21"/>
                <w:lang w:val="en-US" w:eastAsia="zh-CN"/>
              </w:rPr>
            </w:pPr>
            <w:r>
              <w:rPr>
                <w:rFonts w:hint="eastAsia" w:ascii="宋体" w:hAnsi="宋体"/>
                <w:sz w:val="21"/>
                <w:szCs w:val="21"/>
                <w:lang w:val="en-US" w:eastAsia="zh-CN"/>
              </w:rPr>
              <w:t>其他相关资料：(1)重庆市港航局、长江重庆航道局以及重庆市交通规划勘察设计院编制的《三</w:t>
            </w:r>
            <w:r>
              <w:rPr>
                <w:rFonts w:hint="eastAsia" w:ascii="宋体" w:hAnsi="宋体"/>
                <w:sz w:val="21"/>
                <w:szCs w:val="21"/>
                <w:lang w:val="en-US" w:eastAsia="zh-CN"/>
              </w:rPr>
              <w:br w:type="textWrapping"/>
            </w:r>
            <w:r>
              <w:rPr>
                <w:rFonts w:hint="eastAsia" w:ascii="宋体" w:hAnsi="宋体"/>
                <w:sz w:val="21"/>
                <w:szCs w:val="21"/>
                <w:lang w:val="en-US" w:eastAsia="zh-CN"/>
              </w:rPr>
              <w:t>峡库区干支流航道维护关键技术研究》2014年1月(2)《巫山县龙门二桥工程可行性研究报告》(重庆市交通规划设计研究院,2018年4月)(3)《巫山县龙门二桥工程初步设计说明》(重庆市交通规划勘察设计院,20194)(4)工程区域1:10000地形图(业主提供);(5)社会经济统计资料。</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查以上设计输入评审资料,能提供输入评审记录，评审结论：输入完整、清楚、满足设计和开发的目的。</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有项目负责人签字及评审时间。</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 w:val="21"/>
                <w:szCs w:val="21"/>
                <w:lang w:val="en-US" w:eastAsia="zh-CN"/>
              </w:rPr>
            </w:pPr>
            <w:r>
              <w:rPr>
                <w:rFonts w:hint="eastAsia" w:ascii="宋体" w:hAnsi="宋体"/>
                <w:sz w:val="21"/>
                <w:szCs w:val="21"/>
                <w:lang w:val="en-US" w:eastAsia="zh-CN"/>
              </w:rPr>
              <w:t>设计和开发控制</w:t>
            </w: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tc>
        <w:tc>
          <w:tcPr>
            <w:tcW w:w="960" w:type="dxa"/>
            <w:vAlign w:val="top"/>
          </w:tcPr>
          <w:p>
            <w:pPr>
              <w:adjustRightInd w:val="0"/>
              <w:snapToGrid w:val="0"/>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Q8.3.4 </w:t>
            </w:r>
          </w:p>
        </w:tc>
        <w:tc>
          <w:tcPr>
            <w:tcW w:w="10004" w:type="dxa"/>
            <w:vAlign w:val="top"/>
          </w:tcPr>
          <w:p>
            <w:pPr>
              <w:numPr>
                <w:numId w:val="0"/>
              </w:numPr>
              <w:spacing w:line="400" w:lineRule="exact"/>
              <w:rPr>
                <w:rFonts w:hint="eastAsia" w:ascii="宋体" w:hAnsi="宋体"/>
                <w:sz w:val="21"/>
                <w:szCs w:val="21"/>
                <w:lang w:val="zh-CN" w:eastAsia="zh-CN"/>
              </w:rPr>
            </w:pPr>
            <w:r>
              <w:rPr>
                <w:rFonts w:hint="eastAsia" w:ascii="宋体" w:hAnsi="宋体"/>
                <w:sz w:val="21"/>
                <w:szCs w:val="21"/>
                <w:lang w:val="zh-CN" w:eastAsia="zh-CN"/>
              </w:rPr>
              <w:t>查《重庆市巫山县龙门二桥工程（方案调整）航道通航条件影响报告</w:t>
            </w:r>
            <w:r>
              <w:rPr>
                <w:rFonts w:hint="eastAsia" w:ascii="宋体" w:hAnsi="宋体"/>
                <w:sz w:val="21"/>
                <w:szCs w:val="21"/>
                <w:lang w:val="en-US" w:eastAsia="zh-CN"/>
              </w:rPr>
              <w:t>项目》控制</w:t>
            </w:r>
            <w:r>
              <w:rPr>
                <w:rFonts w:hint="eastAsia" w:ascii="宋体" w:hAnsi="宋体"/>
                <w:sz w:val="21"/>
                <w:szCs w:val="21"/>
                <w:lang w:val="zh-CN" w:eastAsia="zh-CN"/>
              </w:rPr>
              <w:t>资料：</w:t>
            </w:r>
          </w:p>
          <w:p>
            <w:pPr>
              <w:numPr>
                <w:numId w:val="0"/>
              </w:numPr>
              <w:spacing w:line="400" w:lineRule="exact"/>
              <w:rPr>
                <w:rFonts w:hint="eastAsia" w:ascii="宋体" w:hAnsi="宋体"/>
                <w:sz w:val="21"/>
                <w:szCs w:val="21"/>
                <w:lang w:val="zh-CN" w:eastAsia="zh-CN"/>
              </w:rPr>
            </w:pPr>
            <w:r>
              <w:rPr>
                <w:rFonts w:hint="eastAsia" w:ascii="宋体" w:hAnsi="宋体"/>
                <w:sz w:val="21"/>
                <w:szCs w:val="21"/>
                <w:lang w:val="en-US" w:eastAsia="zh-CN"/>
              </w:rPr>
              <w:t>查见《评价报告（送审稿）》评价过程：</w:t>
            </w:r>
          </w:p>
          <w:p>
            <w:pPr>
              <w:numPr>
                <w:numId w:val="0"/>
              </w:num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受巫山县交通开发有限公司委托,重庆路水工程设计咨询有限公司承担了“重庆市巫山县龙门二桥工程(方案调整)航道通航条件影响评价报告”研究工作。合同签订后我公司迅速成立了该项目研究小组,开始了资料收集工作,并在2019年10月进行了现场査勘和水文勘测,经过对桥位河段通航环境、建桥条件、桥区通航条件及桥梁通航净空尺度等深入研究,项目组于2019年10月完成《重庆市巫山县龙门二桥工程(方案调整)航道通航条件影响评价报告》(送审稿)的编制工作。2019年11月1日,《报告》专家咨询会在重庆召开,会议邀请了航道、海事等主管部门以及特邀专家(名单附后),会后,项目组根据专家意见对报告做出仔细修改,形成了《重庆市巫山县龙门二桥工桯(方案调整)航道通航条件影响评价报告》。（报批稿）</w:t>
            </w:r>
            <w:r>
              <w:rPr>
                <w:rFonts w:hint="eastAsia" w:ascii="宋体" w:hAnsi="宋体"/>
                <w:sz w:val="21"/>
                <w:szCs w:val="21"/>
                <w:lang w:val="en-US" w:eastAsia="zh-CN"/>
              </w:rPr>
              <w:br w:type="textWrapping"/>
            </w:r>
            <w:r>
              <w:rPr>
                <w:rFonts w:hint="eastAsia" w:ascii="宋体" w:hAnsi="宋体"/>
                <w:sz w:val="21"/>
                <w:szCs w:val="21"/>
                <w:lang w:val="en-US" w:eastAsia="zh-CN"/>
              </w:rPr>
              <w:t>查见《咨询开发内审报告》评审内容为：</w:t>
            </w:r>
            <w:r>
              <w:rPr>
                <w:rFonts w:hint="eastAsia" w:ascii="宋体" w:hAnsi="宋体"/>
                <w:sz w:val="21"/>
                <w:szCs w:val="21"/>
                <w:lang w:val="en-US" w:eastAsia="zh-CN"/>
              </w:rPr>
              <w:br w:type="textWrapping"/>
            </w:r>
            <w:r>
              <w:rPr>
                <w:rFonts w:hint="eastAsia" w:ascii="宋体" w:hAnsi="宋体"/>
                <w:sz w:val="21"/>
                <w:szCs w:val="21"/>
                <w:lang w:val="en-US" w:eastAsia="zh-CN"/>
              </w:rPr>
              <w:t>1）技术文件完整性:图样绘制清晰,内容完整、正确,上下内容统一。</w:t>
            </w:r>
            <w:r>
              <w:rPr>
                <w:rFonts w:hint="eastAsia" w:ascii="宋体" w:hAnsi="宋体"/>
                <w:sz w:val="21"/>
                <w:szCs w:val="21"/>
                <w:lang w:val="en-US" w:eastAsia="zh-CN"/>
              </w:rPr>
              <w:br w:type="textWrapping"/>
            </w:r>
            <w:r>
              <w:rPr>
                <w:rFonts w:hint="eastAsia" w:ascii="宋体" w:hAnsi="宋体"/>
                <w:sz w:val="21"/>
                <w:szCs w:val="21"/>
                <w:lang w:val="en-US" w:eastAsia="zh-CN"/>
              </w:rPr>
              <w:t>2）结构合理性:设计合理。</w:t>
            </w:r>
            <w:r>
              <w:rPr>
                <w:rFonts w:hint="eastAsia" w:ascii="宋体" w:hAnsi="宋体"/>
                <w:sz w:val="21"/>
                <w:szCs w:val="21"/>
                <w:lang w:val="en-US" w:eastAsia="zh-CN"/>
              </w:rPr>
              <w:br w:type="textWrapping"/>
            </w:r>
            <w:r>
              <w:rPr>
                <w:rFonts w:hint="eastAsia" w:ascii="宋体" w:hAnsi="宋体"/>
                <w:sz w:val="21"/>
                <w:szCs w:val="21"/>
                <w:lang w:val="en-US" w:eastAsia="zh-CN"/>
              </w:rPr>
              <w:t>3）安全性:符合现有规范的安全要求</w:t>
            </w:r>
            <w:r>
              <w:rPr>
                <w:rFonts w:hint="eastAsia" w:ascii="宋体" w:hAnsi="宋体"/>
                <w:sz w:val="21"/>
                <w:szCs w:val="21"/>
                <w:lang w:val="en-US" w:eastAsia="zh-CN"/>
              </w:rPr>
              <w:br w:type="textWrapping"/>
            </w:r>
            <w:r>
              <w:rPr>
                <w:rFonts w:hint="eastAsia" w:ascii="宋体" w:hAnsi="宋体"/>
                <w:sz w:val="21"/>
                <w:szCs w:val="21"/>
                <w:lang w:val="en-US" w:eastAsia="zh-CN"/>
              </w:rPr>
              <w:t>4）指导性:给出了施工作业要求。</w:t>
            </w:r>
            <w:r>
              <w:rPr>
                <w:rFonts w:hint="eastAsia" w:ascii="宋体" w:hAnsi="宋体"/>
                <w:sz w:val="21"/>
                <w:szCs w:val="21"/>
                <w:lang w:val="en-US" w:eastAsia="zh-CN"/>
              </w:rPr>
              <w:br w:type="textWrapping"/>
            </w:r>
            <w:r>
              <w:rPr>
                <w:rFonts w:hint="eastAsia" w:ascii="宋体" w:hAnsi="宋体"/>
                <w:sz w:val="21"/>
                <w:szCs w:val="21"/>
                <w:lang w:val="en-US" w:eastAsia="zh-CN"/>
              </w:rPr>
              <w:t>5）标准符合性:设计输出满足行业标准和任务书要求。</w:t>
            </w:r>
            <w:r>
              <w:rPr>
                <w:rFonts w:hint="eastAsia" w:ascii="宋体" w:hAnsi="宋体"/>
                <w:sz w:val="21"/>
                <w:szCs w:val="21"/>
                <w:lang w:val="en-US" w:eastAsia="zh-CN"/>
              </w:rPr>
              <w:br w:type="textWrapping"/>
            </w:r>
            <w:r>
              <w:rPr>
                <w:rFonts w:hint="eastAsia" w:ascii="宋体" w:hAnsi="宋体"/>
                <w:sz w:val="21"/>
                <w:szCs w:val="21"/>
                <w:lang w:val="en-US" w:eastAsia="zh-CN"/>
              </w:rPr>
              <w:t xml:space="preserve">存在间题及改进建议:无。评审结论：可以提交专家审核 </w:t>
            </w:r>
          </w:p>
          <w:p>
            <w:pPr>
              <w:numPr>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编制：杨宏   审核：许成、批准：李小东  2019年10月28日</w:t>
            </w:r>
          </w:p>
          <w:p>
            <w:pPr>
              <w:numPr>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2019年11月1日,《重庆市巫山县龙门二桥工程(方案调整)航道航条件影响评价报告》专家咨询会在重庆召开（查见专家签到表哦）</w:t>
            </w:r>
          </w:p>
          <w:p>
            <w:pPr>
              <w:numPr>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审查内容：</w:t>
            </w:r>
          </w:p>
          <w:p>
            <w:pPr>
              <w:numPr>
                <w:ilvl w:val="0"/>
                <w:numId w:val="3"/>
              </w:numPr>
              <w:spacing w:line="400" w:lineRule="exact"/>
              <w:rPr>
                <w:rFonts w:hint="eastAsia" w:ascii="宋体" w:hAnsi="宋体"/>
                <w:sz w:val="21"/>
                <w:szCs w:val="21"/>
                <w:lang w:val="en-US" w:eastAsia="zh-CN"/>
              </w:rPr>
            </w:pPr>
            <w:r>
              <w:rPr>
                <w:rFonts w:hint="eastAsia" w:ascii="宋体" w:hAnsi="宋体"/>
                <w:sz w:val="21"/>
                <w:szCs w:val="21"/>
                <w:lang w:val="en-US" w:eastAsia="zh-CN"/>
              </w:rPr>
              <w:t>送审材料齐</w:t>
            </w:r>
          </w:p>
          <w:p>
            <w:pPr>
              <w:numPr>
                <w:ilvl w:val="0"/>
                <w:numId w:val="3"/>
              </w:numPr>
              <w:spacing w:line="400" w:lineRule="exact"/>
              <w:rPr>
                <w:rFonts w:hint="eastAsia" w:ascii="宋体" w:hAnsi="宋体"/>
                <w:sz w:val="21"/>
                <w:szCs w:val="21"/>
                <w:lang w:val="en-US" w:eastAsia="zh-CN"/>
              </w:rPr>
            </w:pPr>
            <w:r>
              <w:rPr>
                <w:rFonts w:hint="eastAsia" w:ascii="宋体" w:hAnsi="宋体"/>
                <w:sz w:val="21"/>
                <w:szCs w:val="21"/>
                <w:lang w:val="en-US" w:eastAsia="zh-CN"/>
              </w:rPr>
              <w:t>文本格式符合相关法律法规及相关要求</w:t>
            </w:r>
          </w:p>
          <w:p>
            <w:pPr>
              <w:numPr>
                <w:ilvl w:val="0"/>
                <w:numId w:val="3"/>
              </w:numPr>
              <w:spacing w:line="400" w:lineRule="exact"/>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设计文件符合工程建设设计要求:</w:t>
            </w:r>
          </w:p>
          <w:p>
            <w:pPr>
              <w:numPr>
                <w:ilvl w:val="0"/>
                <w:numId w:val="3"/>
              </w:numPr>
              <w:spacing w:line="400" w:lineRule="exact"/>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设计单位、注册执业人员及相关人员的盖章、签字符合有关规定</w:t>
            </w:r>
            <w:r>
              <w:rPr>
                <w:rFonts w:hint="eastAsia" w:ascii="宋体" w:hAnsi="宋体"/>
                <w:sz w:val="21"/>
                <w:szCs w:val="21"/>
                <w:lang w:val="en-US" w:eastAsia="zh-CN"/>
              </w:rPr>
              <w:br w:type="textWrapping"/>
            </w:r>
            <w:r>
              <w:rPr>
                <w:rFonts w:hint="eastAsia" w:ascii="宋体" w:hAnsi="宋体"/>
                <w:sz w:val="21"/>
                <w:szCs w:val="21"/>
                <w:lang w:val="en-US" w:eastAsia="zh-CN"/>
              </w:rPr>
              <w:t>........</w:t>
            </w:r>
          </w:p>
          <w:p>
            <w:pPr>
              <w:numPr>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专家组长：马宪浩  组员：杨斌、赵建</w:t>
            </w:r>
          </w:p>
          <w:p>
            <w:pPr>
              <w:numPr>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------出示审查结果结论：提出专家咨询修改意见</w:t>
            </w:r>
          </w:p>
          <w:p>
            <w:pPr>
              <w:numPr>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项目组根据专家意见对原报告进行了仔细修改,并作出如下修改说明</w:t>
            </w:r>
            <w:r>
              <w:rPr>
                <w:rFonts w:hint="eastAsia" w:ascii="宋体" w:hAnsi="宋体"/>
                <w:sz w:val="21"/>
                <w:szCs w:val="21"/>
                <w:lang w:val="en-US" w:eastAsia="zh-CN"/>
              </w:rPr>
              <w:br w:type="textWrapping"/>
            </w:r>
            <w:r>
              <w:rPr>
                <w:rFonts w:hint="eastAsia" w:ascii="宋体" w:hAnsi="宋体"/>
                <w:sz w:val="21"/>
                <w:szCs w:val="21"/>
                <w:lang w:val="en-US" w:eastAsia="zh-CN"/>
              </w:rPr>
              <w:t>1）按专家组意见,根据工程河段实际通航情况,报告选取5000级</w:t>
            </w:r>
            <w:r>
              <w:rPr>
                <w:rFonts w:hint="eastAsia" w:ascii="宋体" w:hAnsi="宋体"/>
                <w:sz w:val="21"/>
                <w:szCs w:val="21"/>
                <w:lang w:val="en-US" w:eastAsia="zh-CN"/>
              </w:rPr>
              <w:br w:type="textWrapping"/>
            </w:r>
            <w:r>
              <w:rPr>
                <w:rFonts w:hint="eastAsia" w:ascii="宋体" w:hAnsi="宋体"/>
                <w:sz w:val="21"/>
                <w:szCs w:val="21"/>
                <w:lang w:val="en-US" w:eastAsia="zh-CN"/>
              </w:rPr>
              <w:t>船舶对桥梁通航净空尺度进行论证</w:t>
            </w:r>
            <w:r>
              <w:rPr>
                <w:rFonts w:hint="eastAsia" w:ascii="宋体" w:hAnsi="宋体"/>
                <w:sz w:val="21"/>
                <w:szCs w:val="21"/>
                <w:lang w:val="en-US" w:eastAsia="zh-CN"/>
              </w:rPr>
              <w:br w:type="textWrapping"/>
            </w:r>
            <w:r>
              <w:rPr>
                <w:rFonts w:hint="eastAsia" w:ascii="宋体" w:hAnsi="宋体"/>
                <w:sz w:val="21"/>
                <w:szCs w:val="21"/>
                <w:lang w:val="en-US" w:eastAsia="zh-CN"/>
              </w:rPr>
              <w:t>2）进一步补充分析设计水位的来源</w:t>
            </w:r>
            <w:r>
              <w:rPr>
                <w:rFonts w:hint="eastAsia" w:ascii="宋体" w:hAnsi="宋体"/>
                <w:sz w:val="21"/>
                <w:szCs w:val="21"/>
                <w:lang w:val="en-US" w:eastAsia="zh-CN"/>
              </w:rPr>
              <w:br w:type="textWrapping"/>
            </w:r>
            <w:r>
              <w:rPr>
                <w:rFonts w:hint="eastAsia" w:ascii="宋体" w:hAnsi="宋体"/>
                <w:sz w:val="21"/>
                <w:szCs w:val="21"/>
                <w:lang w:val="en-US" w:eastAsia="zh-CN"/>
              </w:rPr>
              <w:t>3）进一步按照5000t级船舶分析桥梁的通航净空尺度</w:t>
            </w:r>
            <w:r>
              <w:rPr>
                <w:rFonts w:hint="eastAsia" w:ascii="宋体" w:hAnsi="宋体"/>
                <w:sz w:val="21"/>
                <w:szCs w:val="21"/>
                <w:lang w:val="en-US" w:eastAsia="zh-CN"/>
              </w:rPr>
              <w:br w:type="textWrapping"/>
            </w:r>
            <w:r>
              <w:rPr>
                <w:rFonts w:hint="eastAsia" w:ascii="宋体" w:hAnsi="宋体"/>
                <w:sz w:val="21"/>
                <w:szCs w:val="21"/>
                <w:lang w:val="en-US" w:eastAsia="zh-CN"/>
              </w:rPr>
              <w:t>4）进一步论述航道布置、航标配布及航道设施的影响</w:t>
            </w:r>
            <w:r>
              <w:rPr>
                <w:rFonts w:hint="eastAsia" w:ascii="宋体" w:hAnsi="宋体"/>
                <w:sz w:val="21"/>
                <w:szCs w:val="21"/>
                <w:lang w:val="en-US" w:eastAsia="zh-CN"/>
              </w:rPr>
              <w:br w:type="textWrapping"/>
            </w:r>
            <w:r>
              <w:rPr>
                <w:rFonts w:hint="eastAsia" w:ascii="宋体" w:hAnsi="宋体"/>
                <w:sz w:val="21"/>
                <w:szCs w:val="21"/>
                <w:lang w:val="en-US" w:eastAsia="zh-CN"/>
              </w:rPr>
              <w:t>5）根据工程对航道布置及航道设施的影响提出相应的通航安全措施</w:t>
            </w:r>
            <w:r>
              <w:rPr>
                <w:rFonts w:hint="eastAsia" w:ascii="宋体" w:hAnsi="宋体"/>
                <w:sz w:val="21"/>
                <w:szCs w:val="21"/>
                <w:lang w:val="en-US" w:eastAsia="zh-CN"/>
              </w:rPr>
              <w:br w:type="textWrapping"/>
            </w:r>
            <w:r>
              <w:rPr>
                <w:rFonts w:hint="eastAsia" w:ascii="宋体" w:hAnsi="宋体"/>
                <w:sz w:val="21"/>
                <w:szCs w:val="21"/>
                <w:lang w:val="en-US" w:eastAsia="zh-CN"/>
              </w:rPr>
              <w:t>6）补充图纸中的坐标系统及高程系统</w:t>
            </w:r>
            <w:r>
              <w:rPr>
                <w:rFonts w:hint="eastAsia" w:ascii="宋体" w:hAnsi="宋体"/>
                <w:sz w:val="21"/>
                <w:szCs w:val="21"/>
                <w:lang w:val="en-US" w:eastAsia="zh-CN"/>
              </w:rPr>
              <w:br w:type="textWrapping"/>
            </w:r>
            <w:r>
              <w:rPr>
                <w:rFonts w:hint="eastAsia" w:ascii="宋体" w:hAnsi="宋体"/>
                <w:sz w:val="21"/>
                <w:szCs w:val="21"/>
                <w:lang w:val="en-US" w:eastAsia="zh-CN"/>
              </w:rPr>
              <w:t>除以上主要修改外,还对报告文字和图纸中表述不准确的地方进修改完善。</w:t>
            </w:r>
            <w:r>
              <w:rPr>
                <w:rFonts w:hint="eastAsia" w:ascii="宋体" w:hAnsi="宋体"/>
                <w:sz w:val="21"/>
                <w:szCs w:val="21"/>
                <w:lang w:val="en-US" w:eastAsia="zh-CN"/>
              </w:rPr>
              <w:br w:type="textWrapping"/>
            </w:r>
            <w:r>
              <w:rPr>
                <w:rFonts w:hint="eastAsia" w:ascii="宋体" w:hAnsi="宋体"/>
                <w:sz w:val="21"/>
                <w:szCs w:val="21"/>
                <w:lang w:val="en-US" w:eastAsia="zh-CN"/>
              </w:rPr>
              <w:t>技术负责人：刘春华  参与人员：胡标兵、吕启兵</w:t>
            </w:r>
          </w:p>
          <w:p>
            <w:pPr>
              <w:numPr>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评审日期：2019.11.9</w:t>
            </w:r>
          </w:p>
          <w:p>
            <w:pPr>
              <w:numPr>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-----出示，查见《评价报告（报批稿）》，于2019年11月12交重庆市港航管理局进行审核，于2019年11月18日由重庆市港航管理局发出的渝港航发[2019]248号批复文件。</w:t>
            </w:r>
          </w:p>
          <w:p>
            <w:pPr>
              <w:numPr>
                <w:numId w:val="0"/>
              </w:numPr>
              <w:spacing w:line="400" w:lineRule="exact"/>
              <w:rPr>
                <w:rFonts w:hint="eastAsia" w:ascii="宋体" w:hAnsi="宋体"/>
                <w:sz w:val="21"/>
                <w:szCs w:val="21"/>
                <w:lang w:val="zh-CN" w:eastAsia="zh-CN"/>
              </w:rPr>
            </w:pPr>
            <w:r>
              <w:rPr>
                <w:rFonts w:hint="eastAsia" w:ascii="宋体" w:hAnsi="宋体"/>
                <w:sz w:val="21"/>
                <w:szCs w:val="21"/>
                <w:lang w:val="en-US" w:eastAsia="zh-CN"/>
              </w:rPr>
              <w:t>------出示</w:t>
            </w:r>
            <w:r>
              <w:rPr>
                <w:rFonts w:hint="eastAsia" w:ascii="宋体" w:hAnsi="宋体"/>
                <w:sz w:val="21"/>
                <w:szCs w:val="21"/>
                <w:lang w:val="zh-CN" w:eastAsia="zh-CN"/>
              </w:rPr>
              <w:t>重庆市巫山县龙门二桥工程（方案调整）航道通航条件影响报告</w:t>
            </w:r>
            <w:r>
              <w:rPr>
                <w:rFonts w:hint="eastAsia" w:ascii="宋体" w:hAnsi="宋体"/>
                <w:sz w:val="21"/>
                <w:szCs w:val="21"/>
                <w:lang w:val="en-US" w:eastAsia="zh-CN"/>
              </w:rPr>
              <w:t>项目</w:t>
            </w:r>
            <w:r>
              <w:rPr>
                <w:rFonts w:hint="eastAsia" w:ascii="宋体" w:hAnsi="宋体"/>
                <w:sz w:val="21"/>
                <w:szCs w:val="21"/>
                <w:lang w:val="zh-CN" w:eastAsia="zh-CN"/>
              </w:rPr>
              <w:t>《</w:t>
            </w:r>
            <w:r>
              <w:rPr>
                <w:rFonts w:hint="eastAsia" w:ascii="宋体" w:hAnsi="宋体"/>
                <w:sz w:val="21"/>
                <w:szCs w:val="21"/>
                <w:lang w:val="en-US" w:eastAsia="zh-CN"/>
              </w:rPr>
              <w:t>建筑工程</w:t>
            </w:r>
            <w:r>
              <w:rPr>
                <w:rFonts w:hint="eastAsia" w:ascii="宋体" w:hAnsi="宋体"/>
                <w:sz w:val="21"/>
                <w:szCs w:val="21"/>
                <w:lang w:val="zh-CN" w:eastAsia="zh-CN"/>
              </w:rPr>
              <w:t>咨询物品交接清单》</w:t>
            </w:r>
          </w:p>
          <w:p>
            <w:pPr>
              <w:numPr>
                <w:numId w:val="0"/>
              </w:numPr>
              <w:spacing w:line="400" w:lineRule="exact"/>
              <w:rPr>
                <w:rFonts w:hint="default" w:ascii="宋体" w:hAnsi="宋体"/>
                <w:sz w:val="21"/>
                <w:szCs w:val="21"/>
                <w:lang w:val="en-US" w:eastAsia="zh-CN"/>
              </w:rPr>
            </w:pPr>
            <w:r>
              <w:rPr>
                <w:rFonts w:hint="eastAsia" w:ascii="宋体" w:hAnsi="宋体"/>
                <w:sz w:val="21"/>
                <w:szCs w:val="21"/>
                <w:lang w:val="zh-CN" w:eastAsia="zh-CN"/>
              </w:rPr>
              <w:t>交接物品：工程批复原件</w:t>
            </w:r>
            <w:r>
              <w:rPr>
                <w:rFonts w:hint="eastAsia" w:ascii="宋体" w:hAnsi="宋体"/>
                <w:sz w:val="21"/>
                <w:szCs w:val="21"/>
                <w:lang w:val="en-US" w:eastAsia="zh-CN"/>
              </w:rPr>
              <w:t>1套</w:t>
            </w:r>
            <w:r>
              <w:rPr>
                <w:rFonts w:hint="eastAsia" w:ascii="宋体" w:hAnsi="宋体"/>
                <w:sz w:val="21"/>
                <w:szCs w:val="21"/>
                <w:lang w:val="zh-CN" w:eastAsia="zh-CN"/>
              </w:rPr>
              <w:t>、电子文件</w:t>
            </w:r>
            <w:r>
              <w:rPr>
                <w:rFonts w:hint="eastAsia" w:ascii="宋体" w:hAnsi="宋体"/>
                <w:sz w:val="21"/>
                <w:szCs w:val="21"/>
                <w:lang w:val="en-US" w:eastAsia="zh-CN"/>
              </w:rPr>
              <w:t>1套</w:t>
            </w:r>
            <w:r>
              <w:rPr>
                <w:rFonts w:hint="eastAsia" w:ascii="宋体" w:hAnsi="宋体"/>
                <w:sz w:val="21"/>
                <w:szCs w:val="21"/>
                <w:lang w:val="zh-CN" w:eastAsia="zh-CN"/>
              </w:rPr>
              <w:t>、纸质文本</w:t>
            </w:r>
            <w:r>
              <w:rPr>
                <w:rFonts w:hint="eastAsia" w:ascii="宋体" w:hAnsi="宋体"/>
                <w:sz w:val="21"/>
                <w:szCs w:val="21"/>
                <w:lang w:val="en-US" w:eastAsia="zh-CN"/>
              </w:rPr>
              <w:t>6套</w:t>
            </w:r>
          </w:p>
          <w:p>
            <w:pPr>
              <w:numPr>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接收单位：巫山县交通开发有限公司</w:t>
            </w:r>
          </w:p>
          <w:p>
            <w:pPr>
              <w:numPr>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日期:2019年11月28日</w:t>
            </w:r>
          </w:p>
          <w:p>
            <w:pPr>
              <w:numPr>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设计和开发控制基本符合要求。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设计和开发输出</w:t>
            </w:r>
          </w:p>
        </w:tc>
        <w:tc>
          <w:tcPr>
            <w:tcW w:w="960" w:type="dxa"/>
            <w:vAlign w:val="top"/>
          </w:tcPr>
          <w:p>
            <w:pPr>
              <w:rPr>
                <w:rFonts w:hint="eastAsia" w:ascii="宋体" w:hAnsi="宋体" w:cs="宋体"/>
                <w:b/>
                <w:szCs w:val="21"/>
              </w:rPr>
            </w:pPr>
            <w:r>
              <w:rPr>
                <w:rFonts w:hint="eastAsia" w:ascii="宋体" w:hAnsi="宋体"/>
                <w:sz w:val="21"/>
                <w:szCs w:val="21"/>
              </w:rPr>
              <w:t xml:space="preserve">Q8.3.5 </w:t>
            </w:r>
          </w:p>
        </w:tc>
        <w:tc>
          <w:tcPr>
            <w:tcW w:w="10004" w:type="dxa"/>
            <w:vAlign w:val="top"/>
          </w:tcPr>
          <w:p>
            <w:pPr>
              <w:spacing w:line="400" w:lineRule="exact"/>
              <w:rPr>
                <w:rFonts w:hint="eastAsia" w:ascii="宋体" w:hAnsi="宋体"/>
                <w:sz w:val="21"/>
                <w:szCs w:val="21"/>
                <w:lang w:val="en-US" w:eastAsia="zh-CN"/>
              </w:rPr>
            </w:pPr>
            <w:r>
              <w:rPr>
                <w:rFonts w:hint="eastAsia" w:ascii="宋体" w:hAnsi="宋体"/>
                <w:sz w:val="21"/>
                <w:szCs w:val="21"/>
                <w:lang w:val="en-US" w:eastAsia="zh-CN"/>
              </w:rPr>
              <w:t>查，</w:t>
            </w:r>
            <w:r>
              <w:rPr>
                <w:rFonts w:hint="eastAsia" w:ascii="宋体" w:hAnsi="宋体"/>
                <w:sz w:val="21"/>
                <w:szCs w:val="21"/>
                <w:lang w:val="zh-CN" w:eastAsia="zh-CN"/>
              </w:rPr>
              <w:t>《</w:t>
            </w:r>
            <w:r>
              <w:rPr>
                <w:rFonts w:hint="eastAsia" w:ascii="宋体" w:hAnsi="宋体"/>
                <w:sz w:val="21"/>
                <w:szCs w:val="21"/>
                <w:lang w:eastAsia="zh-CN"/>
              </w:rPr>
              <w:t>沙坪坝区西永中柱村</w:t>
            </w:r>
            <w:r>
              <w:rPr>
                <w:rFonts w:hint="eastAsia" w:ascii="宋体" w:hAnsi="宋体"/>
                <w:sz w:val="21"/>
                <w:szCs w:val="21"/>
                <w:lang w:val="en-US" w:eastAsia="zh-CN"/>
              </w:rPr>
              <w:t>M40-1-1等地块周边路网工程涉水项目》的设计输出资料包括：</w:t>
            </w:r>
          </w:p>
          <w:p>
            <w:pPr>
              <w:spacing w:line="400" w:lineRule="exact"/>
              <w:rPr>
                <w:rFonts w:hint="eastAsia" w:ascii="宋体" w:hAnsi="宋体"/>
                <w:sz w:val="21"/>
                <w:szCs w:val="21"/>
                <w:lang w:val="en-US" w:eastAsia="zh-CN"/>
              </w:rPr>
            </w:pPr>
            <w:r>
              <w:rPr>
                <w:rFonts w:hint="eastAsia" w:ascii="宋体" w:hAnsi="宋体"/>
                <w:sz w:val="21"/>
                <w:szCs w:val="21"/>
                <w:lang w:eastAsia="zh-CN"/>
              </w:rPr>
              <w:t>沙坪坝区西永中柱村</w:t>
            </w:r>
            <w:r>
              <w:rPr>
                <w:rFonts w:hint="eastAsia" w:ascii="宋体" w:hAnsi="宋体"/>
                <w:sz w:val="21"/>
                <w:szCs w:val="21"/>
                <w:lang w:val="en-US" w:eastAsia="zh-CN"/>
              </w:rPr>
              <w:t>M40-1-1等地块周边路网工程涉水项目洪水影响评价报告：内容包括</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项目概述、工程所在区域基本情况、项目建设基本情况、水文、河道演变及洪水影响分析计算、图纸、相关说明、防治和补救措施、结论与建议等</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设计负责人：刘春华</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项目的设计输出资料完善。</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设计和开发变更</w:t>
            </w:r>
          </w:p>
        </w:tc>
        <w:tc>
          <w:tcPr>
            <w:tcW w:w="960" w:type="dxa"/>
            <w:vAlign w:val="top"/>
          </w:tcPr>
          <w:p>
            <w:pPr>
              <w:rPr>
                <w:rFonts w:hint="eastAsia" w:ascii="宋体" w:hAnsi="宋体" w:cs="宋体"/>
                <w:b/>
                <w:szCs w:val="21"/>
              </w:rPr>
            </w:pPr>
            <w:r>
              <w:rPr>
                <w:rFonts w:hint="eastAsia" w:ascii="宋体" w:hAnsi="宋体"/>
                <w:sz w:val="21"/>
                <w:szCs w:val="21"/>
              </w:rPr>
              <w:t xml:space="preserve">Q8.3.6 </w:t>
            </w:r>
          </w:p>
        </w:tc>
        <w:tc>
          <w:tcPr>
            <w:tcW w:w="10004" w:type="dxa"/>
            <w:vAlign w:val="top"/>
          </w:tcPr>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查，公司策划了设计变更的管理要求。</w:t>
            </w:r>
          </w:p>
          <w:p>
            <w:pPr>
              <w:snapToGrid w:val="0"/>
              <w:spacing w:line="400" w:lineRule="exact"/>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查见：重庆市巫山县龙门二桥工程(方案调整)航道通航条件影响评价项目专家咨询意见</w:t>
            </w:r>
          </w:p>
          <w:p>
            <w:pPr>
              <w:snapToGrid w:val="0"/>
              <w:spacing w:line="400" w:lineRule="exact"/>
              <w:ind w:firstLine="420" w:firstLineChars="200"/>
              <w:rPr>
                <w:rFonts w:hint="default" w:ascii="宋体" w:hAnsi="宋体"/>
                <w:color w:val="000000"/>
                <w:sz w:val="21"/>
                <w:szCs w:val="21"/>
                <w:lang w:val="en-US" w:eastAsia="zh-CN"/>
              </w:rPr>
            </w:pPr>
            <w:r>
              <w:rPr>
                <w:rFonts w:hint="eastAsia" w:ascii="宋体" w:hAnsi="宋体"/>
                <w:color w:val="000000"/>
                <w:sz w:val="21"/>
                <w:szCs w:val="21"/>
                <w:lang w:val="zh-CN" w:eastAsia="zh-CN"/>
              </w:rPr>
              <w:t>变更内容：</w:t>
            </w:r>
            <w:r>
              <w:rPr>
                <w:rFonts w:hint="eastAsia" w:ascii="宋体" w:hAnsi="宋体"/>
                <w:color w:val="000000"/>
                <w:sz w:val="21"/>
                <w:szCs w:val="21"/>
                <w:lang w:val="en-US" w:eastAsia="zh-CN"/>
              </w:rPr>
              <w:t>1、进一步补充分析设计水位的来源2、进一步论证航道布置、航标配布及航道设施的影响。</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变更修改</w:t>
            </w:r>
            <w:r>
              <w:rPr>
                <w:rFonts w:hint="eastAsia" w:ascii="宋体" w:hAnsi="宋体"/>
                <w:color w:val="000000"/>
                <w:sz w:val="21"/>
                <w:szCs w:val="21"/>
                <w:lang w:val="en-US" w:eastAsia="zh-CN"/>
              </w:rPr>
              <w:t>;根据专家咨询意见进一步完善评价报告（详见报告详细描述内容）</w:t>
            </w:r>
            <w:r>
              <w:rPr>
                <w:rFonts w:hint="eastAsia" w:ascii="宋体" w:hAnsi="宋体"/>
                <w:color w:val="000000"/>
                <w:sz w:val="21"/>
                <w:szCs w:val="21"/>
                <w:lang w:val="zh-CN" w:eastAsia="zh-CN"/>
              </w:rPr>
              <w:br w:type="textWrapping"/>
            </w:r>
            <w:r>
              <w:rPr>
                <w:rFonts w:hint="eastAsia" w:ascii="宋体" w:hAnsi="宋体"/>
                <w:color w:val="000000"/>
                <w:sz w:val="21"/>
                <w:szCs w:val="21"/>
                <w:lang w:val="zh-CN" w:eastAsia="zh-CN"/>
              </w:rPr>
              <w:t>项目负责人</w:t>
            </w:r>
            <w:r>
              <w:rPr>
                <w:rFonts w:hint="eastAsia" w:ascii="宋体" w:hAnsi="宋体"/>
                <w:color w:val="000000"/>
                <w:sz w:val="21"/>
                <w:szCs w:val="21"/>
                <w:lang w:val="en-US" w:eastAsia="zh-CN"/>
              </w:rPr>
              <w:t>:刘春华    报告编制</w:t>
            </w:r>
            <w:r>
              <w:rPr>
                <w:rFonts w:hint="eastAsia" w:ascii="宋体" w:hAnsi="宋体"/>
                <w:color w:val="000000"/>
                <w:sz w:val="21"/>
                <w:szCs w:val="21"/>
                <w:lang w:val="zh-CN" w:eastAsia="zh-CN"/>
              </w:rPr>
              <w:t>人:胡标兵</w:t>
            </w:r>
            <w:r>
              <w:rPr>
                <w:rFonts w:hint="eastAsia" w:ascii="宋体" w:hAnsi="宋体"/>
                <w:color w:val="000000"/>
                <w:sz w:val="21"/>
                <w:szCs w:val="21"/>
                <w:lang w:val="zh-CN" w:eastAsia="zh-CN"/>
              </w:rPr>
              <w:br w:type="textWrapping"/>
            </w:r>
            <w:r>
              <w:rPr>
                <w:rFonts w:hint="eastAsia" w:ascii="宋体" w:hAnsi="宋体"/>
                <w:color w:val="000000"/>
                <w:sz w:val="21"/>
                <w:szCs w:val="21"/>
                <w:lang w:val="zh-CN" w:eastAsia="zh-CN"/>
              </w:rPr>
              <w:t>符合审查要求,审查验证人签字：刘春华</w:t>
            </w:r>
          </w:p>
          <w:p>
            <w:pPr>
              <w:snapToGrid w:val="0"/>
              <w:spacing w:line="400" w:lineRule="exact"/>
              <w:ind w:firstLine="420" w:firstLineChars="200"/>
              <w:rPr>
                <w:rFonts w:hint="default" w:ascii="宋体" w:hAnsi="宋体"/>
                <w:color w:val="000000"/>
                <w:sz w:val="21"/>
                <w:szCs w:val="21"/>
                <w:lang w:val="en-US" w:eastAsia="zh-CN"/>
              </w:rPr>
            </w:pPr>
            <w:r>
              <w:rPr>
                <w:rFonts w:hint="eastAsia" w:ascii="宋体" w:hAnsi="宋体"/>
                <w:color w:val="000000"/>
                <w:sz w:val="21"/>
                <w:szCs w:val="21"/>
                <w:lang w:val="zh-CN" w:eastAsia="zh-CN"/>
              </w:rPr>
              <w:t>时间：</w:t>
            </w:r>
            <w:r>
              <w:rPr>
                <w:rFonts w:hint="eastAsia" w:ascii="宋体" w:hAnsi="宋体"/>
                <w:color w:val="000000"/>
                <w:sz w:val="21"/>
                <w:szCs w:val="21"/>
                <w:lang w:val="en-US" w:eastAsia="zh-CN"/>
              </w:rPr>
              <w:t>2019年11月9日</w:t>
            </w:r>
          </w:p>
          <w:p>
            <w:pPr>
              <w:snapToGrid w:val="0"/>
              <w:spacing w:line="400" w:lineRule="exact"/>
              <w:ind w:firstLine="420" w:firstLineChars="200"/>
              <w:rPr>
                <w:rFonts w:hint="eastAsia"/>
                <w:sz w:val="21"/>
                <w:szCs w:val="21"/>
              </w:rPr>
            </w:pPr>
            <w:r>
              <w:rPr>
                <w:rFonts w:hint="eastAsia" w:ascii="宋体" w:hAnsi="宋体"/>
                <w:color w:val="000000"/>
                <w:sz w:val="21"/>
                <w:szCs w:val="21"/>
                <w:lang w:val="zh-CN" w:eastAsia="zh-CN"/>
              </w:rPr>
              <w:t>公司的设计过程受控。其设计过程符合要求。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工程项目部门</w:t>
            </w:r>
            <w:r>
              <w:rPr>
                <w:rFonts w:hint="eastAsia" w:ascii="宋体" w:hAnsi="宋体" w:cs="宋体"/>
                <w:sz w:val="21"/>
                <w:szCs w:val="21"/>
              </w:rPr>
              <w:t>主要根据</w:t>
            </w:r>
            <w:r>
              <w:rPr>
                <w:rFonts w:hint="eastAsia" w:ascii="宋体" w:hAnsi="宋体" w:cs="宋体"/>
                <w:sz w:val="21"/>
                <w:szCs w:val="21"/>
                <w:lang w:eastAsia="zh-CN"/>
              </w:rPr>
              <w:t>甲方</w:t>
            </w:r>
            <w:r>
              <w:rPr>
                <w:rFonts w:hint="eastAsia" w:ascii="宋体" w:hAnsi="宋体" w:cs="宋体"/>
                <w:sz w:val="21"/>
                <w:szCs w:val="21"/>
              </w:rPr>
              <w:t>提供的图纸、勘察资料等进行设计，不用勘察、测量</w:t>
            </w:r>
            <w:r>
              <w:rPr>
                <w:rFonts w:hint="eastAsia" w:ascii="宋体" w:hAnsi="宋体" w:cs="宋体"/>
                <w:sz w:val="21"/>
                <w:szCs w:val="21"/>
                <w:lang w:eastAsia="zh-CN"/>
              </w:rPr>
              <w:t>。</w:t>
            </w:r>
            <w:r>
              <w:rPr>
                <w:rFonts w:hint="eastAsia" w:ascii="宋体" w:hAnsi="宋体" w:cs="宋体"/>
                <w:sz w:val="21"/>
                <w:szCs w:val="21"/>
              </w:rPr>
              <w:t>设计成果通过评审鉴定方式确认，不涉及检测设备。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◆公司为验证产品和服务的要求是否得到满足，对实施监视和检验的阶段、过程、项目及记录等予以规定，查见公司检验规范规定了原材料、设计过程、设计出输出的检验方法、标准。</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公司对特殊放行或紧急放行情况予以界定，原则上，一般情况下不许特殊放行或紧急放行；若特殊情况下，要实施紧急放行时，一定要得到项目负责人许可、公司总经理批准。体系运行至今尚未发生特殊放行或紧急放行的情况。</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◆公司明确对各阶段产品和服务的放行均须实施必要的记录并保留。详见如下输入、过程及输出检验证据抽样</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进货检验，主要为办公产品和打印图文（主要对外观、规格型号、方案资料等进行验证）</w:t>
            </w:r>
          </w:p>
          <w:p>
            <w:pPr>
              <w:rPr>
                <w:rFonts w:ascii="宋体" w:hAnsi="宋体"/>
                <w:b/>
                <w:bCs/>
                <w:sz w:val="21"/>
                <w:szCs w:val="21"/>
              </w:rPr>
            </w:pPr>
            <w:r>
              <w:rPr>
                <w:rFonts w:hint="eastAsia" w:ascii="宋体" w:hAnsi="宋体"/>
                <w:b/>
                <w:bCs/>
                <w:sz w:val="21"/>
                <w:szCs w:val="21"/>
                <w:lang w:eastAsia="zh-CN"/>
              </w:rPr>
              <w:t>一、</w:t>
            </w:r>
            <w:r>
              <w:rPr>
                <w:rFonts w:hint="eastAsia" w:ascii="宋体" w:hAnsi="宋体"/>
                <w:b/>
                <w:bCs/>
                <w:sz w:val="21"/>
                <w:szCs w:val="21"/>
              </w:rPr>
              <w:t>抽查进货验证记录</w:t>
            </w:r>
          </w:p>
          <w:p>
            <w:pPr>
              <w:snapToGrid w:val="0"/>
              <w:spacing w:line="400" w:lineRule="exact"/>
              <w:ind w:firstLine="420" w:firstLineChars="200"/>
              <w:rPr>
                <w:rFonts w:hint="default" w:ascii="宋体" w:hAnsi="宋体"/>
                <w:color w:val="000000"/>
                <w:sz w:val="21"/>
                <w:szCs w:val="21"/>
                <w:lang w:val="en-US" w:eastAsia="zh-CN"/>
              </w:rPr>
            </w:pPr>
            <w:r>
              <w:rPr>
                <w:rFonts w:hint="eastAsia" w:ascii="宋体" w:hAnsi="宋体"/>
                <w:color w:val="000000"/>
                <w:sz w:val="21"/>
                <w:szCs w:val="21"/>
                <w:lang w:val="en-US" w:eastAsia="zh-CN"/>
              </w:rPr>
              <w:t>1、</w:t>
            </w:r>
            <w:r>
              <w:rPr>
                <w:rFonts w:hint="eastAsia" w:ascii="宋体" w:hAnsi="宋体"/>
                <w:color w:val="000000"/>
                <w:sz w:val="21"/>
                <w:szCs w:val="21"/>
                <w:lang w:val="zh-CN" w:eastAsia="zh-CN"/>
              </w:rPr>
              <w:t>产品名称：</w:t>
            </w:r>
            <w:r>
              <w:rPr>
                <w:rFonts w:hint="eastAsia" w:ascii="宋体" w:hAnsi="宋体"/>
                <w:color w:val="000000"/>
                <w:sz w:val="21"/>
                <w:szCs w:val="21"/>
                <w:lang w:val="en-US" w:eastAsia="zh-CN"/>
              </w:rPr>
              <w:t>A4纸</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检验项目：外观、合格证、型号；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检验结论：合格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检验员：解笑林      201</w:t>
            </w:r>
            <w:r>
              <w:rPr>
                <w:rFonts w:hint="eastAsia" w:ascii="宋体" w:hAnsi="宋体"/>
                <w:color w:val="000000"/>
                <w:sz w:val="21"/>
                <w:szCs w:val="21"/>
                <w:lang w:val="en-US" w:eastAsia="zh-CN"/>
              </w:rPr>
              <w:t>9</w:t>
            </w:r>
            <w:r>
              <w:rPr>
                <w:rFonts w:hint="eastAsia" w:ascii="宋体" w:hAnsi="宋体"/>
                <w:color w:val="000000"/>
                <w:sz w:val="21"/>
                <w:szCs w:val="21"/>
                <w:lang w:val="zh-CN" w:eastAsia="zh-CN"/>
              </w:rPr>
              <w:t>.</w:t>
            </w:r>
            <w:r>
              <w:rPr>
                <w:rFonts w:hint="eastAsia" w:ascii="宋体" w:hAnsi="宋体"/>
                <w:color w:val="000000"/>
                <w:sz w:val="21"/>
                <w:szCs w:val="21"/>
                <w:lang w:val="en-US" w:eastAsia="zh-CN"/>
              </w:rPr>
              <w:t>10</w:t>
            </w:r>
            <w:r>
              <w:rPr>
                <w:rFonts w:hint="eastAsia" w:ascii="宋体" w:hAnsi="宋体"/>
                <w:color w:val="000000"/>
                <w:sz w:val="21"/>
                <w:szCs w:val="21"/>
                <w:lang w:val="zh-CN" w:eastAsia="zh-CN"/>
              </w:rPr>
              <w:t>.20</w:t>
            </w:r>
          </w:p>
          <w:p>
            <w:pPr>
              <w:snapToGrid w:val="0"/>
              <w:spacing w:line="400" w:lineRule="exact"/>
              <w:ind w:firstLine="420" w:firstLineChars="200"/>
              <w:rPr>
                <w:rFonts w:hint="default" w:ascii="宋体" w:hAnsi="宋体"/>
                <w:color w:val="000000"/>
                <w:sz w:val="21"/>
                <w:szCs w:val="21"/>
                <w:lang w:val="en-US" w:eastAsia="zh-CN"/>
              </w:rPr>
            </w:pPr>
            <w:r>
              <w:rPr>
                <w:rFonts w:hint="eastAsia" w:ascii="宋体" w:hAnsi="宋体"/>
                <w:color w:val="000000"/>
                <w:sz w:val="21"/>
                <w:szCs w:val="21"/>
                <w:lang w:val="en-US" w:eastAsia="zh-CN"/>
              </w:rPr>
              <w:t>2、</w:t>
            </w:r>
            <w:r>
              <w:rPr>
                <w:rFonts w:hint="eastAsia" w:ascii="宋体" w:hAnsi="宋体"/>
                <w:color w:val="000000"/>
                <w:sz w:val="21"/>
                <w:szCs w:val="21"/>
                <w:lang w:val="zh-CN" w:eastAsia="zh-CN"/>
              </w:rPr>
              <w:t>产品名称：</w:t>
            </w:r>
            <w:r>
              <w:rPr>
                <w:rFonts w:hint="eastAsia" w:ascii="宋体" w:hAnsi="宋体"/>
                <w:color w:val="000000"/>
                <w:sz w:val="21"/>
                <w:szCs w:val="21"/>
                <w:lang w:val="en-US" w:eastAsia="zh-CN"/>
              </w:rPr>
              <w:t>签字笔</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检验项目：外观、合格证、型号；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检验结论：合格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检验员：解笑林     201</w:t>
            </w:r>
            <w:r>
              <w:rPr>
                <w:rFonts w:hint="eastAsia" w:ascii="宋体" w:hAnsi="宋体"/>
                <w:color w:val="000000"/>
                <w:sz w:val="21"/>
                <w:szCs w:val="21"/>
                <w:lang w:val="en-US" w:eastAsia="zh-CN"/>
              </w:rPr>
              <w:t>9</w:t>
            </w:r>
            <w:r>
              <w:rPr>
                <w:rFonts w:hint="eastAsia" w:ascii="宋体" w:hAnsi="宋体"/>
                <w:color w:val="000000"/>
                <w:sz w:val="21"/>
                <w:szCs w:val="21"/>
                <w:lang w:val="zh-CN" w:eastAsia="zh-CN"/>
              </w:rPr>
              <w:t>.</w:t>
            </w:r>
            <w:r>
              <w:rPr>
                <w:rFonts w:hint="eastAsia" w:ascii="宋体" w:hAnsi="宋体"/>
                <w:color w:val="000000"/>
                <w:sz w:val="21"/>
                <w:szCs w:val="21"/>
                <w:lang w:val="en-US" w:eastAsia="zh-CN"/>
              </w:rPr>
              <w:t>8</w:t>
            </w:r>
            <w:r>
              <w:rPr>
                <w:rFonts w:hint="eastAsia" w:ascii="宋体" w:hAnsi="宋体"/>
                <w:color w:val="000000"/>
                <w:sz w:val="21"/>
                <w:szCs w:val="21"/>
                <w:lang w:val="zh-CN" w:eastAsia="zh-CN"/>
              </w:rPr>
              <w:t>.20</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en-US" w:eastAsia="zh-CN"/>
              </w:rPr>
              <w:t>2、</w:t>
            </w:r>
            <w:r>
              <w:rPr>
                <w:rFonts w:hint="eastAsia" w:ascii="宋体" w:hAnsi="宋体"/>
                <w:color w:val="000000"/>
                <w:sz w:val="21"/>
                <w:szCs w:val="21"/>
                <w:lang w:val="zh-CN" w:eastAsia="zh-CN"/>
              </w:rPr>
              <w:t>产品名称：</w:t>
            </w:r>
            <w:r>
              <w:rPr>
                <w:rFonts w:hint="eastAsia" w:ascii="宋体" w:hAnsi="宋体"/>
                <w:color w:val="000000"/>
                <w:sz w:val="21"/>
                <w:szCs w:val="21"/>
                <w:lang w:val="en-US" w:eastAsia="zh-CN"/>
              </w:rPr>
              <w:t>重庆市巫山县龙门二桥工程(方案调整)航道航条件影响评价报告</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检验项目：与电子图核对；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检验结论：合格         </w:t>
            </w:r>
          </w:p>
          <w:p>
            <w:pPr>
              <w:snapToGrid w:val="0"/>
              <w:spacing w:line="400" w:lineRule="exact"/>
              <w:ind w:firstLine="420" w:firstLineChars="200"/>
              <w:rPr>
                <w:rFonts w:hint="default" w:ascii="宋体" w:hAnsi="宋体"/>
                <w:color w:val="000000"/>
                <w:sz w:val="21"/>
                <w:szCs w:val="21"/>
                <w:lang w:val="en-US" w:eastAsia="zh-CN"/>
              </w:rPr>
            </w:pPr>
            <w:r>
              <w:rPr>
                <w:rFonts w:hint="eastAsia" w:ascii="宋体" w:hAnsi="宋体"/>
                <w:color w:val="000000"/>
                <w:sz w:val="21"/>
                <w:szCs w:val="21"/>
                <w:lang w:val="zh-CN" w:eastAsia="zh-CN"/>
              </w:rPr>
              <w:t>检验员：刘春华等    201</w:t>
            </w:r>
            <w:r>
              <w:rPr>
                <w:rFonts w:hint="eastAsia" w:ascii="宋体" w:hAnsi="宋体"/>
                <w:color w:val="000000"/>
                <w:sz w:val="21"/>
                <w:szCs w:val="21"/>
                <w:lang w:val="en-US" w:eastAsia="zh-CN"/>
              </w:rPr>
              <w:t>9</w:t>
            </w:r>
            <w:r>
              <w:rPr>
                <w:rFonts w:hint="eastAsia" w:ascii="宋体" w:hAnsi="宋体"/>
                <w:color w:val="000000"/>
                <w:sz w:val="21"/>
                <w:szCs w:val="21"/>
                <w:lang w:val="zh-CN" w:eastAsia="zh-CN"/>
              </w:rPr>
              <w:t>.</w:t>
            </w:r>
            <w:r>
              <w:rPr>
                <w:rFonts w:hint="eastAsia" w:ascii="宋体" w:hAnsi="宋体"/>
                <w:color w:val="000000"/>
                <w:sz w:val="21"/>
                <w:szCs w:val="21"/>
                <w:lang w:val="en-US" w:eastAsia="zh-CN"/>
              </w:rPr>
              <w:t>11</w:t>
            </w:r>
            <w:r>
              <w:rPr>
                <w:rFonts w:hint="eastAsia" w:ascii="宋体" w:hAnsi="宋体"/>
                <w:color w:val="000000"/>
                <w:sz w:val="21"/>
                <w:szCs w:val="21"/>
                <w:lang w:val="zh-CN" w:eastAsia="zh-CN"/>
              </w:rPr>
              <w:t>.</w:t>
            </w:r>
            <w:r>
              <w:rPr>
                <w:rFonts w:hint="eastAsia" w:ascii="宋体" w:hAnsi="宋体"/>
                <w:color w:val="000000"/>
                <w:sz w:val="21"/>
                <w:szCs w:val="21"/>
                <w:lang w:val="en-US" w:eastAsia="zh-CN"/>
              </w:rPr>
              <w:t>8</w:t>
            </w:r>
          </w:p>
          <w:p>
            <w:pPr>
              <w:rPr>
                <w:rFonts w:hint="eastAsia" w:ascii="宋体" w:hAnsi="宋体"/>
                <w:sz w:val="21"/>
                <w:szCs w:val="21"/>
              </w:rPr>
            </w:pPr>
            <w:r>
              <w:rPr>
                <w:rFonts w:hint="eastAsia" w:ascii="宋体" w:hAnsi="宋体"/>
                <w:sz w:val="21"/>
                <w:szCs w:val="21"/>
              </w:rPr>
              <w:t>、、、、、、</w:t>
            </w:r>
          </w:p>
          <w:p>
            <w:pPr>
              <w:numPr>
                <w:ilvl w:val="0"/>
                <w:numId w:val="0"/>
              </w:numPr>
              <w:spacing w:line="400" w:lineRule="atLeast"/>
              <w:rPr>
                <w:rFonts w:hint="eastAsia" w:ascii="宋体" w:hAnsi="宋体" w:cs="宋体"/>
                <w:b/>
                <w:bCs/>
                <w:sz w:val="21"/>
                <w:szCs w:val="21"/>
              </w:rPr>
            </w:pPr>
            <w:r>
              <w:rPr>
                <w:rFonts w:hint="eastAsia" w:ascii="宋体" w:hAnsi="宋体" w:cs="宋体"/>
                <w:b/>
                <w:bCs/>
                <w:sz w:val="21"/>
                <w:szCs w:val="21"/>
                <w:lang w:eastAsia="zh-CN"/>
              </w:rPr>
              <w:t>二、</w:t>
            </w:r>
            <w:r>
              <w:rPr>
                <w:rFonts w:hint="eastAsia" w:ascii="宋体" w:hAnsi="宋体" w:cs="宋体"/>
                <w:b/>
                <w:bCs/>
                <w:sz w:val="21"/>
                <w:szCs w:val="21"/>
              </w:rPr>
              <w:t>过程检验，</w:t>
            </w:r>
          </w:p>
          <w:p>
            <w:pPr>
              <w:snapToGrid w:val="0"/>
              <w:spacing w:line="400" w:lineRule="exact"/>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验收依据：《内河通航标准》GB 50139-2014、交通运输部交基发1994[906]号文件；中华人民共和国水面活动通航安全管理规定、交通运输部令2011年第5号航道整治工程技术规范JTS 181-2016、《内河航道维护技术规范》JTJ287—2005、《关于内河航道技术等级的批复》交通运输部、水利部和国家经贸委交水发[1998]659号《中华人民共和国航道管理条例》、《长江航道局航道行政管理工作规定》、《水利水电工程等级划分及洪水标准》SL252-2017、《洪水影响评价编制导则》SL520-2014、《公路桥涵涉及通用规范》</w:t>
            </w:r>
          </w:p>
          <w:p>
            <w:pPr>
              <w:snapToGrid w:val="0"/>
              <w:spacing w:line="400" w:lineRule="exact"/>
              <w:rPr>
                <w:rFonts w:hint="eastAsia" w:ascii="宋体" w:hAnsi="宋体" w:cs="宋体"/>
                <w:sz w:val="21"/>
                <w:szCs w:val="21"/>
                <w:lang w:val="en-US" w:eastAsia="zh-CN"/>
              </w:rPr>
            </w:pPr>
            <w:r>
              <w:rPr>
                <w:rFonts w:hint="eastAsia" w:ascii="宋体" w:hAnsi="宋体"/>
                <w:color w:val="000000"/>
                <w:sz w:val="21"/>
                <w:szCs w:val="21"/>
                <w:lang w:val="en-US" w:eastAsia="zh-CN"/>
              </w:rPr>
              <w:t>JTG D60-2004等标准及合同和客户要求标准；</w:t>
            </w:r>
          </w:p>
          <w:p>
            <w:pPr>
              <w:spacing w:line="360" w:lineRule="auto"/>
              <w:rPr>
                <w:rFonts w:hint="eastAsia" w:ascii="宋体" w:hAnsi="宋体"/>
                <w:color w:val="000000"/>
                <w:sz w:val="21"/>
                <w:szCs w:val="21"/>
                <w:lang w:val="en-US" w:eastAsia="zh-CN"/>
              </w:rPr>
            </w:pPr>
            <w:r>
              <w:rPr>
                <w:rFonts w:hint="eastAsia" w:ascii="宋体" w:hAnsi="宋体"/>
                <w:sz w:val="21"/>
                <w:szCs w:val="21"/>
                <w:lang w:val="en-US" w:eastAsia="zh-CN"/>
              </w:rPr>
              <w:t>抽已结完工项目：</w:t>
            </w:r>
            <w:r>
              <w:rPr>
                <w:rFonts w:hint="eastAsia" w:ascii="宋体" w:hAnsi="宋体"/>
                <w:color w:val="000000"/>
                <w:sz w:val="21"/>
                <w:szCs w:val="21"/>
                <w:lang w:val="en-US" w:eastAsia="zh-CN"/>
              </w:rPr>
              <w:t>重庆市巫山县龙门二桥工程(方案调整)航道通航条件影响评价项目</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顾客名称：</w:t>
            </w:r>
            <w:r>
              <w:rPr>
                <w:rFonts w:hint="eastAsia" w:ascii="宋体" w:hAnsi="宋体" w:cs="宋体"/>
                <w:sz w:val="21"/>
                <w:szCs w:val="21"/>
                <w:lang w:eastAsia="zh-CN"/>
              </w:rPr>
              <w:t>巫山县交通开发有限公司</w:t>
            </w:r>
          </w:p>
          <w:p>
            <w:pPr>
              <w:spacing w:line="400" w:lineRule="exact"/>
              <w:rPr>
                <w:rFonts w:hint="eastAsia" w:ascii="宋体" w:hAnsi="宋体" w:cs="宋体"/>
                <w:sz w:val="21"/>
                <w:szCs w:val="21"/>
                <w:lang w:val="en-US" w:eastAsia="zh-CN"/>
              </w:rPr>
            </w:pPr>
            <w:r>
              <w:rPr>
                <w:rFonts w:hint="eastAsia" w:ascii="宋体" w:hAnsi="宋体" w:cs="宋体"/>
                <w:sz w:val="21"/>
                <w:szCs w:val="21"/>
                <w:lang w:eastAsia="zh-CN"/>
              </w:rPr>
              <w:t>查见：</w:t>
            </w:r>
            <w:r>
              <w:rPr>
                <w:rFonts w:hint="eastAsia" w:ascii="宋体" w:hAnsi="宋体" w:cs="宋体"/>
                <w:sz w:val="21"/>
                <w:szCs w:val="21"/>
                <w:lang w:val="en-US" w:eastAsia="zh-CN"/>
              </w:rPr>
              <w:t>《设计文件内审记录表》</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评审内容：</w:t>
            </w:r>
          </w:p>
          <w:p>
            <w:pPr>
              <w:spacing w:line="400" w:lineRule="exact"/>
              <w:rPr>
                <w:rFonts w:hint="eastAsia" w:ascii="宋体" w:hAnsi="宋体" w:cs="宋体"/>
                <w:sz w:val="21"/>
                <w:szCs w:val="21"/>
                <w:lang w:val="en-US" w:eastAsia="zh-CN"/>
              </w:rPr>
            </w:pPr>
            <w:r>
              <w:rPr>
                <w:rFonts w:hint="eastAsia" w:ascii="宋体" w:hAnsi="宋体"/>
                <w:sz w:val="21"/>
                <w:szCs w:val="21"/>
                <w:lang w:val="en-US" w:eastAsia="zh-CN"/>
              </w:rPr>
              <w:t>1技术文件完整性:图样绘制清晰,内容完整、正确,上下内容统一。</w:t>
            </w:r>
            <w:r>
              <w:rPr>
                <w:rFonts w:hint="eastAsia" w:ascii="宋体" w:hAnsi="宋体"/>
                <w:sz w:val="21"/>
                <w:szCs w:val="21"/>
                <w:lang w:val="en-US" w:eastAsia="zh-CN"/>
              </w:rPr>
              <w:br w:type="textWrapping"/>
            </w:r>
            <w:r>
              <w:rPr>
                <w:rFonts w:hint="eastAsia" w:ascii="宋体" w:hAnsi="宋体"/>
                <w:sz w:val="21"/>
                <w:szCs w:val="21"/>
                <w:lang w:val="en-US" w:eastAsia="zh-CN"/>
              </w:rPr>
              <w:t>2结构合理性:设计合理。</w:t>
            </w:r>
            <w:r>
              <w:rPr>
                <w:rFonts w:hint="eastAsia" w:ascii="宋体" w:hAnsi="宋体"/>
                <w:sz w:val="21"/>
                <w:szCs w:val="21"/>
                <w:lang w:val="en-US" w:eastAsia="zh-CN"/>
              </w:rPr>
              <w:br w:type="textWrapping"/>
            </w:r>
            <w:r>
              <w:rPr>
                <w:rFonts w:hint="eastAsia" w:ascii="宋体" w:hAnsi="宋体"/>
                <w:sz w:val="21"/>
                <w:szCs w:val="21"/>
                <w:lang w:val="en-US" w:eastAsia="zh-CN"/>
              </w:rPr>
              <w:t>3安全性:符合现有规范的安全要求</w:t>
            </w:r>
            <w:r>
              <w:rPr>
                <w:rFonts w:hint="eastAsia" w:ascii="宋体" w:hAnsi="宋体"/>
                <w:sz w:val="21"/>
                <w:szCs w:val="21"/>
                <w:lang w:val="en-US" w:eastAsia="zh-CN"/>
              </w:rPr>
              <w:br w:type="textWrapping"/>
            </w:r>
            <w:r>
              <w:rPr>
                <w:rFonts w:hint="eastAsia" w:ascii="宋体" w:hAnsi="宋体"/>
                <w:sz w:val="21"/>
                <w:szCs w:val="21"/>
                <w:lang w:val="en-US" w:eastAsia="zh-CN"/>
              </w:rPr>
              <w:t>4指导性:给出了施工作业要求。</w:t>
            </w:r>
            <w:r>
              <w:rPr>
                <w:rFonts w:hint="eastAsia" w:ascii="宋体" w:hAnsi="宋体"/>
                <w:sz w:val="21"/>
                <w:szCs w:val="21"/>
                <w:lang w:val="en-US" w:eastAsia="zh-CN"/>
              </w:rPr>
              <w:br w:type="textWrapping"/>
            </w:r>
            <w:r>
              <w:rPr>
                <w:rFonts w:hint="eastAsia" w:ascii="宋体" w:hAnsi="宋体"/>
                <w:sz w:val="21"/>
                <w:szCs w:val="21"/>
                <w:lang w:val="en-US" w:eastAsia="zh-CN"/>
              </w:rPr>
              <w:t>5标准符合性:设计输出满足行业标准和任务书要求。</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评审员：刘春华</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日期：2019.10.28</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其他设计开发过程监控记录详见8.3.4设计开发控制条款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firstLine="0" w:firstLineChars="0"/>
              <w:jc w:val="both"/>
              <w:textAlignment w:val="auto"/>
              <w:outlineLvl w:val="9"/>
              <w:rPr>
                <w:rFonts w:hint="eastAsia" w:ascii="宋体" w:hAnsi="宋体"/>
                <w:sz w:val="21"/>
                <w:szCs w:val="21"/>
              </w:rPr>
            </w:pPr>
            <w:r>
              <w:rPr>
                <w:rFonts w:hint="eastAsia" w:ascii="宋体" w:hAnsi="宋体"/>
                <w:b/>
                <w:bCs/>
                <w:sz w:val="21"/>
                <w:szCs w:val="21"/>
                <w:lang w:eastAsia="zh-CN"/>
              </w:rPr>
              <w:t>三、</w:t>
            </w:r>
            <w:r>
              <w:rPr>
                <w:rFonts w:hint="eastAsia" w:ascii="宋体" w:hAnsi="宋体"/>
                <w:b/>
                <w:bCs/>
                <w:sz w:val="21"/>
                <w:szCs w:val="21"/>
              </w:rPr>
              <w:t>成品检验：</w:t>
            </w:r>
            <w:r>
              <w:rPr>
                <w:rFonts w:hint="eastAsia" w:ascii="宋体" w:hAnsi="宋体"/>
                <w:sz w:val="21"/>
                <w:szCs w:val="21"/>
              </w:rPr>
              <w:t>设计</w:t>
            </w:r>
            <w:r>
              <w:rPr>
                <w:rFonts w:hint="eastAsia" w:ascii="宋体" w:hAnsi="宋体"/>
                <w:sz w:val="21"/>
                <w:szCs w:val="21"/>
                <w:lang w:eastAsia="zh-CN"/>
              </w:rPr>
              <w:t>方案、报告</w:t>
            </w:r>
            <w:r>
              <w:rPr>
                <w:rFonts w:hint="eastAsia" w:ascii="宋体" w:hAnsi="宋体"/>
                <w:sz w:val="21"/>
                <w:szCs w:val="21"/>
              </w:rPr>
              <w:t>通过</w:t>
            </w:r>
            <w:r>
              <w:rPr>
                <w:rFonts w:hint="eastAsia" w:ascii="宋体" w:hAnsi="宋体"/>
                <w:sz w:val="21"/>
                <w:szCs w:val="21"/>
                <w:lang w:eastAsia="zh-CN"/>
              </w:rPr>
              <w:t>专家</w:t>
            </w:r>
            <w:r>
              <w:rPr>
                <w:rFonts w:hint="eastAsia" w:ascii="宋体" w:hAnsi="宋体"/>
                <w:sz w:val="21"/>
                <w:szCs w:val="21"/>
              </w:rPr>
              <w:t>验收</w:t>
            </w:r>
            <w:r>
              <w:rPr>
                <w:rFonts w:hint="eastAsia" w:ascii="宋体" w:hAnsi="宋体"/>
                <w:sz w:val="21"/>
                <w:szCs w:val="21"/>
                <w:lang w:eastAsia="zh-CN"/>
              </w:rPr>
              <w:t>评审</w:t>
            </w:r>
            <w:r>
              <w:rPr>
                <w:rFonts w:hint="eastAsia" w:ascii="宋体" w:hAnsi="宋体"/>
                <w:sz w:val="21"/>
                <w:szCs w:val="21"/>
              </w:rPr>
              <w:t>的方式</w:t>
            </w:r>
            <w:r>
              <w:rPr>
                <w:rFonts w:hint="eastAsia" w:ascii="宋体" w:hAnsi="宋体"/>
                <w:sz w:val="21"/>
                <w:szCs w:val="21"/>
                <w:lang w:eastAsia="zh-CN"/>
              </w:rPr>
              <w:t>及报批相关职能部门</w:t>
            </w:r>
            <w:r>
              <w:rPr>
                <w:rFonts w:hint="eastAsia" w:ascii="宋体" w:hAnsi="宋体"/>
                <w:sz w:val="21"/>
                <w:szCs w:val="21"/>
              </w:rPr>
              <w:t xml:space="preserve">进行。 </w:t>
            </w:r>
            <w:r>
              <w:rPr>
                <w:rFonts w:hint="eastAsia" w:ascii="宋体" w:hAnsi="宋体"/>
                <w:sz w:val="21"/>
                <w:szCs w:val="21"/>
                <w:lang w:eastAsia="zh-CN"/>
              </w:rPr>
              <w:t>工程咨询方案通过专家审查后报批相关职能部门</w:t>
            </w:r>
            <w:r>
              <w:rPr>
                <w:rFonts w:hint="eastAsia" w:ascii="宋体" w:hAnsi="宋体"/>
                <w:sz w:val="21"/>
                <w:szCs w:val="21"/>
              </w:rPr>
              <w:t>，</w:t>
            </w:r>
            <w:r>
              <w:rPr>
                <w:rFonts w:hint="eastAsia" w:ascii="宋体" w:hAnsi="宋体"/>
                <w:sz w:val="21"/>
                <w:szCs w:val="21"/>
                <w:lang w:eastAsia="zh-CN"/>
              </w:rPr>
              <w:t>职能部门通过审核下达批复文件即可交付客户。在</w:t>
            </w:r>
            <w:r>
              <w:rPr>
                <w:rFonts w:hint="eastAsia" w:ascii="宋体" w:hAnsi="宋体"/>
                <w:sz w:val="21"/>
                <w:szCs w:val="21"/>
              </w:rPr>
              <w:t>《</w:t>
            </w:r>
            <w:r>
              <w:rPr>
                <w:rFonts w:hint="eastAsia" w:ascii="宋体" w:hAnsi="宋体"/>
                <w:sz w:val="21"/>
                <w:szCs w:val="21"/>
                <w:lang w:val="en-US" w:eastAsia="zh-CN"/>
              </w:rPr>
              <w:t>工程</w:t>
            </w:r>
            <w:r>
              <w:rPr>
                <w:rFonts w:hint="eastAsia" w:ascii="宋体" w:hAnsi="宋体"/>
                <w:sz w:val="21"/>
                <w:szCs w:val="21"/>
                <w:lang w:val="zh-CN" w:eastAsia="zh-CN"/>
              </w:rPr>
              <w:t>咨询物品交接清单</w:t>
            </w:r>
            <w:r>
              <w:rPr>
                <w:rFonts w:hint="eastAsia" w:ascii="宋体" w:hAnsi="宋体"/>
                <w:sz w:val="21"/>
                <w:szCs w:val="21"/>
              </w:rPr>
              <w:t>》</w:t>
            </w:r>
            <w:r>
              <w:rPr>
                <w:rFonts w:hint="eastAsia" w:ascii="宋体" w:hAnsi="宋体"/>
                <w:sz w:val="21"/>
                <w:szCs w:val="21"/>
                <w:lang w:eastAsia="zh-CN"/>
              </w:rPr>
              <w:t>记录交付内容</w:t>
            </w:r>
            <w:r>
              <w:rPr>
                <w:rFonts w:hint="eastAsia" w:ascii="宋体" w:hAnsi="宋体"/>
                <w:sz w:val="21"/>
                <w:szCs w:val="21"/>
              </w:rPr>
              <w:t>。</w:t>
            </w:r>
          </w:p>
          <w:p>
            <w:pPr>
              <w:pStyle w:val="3"/>
              <w:spacing w:line="400" w:lineRule="exact"/>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查</w:t>
            </w:r>
            <w:r>
              <w:rPr>
                <w:rFonts w:hint="eastAsia" w:ascii="宋体" w:hAnsi="宋体" w:cs="Times New Roman"/>
                <w:kern w:val="2"/>
                <w:sz w:val="21"/>
                <w:szCs w:val="21"/>
                <w:lang w:val="en-US" w:eastAsia="zh-CN" w:bidi="ar-SA"/>
              </w:rPr>
              <w:t>工程咨询成果</w:t>
            </w:r>
            <w:r>
              <w:rPr>
                <w:rFonts w:hint="eastAsia" w:ascii="宋体" w:hAnsi="宋体" w:eastAsia="宋体" w:cs="Times New Roman"/>
                <w:kern w:val="2"/>
                <w:sz w:val="21"/>
                <w:szCs w:val="21"/>
                <w:lang w:val="en-US" w:eastAsia="zh-CN" w:bidi="ar-SA"/>
              </w:rPr>
              <w:t>签收单</w:t>
            </w:r>
          </w:p>
          <w:p>
            <w:pPr>
              <w:spacing w:line="400" w:lineRule="exact"/>
              <w:rPr>
                <w:rFonts w:hint="eastAsia" w:ascii="宋体" w:hAnsi="宋体"/>
                <w:sz w:val="21"/>
                <w:szCs w:val="21"/>
                <w:lang w:val="zh-CN" w:eastAsia="zh-CN"/>
              </w:rPr>
            </w:pPr>
            <w:r>
              <w:rPr>
                <w:rFonts w:hint="eastAsia" w:ascii="宋体" w:hAnsi="宋体" w:eastAsia="宋体" w:cs="Times New Roman"/>
                <w:kern w:val="2"/>
                <w:sz w:val="21"/>
                <w:szCs w:val="21"/>
                <w:lang w:val="en-US" w:eastAsia="zh-CN" w:bidi="ar-SA"/>
              </w:rPr>
              <w:t>1、</w:t>
            </w:r>
            <w:r>
              <w:rPr>
                <w:rFonts w:hint="eastAsia" w:ascii="宋体" w:hAnsi="宋体"/>
                <w:sz w:val="21"/>
                <w:szCs w:val="21"/>
                <w:lang w:val="en-US" w:eastAsia="zh-CN"/>
              </w:rPr>
              <w:t>出示</w:t>
            </w:r>
            <w:r>
              <w:rPr>
                <w:rFonts w:hint="eastAsia" w:ascii="宋体" w:hAnsi="宋体"/>
                <w:sz w:val="21"/>
                <w:szCs w:val="21"/>
                <w:lang w:val="zh-CN" w:eastAsia="zh-CN"/>
              </w:rPr>
              <w:t>重庆市巫山县龙门二桥工程（方案调整）航道通航条件影响报告</w:t>
            </w:r>
            <w:r>
              <w:rPr>
                <w:rFonts w:hint="eastAsia" w:ascii="宋体" w:hAnsi="宋体"/>
                <w:sz w:val="21"/>
                <w:szCs w:val="21"/>
                <w:lang w:val="en-US" w:eastAsia="zh-CN"/>
              </w:rPr>
              <w:t>项目</w:t>
            </w:r>
            <w:r>
              <w:rPr>
                <w:rFonts w:hint="eastAsia" w:ascii="宋体" w:hAnsi="宋体"/>
                <w:sz w:val="21"/>
                <w:szCs w:val="21"/>
                <w:lang w:val="zh-CN" w:eastAsia="zh-CN"/>
              </w:rPr>
              <w:t>《</w:t>
            </w:r>
            <w:r>
              <w:rPr>
                <w:rFonts w:hint="eastAsia" w:ascii="宋体" w:hAnsi="宋体"/>
                <w:sz w:val="21"/>
                <w:szCs w:val="21"/>
                <w:lang w:val="en-US" w:eastAsia="zh-CN"/>
              </w:rPr>
              <w:t>工程</w:t>
            </w:r>
            <w:r>
              <w:rPr>
                <w:rFonts w:hint="eastAsia" w:ascii="宋体" w:hAnsi="宋体"/>
                <w:sz w:val="21"/>
                <w:szCs w:val="21"/>
                <w:lang w:val="zh-CN" w:eastAsia="zh-CN"/>
              </w:rPr>
              <w:t>咨询物品交接清单》</w:t>
            </w:r>
          </w:p>
          <w:p>
            <w:pPr>
              <w:spacing w:line="400" w:lineRule="exact"/>
              <w:rPr>
                <w:rFonts w:hint="default" w:ascii="宋体" w:hAnsi="宋体"/>
                <w:sz w:val="21"/>
                <w:szCs w:val="21"/>
                <w:lang w:val="en-US" w:eastAsia="zh-CN"/>
              </w:rPr>
            </w:pPr>
            <w:r>
              <w:rPr>
                <w:rFonts w:hint="eastAsia" w:ascii="宋体" w:hAnsi="宋体"/>
                <w:sz w:val="21"/>
                <w:szCs w:val="21"/>
                <w:lang w:val="zh-CN" w:eastAsia="zh-CN"/>
              </w:rPr>
              <w:t>交接物品：工程批复原件</w:t>
            </w:r>
            <w:r>
              <w:rPr>
                <w:rFonts w:hint="eastAsia" w:ascii="宋体" w:hAnsi="宋体"/>
                <w:sz w:val="21"/>
                <w:szCs w:val="21"/>
                <w:lang w:val="en-US" w:eastAsia="zh-CN"/>
              </w:rPr>
              <w:t>1套</w:t>
            </w:r>
            <w:r>
              <w:rPr>
                <w:rFonts w:hint="eastAsia" w:ascii="宋体" w:hAnsi="宋体"/>
                <w:sz w:val="21"/>
                <w:szCs w:val="21"/>
                <w:lang w:val="zh-CN" w:eastAsia="zh-CN"/>
              </w:rPr>
              <w:t>、电子文件</w:t>
            </w:r>
            <w:r>
              <w:rPr>
                <w:rFonts w:hint="eastAsia" w:ascii="宋体" w:hAnsi="宋体"/>
                <w:sz w:val="21"/>
                <w:szCs w:val="21"/>
                <w:lang w:val="en-US" w:eastAsia="zh-CN"/>
              </w:rPr>
              <w:t>1套</w:t>
            </w:r>
            <w:r>
              <w:rPr>
                <w:rFonts w:hint="eastAsia" w:ascii="宋体" w:hAnsi="宋体"/>
                <w:sz w:val="21"/>
                <w:szCs w:val="21"/>
                <w:lang w:val="zh-CN" w:eastAsia="zh-CN"/>
              </w:rPr>
              <w:t>、纸质文本</w:t>
            </w:r>
            <w:r>
              <w:rPr>
                <w:rFonts w:hint="eastAsia" w:ascii="宋体" w:hAnsi="宋体"/>
                <w:sz w:val="21"/>
                <w:szCs w:val="21"/>
                <w:lang w:val="en-US" w:eastAsia="zh-CN"/>
              </w:rPr>
              <w:t>6套</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接收单位：巫山县交通开发有限公司</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日期:2019年11月28日</w:t>
            </w:r>
          </w:p>
          <w:p>
            <w:pPr>
              <w:pStyle w:val="3"/>
              <w:spacing w:line="400" w:lineRule="exact"/>
              <w:ind w:left="0" w:leftChars="0" w:firstLine="0" w:firstLineChars="0"/>
              <w:rPr>
                <w:rFonts w:hint="eastAsia" w:ascii="宋体" w:hAnsi="宋体" w:eastAsia="宋体" w:cs="Times New Roman"/>
                <w:kern w:val="2"/>
                <w:sz w:val="21"/>
                <w:szCs w:val="21"/>
                <w:lang w:val="en-US" w:eastAsia="zh-CN" w:bidi="ar-SA"/>
              </w:rPr>
            </w:pPr>
          </w:p>
          <w:p>
            <w:pP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w:t>
            </w:r>
            <w:r>
              <w:rPr>
                <w:rFonts w:hint="eastAsia" w:ascii="宋体" w:hAnsi="宋体" w:cs="Times New Roman"/>
                <w:kern w:val="2"/>
                <w:sz w:val="21"/>
                <w:szCs w:val="21"/>
                <w:lang w:val="en-US" w:eastAsia="zh-CN" w:bidi="ar-SA"/>
              </w:rPr>
              <w:t>沙坪坝区西永中柱村M40-1-1等地块周边路网项目</w:t>
            </w:r>
            <w:r>
              <w:rPr>
                <w:rFonts w:hint="eastAsia" w:ascii="宋体" w:hAnsi="宋体"/>
                <w:sz w:val="21"/>
                <w:szCs w:val="21"/>
                <w:lang w:val="zh-CN" w:eastAsia="zh-CN"/>
              </w:rPr>
              <w:t>《</w:t>
            </w:r>
            <w:r>
              <w:rPr>
                <w:rFonts w:hint="eastAsia" w:ascii="宋体" w:hAnsi="宋体"/>
                <w:sz w:val="21"/>
                <w:szCs w:val="21"/>
                <w:lang w:val="en-US" w:eastAsia="zh-CN"/>
              </w:rPr>
              <w:t>工程</w:t>
            </w:r>
            <w:r>
              <w:rPr>
                <w:rFonts w:hint="eastAsia" w:ascii="宋体" w:hAnsi="宋体"/>
                <w:sz w:val="21"/>
                <w:szCs w:val="21"/>
                <w:lang w:val="zh-CN" w:eastAsia="zh-CN"/>
              </w:rPr>
              <w:t>咨询物品交接清单》</w:t>
            </w:r>
          </w:p>
          <w:p>
            <w:pPr>
              <w:spacing w:line="400" w:lineRule="exact"/>
              <w:rPr>
                <w:rFonts w:hint="default" w:ascii="宋体" w:hAnsi="宋体"/>
                <w:sz w:val="21"/>
                <w:szCs w:val="21"/>
                <w:lang w:val="en-US" w:eastAsia="zh-CN"/>
              </w:rPr>
            </w:pPr>
            <w:r>
              <w:rPr>
                <w:rFonts w:hint="eastAsia" w:ascii="宋体" w:hAnsi="宋体"/>
                <w:sz w:val="21"/>
                <w:szCs w:val="21"/>
                <w:lang w:val="zh-CN" w:eastAsia="zh-CN"/>
              </w:rPr>
              <w:t>交接物品：工程批复原件</w:t>
            </w:r>
            <w:r>
              <w:rPr>
                <w:rFonts w:hint="eastAsia" w:ascii="宋体" w:hAnsi="宋体"/>
                <w:sz w:val="21"/>
                <w:szCs w:val="21"/>
                <w:lang w:val="en-US" w:eastAsia="zh-CN"/>
              </w:rPr>
              <w:t>1套</w:t>
            </w:r>
            <w:r>
              <w:rPr>
                <w:rFonts w:hint="eastAsia" w:ascii="宋体" w:hAnsi="宋体"/>
                <w:sz w:val="21"/>
                <w:szCs w:val="21"/>
                <w:lang w:val="zh-CN" w:eastAsia="zh-CN"/>
              </w:rPr>
              <w:t>、电子文件</w:t>
            </w:r>
            <w:r>
              <w:rPr>
                <w:rFonts w:hint="eastAsia" w:ascii="宋体" w:hAnsi="宋体"/>
                <w:sz w:val="21"/>
                <w:szCs w:val="21"/>
                <w:lang w:val="en-US" w:eastAsia="zh-CN"/>
              </w:rPr>
              <w:t>1套</w:t>
            </w:r>
            <w:r>
              <w:rPr>
                <w:rFonts w:hint="eastAsia" w:ascii="宋体" w:hAnsi="宋体"/>
                <w:sz w:val="21"/>
                <w:szCs w:val="21"/>
                <w:lang w:val="zh-CN" w:eastAsia="zh-CN"/>
              </w:rPr>
              <w:t>、纸质文本</w:t>
            </w:r>
            <w:r>
              <w:rPr>
                <w:rFonts w:hint="eastAsia" w:ascii="宋体" w:hAnsi="宋体"/>
                <w:sz w:val="21"/>
                <w:szCs w:val="21"/>
                <w:lang w:val="en-US" w:eastAsia="zh-CN"/>
              </w:rPr>
              <w:t>6套</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接收单位：重庆纵横工程设计有限公司</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日期:2019年7月8日</w:t>
            </w:r>
          </w:p>
          <w:p>
            <w:pPr>
              <w:spacing w:line="400" w:lineRule="atLeast"/>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公司明确各类、各阶段的不合格的控制管控要求，包括输入（来料）阶段、过程监视和测量阶段、输出（报告）阶段的不合格之识别、确定、标识、处置措施等，详见《不符合、纠正和预防措施控制程序》</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---公司明确并实施处置不合格输出的途径包括以下几方面：</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a）纠正；</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b）隔离、限制、退货或暂停；</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c）告知顾客；</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d）获得让步接收的授权。</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---公司明确并实施对不合格的处置方法选择、采取措施的程度取决于不合格的性质及其对产品和服务的影响程度。</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---公司明确并实施对适用于纠正的不合格输出，在进行纠正之后须实施再验证。</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---公司明确并实施不合格处置后须保留含以下内容的记录</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a）有关不合格的描述；</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b）所采取措施的描述；</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c）获得让步的描述；</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d）处置不合格的授权标识。</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公司编制了《不符合、纠正和预防措施控制程序》，对不合格品的控制及其职责、权限及要求进行了规定。</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抽查《不合格报告》</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日期：2019年6月615日 </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不合格描述：沙坪坝区西永中柱村M40-1-1等地块周边路网项目，送审稿附录1，涉河方案特征参数及主要控制坐标在道路标识部分未打印清楚。 </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处理方案：原送审稿作废，重新打印。</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处理结果：已经按处理方案实施</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验证人：吕启兵  2019年6月17日</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经查，该公司体系运行以来没发生对不合格品进行让步放行的情况，</w:t>
            </w:r>
          </w:p>
          <w:p>
            <w:pPr>
              <w:adjustRightInd w:val="0"/>
              <w:snapToGrid w:val="0"/>
              <w:spacing w:line="400" w:lineRule="exact"/>
              <w:ind w:firstLine="420" w:firstLineChars="200"/>
              <w:rPr>
                <w:rFonts w:ascii="宋体" w:hAnsi="宋体" w:cs="宋体"/>
                <w:szCs w:val="21"/>
              </w:rPr>
            </w:pPr>
            <w:r>
              <w:rPr>
                <w:rFonts w:hint="eastAsia" w:ascii="宋体" w:hAnsi="宋体" w:cs="Times New Roman"/>
                <w:kern w:val="2"/>
                <w:sz w:val="21"/>
                <w:szCs w:val="21"/>
                <w:lang w:val="en-US" w:eastAsia="zh-CN" w:bidi="ar-SA"/>
              </w:rPr>
              <w:t xml:space="preserve">部门对不合格品的性质、处理的措施及结论的结果进行了记录及保持。 </w:t>
            </w:r>
          </w:p>
        </w:tc>
        <w:tc>
          <w:tcPr>
            <w:tcW w:w="1585" w:type="dxa"/>
          </w:tcPr>
          <w:p/>
        </w:tc>
      </w:tr>
    </w:tbl>
    <w:p>
      <w:pPr>
        <w:pStyle w:val="6"/>
      </w:pPr>
    </w:p>
    <w:p>
      <w:pPr>
        <w:pStyle w:val="6"/>
        <w:rPr>
          <w:rFonts w:hint="eastAsia"/>
        </w:rPr>
      </w:pPr>
      <w:r>
        <w:rPr>
          <w:rFonts w:hint="eastAsia"/>
        </w:rPr>
        <w:t>说明：不符合标注N</w:t>
      </w: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受审核部门：</w:t>
            </w:r>
            <w:r>
              <w:rPr>
                <w:rFonts w:hint="eastAsia" w:ascii="宋体" w:hAnsi="宋体" w:cs="宋体"/>
                <w:szCs w:val="21"/>
                <w:lang w:eastAsia="zh-CN"/>
              </w:rPr>
              <w:t>市场策划部</w:t>
            </w:r>
            <w:r>
              <w:rPr>
                <w:rFonts w:hint="eastAsia" w:ascii="宋体" w:hAnsi="宋体" w:cs="宋体"/>
                <w:szCs w:val="21"/>
              </w:rPr>
              <w:t xml:space="preserve">   主管领导：</w:t>
            </w:r>
            <w:r>
              <w:rPr>
                <w:rFonts w:hint="eastAsia" w:ascii="宋体" w:hAnsi="宋体" w:cs="宋体"/>
                <w:szCs w:val="21"/>
                <w:lang w:eastAsia="zh-CN"/>
              </w:rPr>
              <w:t>潘亮</w:t>
            </w:r>
            <w:r>
              <w:rPr>
                <w:rFonts w:hint="eastAsia" w:ascii="宋体" w:hAnsi="宋体" w:cs="宋体"/>
                <w:szCs w:val="21"/>
              </w:rPr>
              <w:t xml:space="preserve">     陪同人员：</w:t>
            </w:r>
            <w:r>
              <w:rPr>
                <w:rFonts w:hint="eastAsia" w:ascii="宋体" w:hAnsi="宋体" w:cs="宋体"/>
                <w:szCs w:val="21"/>
                <w:lang w:eastAsia="zh-CN"/>
              </w:rPr>
              <w:t>潘亮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审核员：张心</w:t>
            </w:r>
            <w:r>
              <w:rPr>
                <w:rFonts w:hint="eastAsia" w:ascii="宋体" w:hAnsi="宋体" w:cs="宋体"/>
                <w:szCs w:val="21"/>
                <w:lang w:val="en-US" w:eastAsia="zh-CN"/>
              </w:rPr>
              <w:t xml:space="preserve">   </w:t>
            </w:r>
            <w:r>
              <w:rPr>
                <w:rFonts w:hint="eastAsia" w:ascii="宋体" w:hAnsi="宋体" w:cs="宋体"/>
                <w:szCs w:val="21"/>
              </w:rPr>
              <w:t xml:space="preserve">   审核时间：2019.</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市场策划部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市场策划部负责人：潘亮</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测量时间：2019年</w:t>
            </w:r>
            <w:r>
              <w:rPr>
                <w:rFonts w:hint="eastAsia" w:ascii="宋体" w:hAnsi="宋体" w:cs="宋体"/>
                <w:szCs w:val="21"/>
                <w:lang w:val="en-US" w:eastAsia="zh-CN"/>
              </w:rPr>
              <w:t>8-11月   查见测量情况</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eastAsia="zh-CN"/>
              </w:rPr>
              <w:t>合同履约率达到</w:t>
            </w:r>
            <w:r>
              <w:rPr>
                <w:rFonts w:hint="eastAsia" w:ascii="宋体" w:hAnsi="宋体" w:cs="宋体"/>
                <w:color w:val="000000"/>
                <w:szCs w:val="21"/>
                <w:lang w:val="en-US" w:eastAsia="zh-CN"/>
              </w:rPr>
              <w:t>98% 以上   实测：100%</w:t>
            </w:r>
          </w:p>
          <w:p>
            <w:pPr>
              <w:spacing w:line="360" w:lineRule="auto"/>
              <w:ind w:firstLine="420" w:firstLineChars="200"/>
              <w:rPr>
                <w:rFonts w:hint="default" w:ascii="宋体" w:hAnsi="宋体" w:cs="宋体"/>
                <w:szCs w:val="21"/>
                <w:lang w:val="en-US" w:eastAsia="zh-CN"/>
              </w:rPr>
            </w:pPr>
            <w:r>
              <w:rPr>
                <w:rFonts w:hint="eastAsia" w:ascii="宋体" w:hAnsi="宋体" w:cs="宋体"/>
                <w:color w:val="000000"/>
                <w:szCs w:val="21"/>
                <w:lang w:val="en-US" w:eastAsia="zh-CN"/>
              </w:rPr>
              <w:t>顾客满意度</w:t>
            </w:r>
            <w:r>
              <w:rPr>
                <w:rFonts w:hint="default" w:ascii="Arial" w:hAnsi="Arial" w:cs="Arial"/>
                <w:color w:val="000000"/>
                <w:szCs w:val="21"/>
                <w:lang w:val="en-US" w:eastAsia="zh-CN"/>
              </w:rPr>
              <w:t>≥</w:t>
            </w:r>
            <w:r>
              <w:rPr>
                <w:rFonts w:hint="eastAsia" w:ascii="宋体" w:hAnsi="宋体" w:cs="宋体"/>
                <w:color w:val="000000"/>
                <w:szCs w:val="21"/>
                <w:lang w:val="en-US" w:eastAsia="zh-CN"/>
              </w:rPr>
              <w:t>95%            实测：96%</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采购产品合格率≥98%</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顾客问题处理及时率≥98%</w:t>
            </w:r>
            <w:r>
              <w:rPr>
                <w:rFonts w:hint="eastAsia" w:ascii="宋体" w:hAnsi="宋体" w:cs="宋体"/>
                <w:szCs w:val="21"/>
                <w:lang w:val="en-US" w:eastAsia="zh-CN"/>
              </w:rPr>
              <w:t xml:space="preserve">   实测：99%</w:t>
            </w:r>
          </w:p>
          <w:p>
            <w:pPr>
              <w:spacing w:line="360" w:lineRule="auto"/>
              <w:ind w:firstLine="420" w:firstLineChars="200"/>
              <w:rPr>
                <w:rFonts w:ascii="宋体" w:hAnsi="宋体" w:cs="宋体"/>
                <w:szCs w:val="21"/>
              </w:rPr>
            </w:pPr>
            <w:r>
              <w:rPr>
                <w:rFonts w:hint="eastAsia" w:ascii="宋体" w:hAnsi="宋体" w:cs="宋体"/>
                <w:szCs w:val="21"/>
                <w:lang w:eastAsia="zh-CN"/>
              </w:rPr>
              <w:t>抽见：顾客满意度分析报告</w:t>
            </w:r>
            <w:r>
              <w:rPr>
                <w:rFonts w:hint="eastAsia" w:ascii="宋体" w:hAnsi="宋体" w:cs="宋体"/>
                <w:szCs w:val="21"/>
              </w:rPr>
              <w:t>，实测顾客满意达到9</w:t>
            </w:r>
            <w:r>
              <w:rPr>
                <w:rFonts w:hint="eastAsia" w:ascii="宋体" w:hAnsi="宋体" w:cs="宋体"/>
                <w:szCs w:val="21"/>
                <w:lang w:val="en-US" w:eastAsia="zh-CN"/>
              </w:rPr>
              <w:t>6%</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市场策划部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组织编制的质量手册及《顾客满意度测量控制程序》规定，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rPr>
                <w:rFonts w:ascii="宋体" w:hAnsi="宋体" w:cs="宋体"/>
                <w:color w:val="000000"/>
                <w:szCs w:val="21"/>
              </w:rPr>
            </w:pPr>
            <w:r>
              <w:rPr>
                <w:rFonts w:hint="eastAsia" w:ascii="宋体" w:hAnsi="宋体" w:cs="宋体"/>
                <w:color w:val="000000"/>
                <w:szCs w:val="21"/>
              </w:rPr>
              <w:t>销售合同是以</w:t>
            </w:r>
            <w:r>
              <w:rPr>
                <w:rFonts w:hint="eastAsia" w:ascii="宋体" w:hAnsi="宋体" w:cs="宋体"/>
                <w:color w:val="000000"/>
                <w:szCs w:val="21"/>
                <w:lang w:eastAsia="zh-CN"/>
              </w:rPr>
              <w:t>与</w:t>
            </w:r>
            <w:r>
              <w:rPr>
                <w:rFonts w:hint="eastAsia" w:ascii="宋体" w:hAnsi="宋体" w:cs="宋体"/>
                <w:color w:val="000000"/>
                <w:szCs w:val="21"/>
              </w:rPr>
              <w:t>顾客</w:t>
            </w:r>
            <w:r>
              <w:rPr>
                <w:rFonts w:hint="eastAsia" w:ascii="宋体" w:hAnsi="宋体" w:cs="宋体"/>
                <w:color w:val="000000"/>
                <w:szCs w:val="21"/>
                <w:lang w:eastAsia="zh-CN"/>
              </w:rPr>
              <w:t>签订的合同</w:t>
            </w:r>
            <w:r>
              <w:rPr>
                <w:rFonts w:hint="eastAsia" w:ascii="宋体" w:hAnsi="宋体" w:cs="宋体"/>
                <w:color w:val="000000"/>
                <w:szCs w:val="21"/>
              </w:rPr>
              <w:t>形式传递</w:t>
            </w:r>
            <w:r>
              <w:rPr>
                <w:rFonts w:hint="eastAsia" w:ascii="宋体" w:hAnsi="宋体" w:cs="宋体"/>
                <w:color w:val="000000"/>
                <w:szCs w:val="21"/>
                <w:lang w:eastAsia="zh-CN"/>
              </w:rPr>
              <w:t>产品</w:t>
            </w:r>
            <w:r>
              <w:rPr>
                <w:rFonts w:hint="eastAsia" w:ascii="宋体" w:hAnsi="宋体" w:cs="宋体"/>
                <w:color w:val="000000"/>
                <w:szCs w:val="21"/>
              </w:rPr>
              <w:t>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widowControl/>
              <w:spacing w:line="360" w:lineRule="auto"/>
              <w:ind w:firstLine="210" w:firstLineChars="100"/>
              <w:jc w:val="left"/>
              <w:rPr>
                <w:rFonts w:ascii="宋体" w:hAnsi="宋体" w:cs="宋体"/>
                <w:bCs/>
                <w:szCs w:val="24"/>
              </w:rPr>
            </w:pPr>
            <w:r>
              <w:rPr>
                <w:rFonts w:hint="eastAsia" w:ascii="宋体" w:hAnsi="宋体" w:cs="宋体"/>
                <w:bCs/>
                <w:szCs w:val="24"/>
              </w:rPr>
              <w:t>抽</w:t>
            </w:r>
            <w:r>
              <w:rPr>
                <w:rFonts w:hint="eastAsia" w:ascii="宋体" w:hAnsi="宋体" w:cs="宋体"/>
                <w:color w:val="000000"/>
                <w:szCs w:val="21"/>
                <w:lang w:eastAsia="zh-CN"/>
              </w:rPr>
              <w:t>工程咨询合同</w:t>
            </w:r>
            <w:r>
              <w:rPr>
                <w:rFonts w:hint="eastAsia" w:ascii="宋体" w:hAnsi="宋体" w:cs="宋体"/>
                <w:bCs/>
                <w:szCs w:val="24"/>
              </w:rPr>
              <w:t>：</w:t>
            </w:r>
          </w:p>
          <w:p>
            <w:pPr>
              <w:widowControl/>
              <w:numPr>
                <w:ilvl w:val="0"/>
                <w:numId w:val="4"/>
              </w:numPr>
              <w:spacing w:line="360" w:lineRule="auto"/>
              <w:jc w:val="left"/>
              <w:rPr>
                <w:rFonts w:hint="eastAsia" w:ascii="宋体" w:hAnsi="宋体" w:cs="宋体"/>
                <w:bCs/>
                <w:szCs w:val="24"/>
                <w:lang w:val="en-US" w:eastAsia="zh-CN"/>
              </w:rPr>
            </w:pPr>
            <w:r>
              <w:rPr>
                <w:rFonts w:hint="eastAsia" w:ascii="宋体" w:hAnsi="宋体" w:cs="宋体"/>
                <w:bCs/>
                <w:szCs w:val="24"/>
                <w:lang w:eastAsia="zh-CN"/>
              </w:rPr>
              <w:t>甲方</w:t>
            </w:r>
            <w:r>
              <w:rPr>
                <w:rFonts w:hint="eastAsia" w:ascii="宋体" w:hAnsi="宋体" w:cs="宋体"/>
                <w:bCs/>
                <w:szCs w:val="24"/>
              </w:rPr>
              <w:t>：</w:t>
            </w:r>
            <w:r>
              <w:rPr>
                <w:rFonts w:hint="eastAsia" w:ascii="宋体" w:hAnsi="宋体" w:cs="宋体"/>
                <w:bCs/>
                <w:szCs w:val="24"/>
                <w:lang w:eastAsia="zh-CN"/>
              </w:rPr>
              <w:t>丰都县城市建设资产经营有限责任公司</w:t>
            </w:r>
          </w:p>
          <w:p>
            <w:pPr>
              <w:widowControl/>
              <w:spacing w:line="360" w:lineRule="auto"/>
              <w:jc w:val="left"/>
              <w:rPr>
                <w:rFonts w:hint="eastAsia" w:ascii="宋体" w:hAnsi="宋体" w:eastAsia="宋体" w:cs="宋体"/>
                <w:bCs/>
                <w:szCs w:val="24"/>
                <w:lang w:val="en-US" w:eastAsia="zh-CN"/>
              </w:rPr>
            </w:pPr>
            <w:r>
              <w:rPr>
                <w:rFonts w:hint="eastAsia" w:ascii="宋体" w:hAnsi="宋体" w:cs="宋体"/>
                <w:bCs/>
                <w:kern w:val="0"/>
                <w:szCs w:val="24"/>
              </w:rPr>
              <w:t xml:space="preserve">   </w:t>
            </w:r>
            <w:r>
              <w:rPr>
                <w:rFonts w:hint="eastAsia" w:ascii="宋体" w:hAnsi="宋体" w:cs="宋体"/>
                <w:bCs/>
                <w:kern w:val="0"/>
                <w:szCs w:val="24"/>
                <w:lang w:eastAsia="zh-CN"/>
              </w:rPr>
              <w:t>项目内容</w:t>
            </w:r>
            <w:r>
              <w:rPr>
                <w:rFonts w:hint="eastAsia" w:ascii="宋体" w:hAnsi="宋体" w:cs="宋体"/>
                <w:bCs/>
                <w:kern w:val="0"/>
                <w:szCs w:val="24"/>
              </w:rPr>
              <w:t>：</w:t>
            </w:r>
            <w:r>
              <w:rPr>
                <w:rFonts w:hint="eastAsia" w:ascii="宋体" w:hAnsi="宋体" w:cs="宋体"/>
                <w:bCs/>
                <w:kern w:val="0"/>
                <w:szCs w:val="24"/>
                <w:lang w:eastAsia="zh-CN"/>
              </w:rPr>
              <w:t>航道通航条件影响评价报告。</w:t>
            </w:r>
          </w:p>
          <w:p>
            <w:pPr>
              <w:widowControl/>
              <w:spacing w:line="360" w:lineRule="auto"/>
              <w:ind w:firstLine="210" w:firstLineChars="100"/>
              <w:jc w:val="left"/>
              <w:rPr>
                <w:rFonts w:hint="default" w:ascii="宋体" w:hAnsi="宋体" w:eastAsia="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9</w:t>
            </w:r>
            <w:r>
              <w:rPr>
                <w:rFonts w:hint="eastAsia" w:ascii="宋体" w:hAnsi="宋体" w:cs="宋体"/>
                <w:bCs/>
                <w:szCs w:val="24"/>
              </w:rPr>
              <w:t>-</w:t>
            </w:r>
            <w:r>
              <w:rPr>
                <w:rFonts w:hint="eastAsia" w:ascii="宋体" w:hAnsi="宋体" w:cs="宋体"/>
                <w:bCs/>
                <w:szCs w:val="24"/>
                <w:lang w:val="en-US" w:eastAsia="zh-CN"/>
              </w:rPr>
              <w:t>29</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编制依据要求</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发包人向设计人提交相关资料、责任、违约</w:t>
            </w:r>
            <w:r>
              <w:rPr>
                <w:rFonts w:hint="eastAsia" w:ascii="宋体" w:hAnsi="宋体" w:cs="宋体"/>
                <w:bCs/>
                <w:szCs w:val="24"/>
              </w:rPr>
              <w:t>等。</w:t>
            </w:r>
          </w:p>
          <w:p>
            <w:pPr>
              <w:widowControl/>
              <w:numPr>
                <w:ilvl w:val="0"/>
                <w:numId w:val="4"/>
              </w:numPr>
              <w:spacing w:line="360" w:lineRule="auto"/>
              <w:ind w:left="0" w:leftChars="0" w:firstLine="0" w:firstLineChars="0"/>
              <w:jc w:val="left"/>
              <w:rPr>
                <w:rFonts w:hint="eastAsia" w:ascii="宋体" w:hAnsi="宋体" w:cs="宋体"/>
                <w:bCs/>
                <w:szCs w:val="24"/>
              </w:rPr>
            </w:pPr>
            <w:r>
              <w:rPr>
                <w:rFonts w:hint="eastAsia" w:ascii="宋体" w:hAnsi="宋体" w:cs="宋体"/>
                <w:bCs/>
                <w:szCs w:val="24"/>
              </w:rPr>
              <w:t>抽</w:t>
            </w:r>
            <w:r>
              <w:rPr>
                <w:rFonts w:hint="eastAsia" w:ascii="宋体" w:hAnsi="宋体" w:cs="宋体"/>
                <w:color w:val="000000"/>
                <w:szCs w:val="21"/>
                <w:lang w:eastAsia="zh-CN"/>
              </w:rPr>
              <w:t>工程咨询合同</w:t>
            </w:r>
            <w:r>
              <w:rPr>
                <w:rFonts w:hint="eastAsia" w:ascii="宋体" w:hAnsi="宋体" w:cs="宋体"/>
                <w:bCs/>
                <w:szCs w:val="24"/>
              </w:rPr>
              <w:t>：</w:t>
            </w:r>
          </w:p>
          <w:p>
            <w:pPr>
              <w:widowControl/>
              <w:numPr>
                <w:ilvl w:val="0"/>
                <w:numId w:val="0"/>
              </w:numPr>
              <w:spacing w:line="360" w:lineRule="auto"/>
              <w:ind w:leftChars="0" w:firstLine="420" w:firstLineChars="200"/>
              <w:jc w:val="left"/>
              <w:rPr>
                <w:rFonts w:hint="default" w:ascii="宋体" w:hAnsi="宋体" w:eastAsia="宋体" w:cs="宋体"/>
                <w:bCs/>
                <w:szCs w:val="24"/>
                <w:lang w:val="en-US" w:eastAsia="zh-CN"/>
              </w:rPr>
            </w:pPr>
            <w:r>
              <w:rPr>
                <w:rFonts w:hint="eastAsia" w:ascii="宋体" w:hAnsi="宋体" w:cs="宋体"/>
                <w:bCs/>
                <w:szCs w:val="24"/>
                <w:lang w:eastAsia="zh-CN"/>
              </w:rPr>
              <w:t>甲方</w:t>
            </w:r>
            <w:r>
              <w:rPr>
                <w:rFonts w:hint="eastAsia" w:ascii="宋体" w:hAnsi="宋体" w:cs="宋体"/>
                <w:bCs/>
                <w:szCs w:val="24"/>
              </w:rPr>
              <w:t>：</w:t>
            </w:r>
            <w:r>
              <w:rPr>
                <w:rFonts w:hint="eastAsia" w:ascii="宋体" w:hAnsi="宋体" w:cs="宋体"/>
                <w:bCs/>
                <w:szCs w:val="24"/>
                <w:lang w:eastAsia="zh-CN"/>
              </w:rPr>
              <w:t>重庆纵横工程设计有限公司</w:t>
            </w:r>
          </w:p>
          <w:p>
            <w:pPr>
              <w:widowControl/>
              <w:spacing w:line="360" w:lineRule="auto"/>
              <w:jc w:val="left"/>
              <w:rPr>
                <w:rFonts w:ascii="宋体" w:hAnsi="宋体" w:cs="宋体"/>
                <w:bCs/>
                <w:szCs w:val="24"/>
              </w:rPr>
            </w:pPr>
            <w:r>
              <w:rPr>
                <w:rFonts w:hint="eastAsia" w:ascii="宋体" w:hAnsi="宋体" w:cs="宋体"/>
                <w:bCs/>
                <w:kern w:val="0"/>
                <w:szCs w:val="24"/>
              </w:rPr>
              <w:t xml:space="preserve">   </w:t>
            </w:r>
            <w:r>
              <w:rPr>
                <w:rFonts w:hint="eastAsia" w:ascii="宋体" w:hAnsi="宋体" w:cs="宋体"/>
                <w:bCs/>
                <w:kern w:val="0"/>
                <w:szCs w:val="24"/>
                <w:lang w:eastAsia="zh-CN"/>
              </w:rPr>
              <w:t>项目内容</w:t>
            </w:r>
            <w:r>
              <w:rPr>
                <w:rFonts w:hint="eastAsia" w:ascii="宋体" w:hAnsi="宋体" w:cs="宋体"/>
                <w:bCs/>
                <w:kern w:val="0"/>
                <w:szCs w:val="24"/>
              </w:rPr>
              <w:t>：</w:t>
            </w:r>
            <w:r>
              <w:rPr>
                <w:rFonts w:hint="eastAsia" w:ascii="宋体" w:hAnsi="宋体" w:cs="Times New Roman"/>
                <w:kern w:val="2"/>
                <w:sz w:val="21"/>
                <w:szCs w:val="21"/>
                <w:lang w:val="en-US" w:eastAsia="zh-CN" w:bidi="ar-SA"/>
              </w:rPr>
              <w:t>沙坪坝区西永中柱村M40-1-1等地块周边路网项目</w:t>
            </w:r>
          </w:p>
          <w:p>
            <w:pPr>
              <w:widowControl/>
              <w:spacing w:line="360" w:lineRule="auto"/>
              <w:ind w:firstLine="420" w:firstLineChars="200"/>
              <w:jc w:val="left"/>
              <w:rPr>
                <w:rFonts w:hint="eastAsia" w:ascii="宋体" w:hAnsi="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4</w:t>
            </w:r>
            <w:r>
              <w:rPr>
                <w:rFonts w:hint="eastAsia" w:ascii="宋体" w:hAnsi="宋体" w:cs="宋体"/>
                <w:bCs/>
                <w:szCs w:val="24"/>
              </w:rPr>
              <w:t>-</w:t>
            </w:r>
            <w:r>
              <w:rPr>
                <w:rFonts w:hint="eastAsia" w:ascii="宋体" w:hAnsi="宋体" w:cs="宋体"/>
                <w:bCs/>
                <w:szCs w:val="24"/>
                <w:lang w:val="en-US" w:eastAsia="zh-CN"/>
              </w:rPr>
              <w:t>20</w:t>
            </w:r>
          </w:p>
          <w:p>
            <w:pPr>
              <w:widowControl/>
              <w:spacing w:line="360" w:lineRule="auto"/>
              <w:ind w:firstLine="315" w:firstLineChars="150"/>
              <w:jc w:val="left"/>
              <w:rPr>
                <w:rFonts w:hint="eastAsia" w:ascii="宋体" w:hAnsi="宋体" w:cs="宋体"/>
                <w:bCs/>
                <w:szCs w:val="24"/>
                <w:lang w:val="en-US" w:eastAsia="zh-CN"/>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项目内容</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发包人向设计人提交相关资料、责任、违约</w:t>
            </w:r>
            <w:r>
              <w:rPr>
                <w:rFonts w:hint="eastAsia" w:ascii="宋体" w:hAnsi="宋体" w:cs="宋体"/>
                <w:bCs/>
                <w:szCs w:val="24"/>
              </w:rPr>
              <w:t>等。</w:t>
            </w:r>
          </w:p>
          <w:p>
            <w:pPr>
              <w:widowControl/>
              <w:numPr>
                <w:ilvl w:val="0"/>
                <w:numId w:val="4"/>
              </w:numPr>
              <w:spacing w:line="360" w:lineRule="auto"/>
              <w:ind w:left="0" w:leftChars="0" w:firstLine="0" w:firstLineChars="0"/>
              <w:jc w:val="left"/>
              <w:rPr>
                <w:rFonts w:hint="eastAsia" w:ascii="宋体" w:hAnsi="宋体" w:cs="宋体"/>
                <w:bCs/>
                <w:szCs w:val="24"/>
              </w:rPr>
            </w:pPr>
            <w:r>
              <w:rPr>
                <w:rFonts w:hint="eastAsia" w:ascii="宋体" w:hAnsi="宋体" w:cs="宋体"/>
                <w:bCs/>
                <w:szCs w:val="24"/>
              </w:rPr>
              <w:t>抽</w:t>
            </w:r>
            <w:r>
              <w:rPr>
                <w:rFonts w:hint="eastAsia" w:ascii="宋体" w:hAnsi="宋体" w:cs="宋体"/>
                <w:color w:val="000000"/>
                <w:szCs w:val="21"/>
                <w:lang w:eastAsia="zh-CN"/>
              </w:rPr>
              <w:t>工程咨询合同</w:t>
            </w:r>
            <w:r>
              <w:rPr>
                <w:rFonts w:hint="eastAsia" w:ascii="宋体" w:hAnsi="宋体" w:cs="宋体"/>
                <w:bCs/>
                <w:szCs w:val="24"/>
              </w:rPr>
              <w:t>：</w:t>
            </w:r>
          </w:p>
          <w:p>
            <w:pPr>
              <w:widowControl/>
              <w:numPr>
                <w:ilvl w:val="0"/>
                <w:numId w:val="0"/>
              </w:numPr>
              <w:spacing w:line="360" w:lineRule="auto"/>
              <w:ind w:firstLine="210" w:firstLineChars="100"/>
              <w:jc w:val="left"/>
              <w:rPr>
                <w:rFonts w:hint="eastAsia" w:ascii="宋体" w:hAnsi="宋体" w:cs="宋体"/>
                <w:bCs/>
                <w:szCs w:val="24"/>
                <w:lang w:val="en-US" w:eastAsia="zh-CN"/>
              </w:rPr>
            </w:pPr>
            <w:r>
              <w:rPr>
                <w:rFonts w:hint="eastAsia" w:ascii="宋体" w:hAnsi="宋体" w:cs="宋体"/>
                <w:bCs/>
                <w:szCs w:val="24"/>
                <w:lang w:eastAsia="zh-CN"/>
              </w:rPr>
              <w:t>甲方</w:t>
            </w:r>
            <w:r>
              <w:rPr>
                <w:rFonts w:hint="eastAsia" w:ascii="宋体" w:hAnsi="宋体" w:cs="宋体"/>
                <w:bCs/>
                <w:szCs w:val="24"/>
              </w:rPr>
              <w:t>：</w:t>
            </w:r>
            <w:r>
              <w:rPr>
                <w:rFonts w:hint="eastAsia" w:ascii="宋体" w:hAnsi="宋体" w:cs="宋体"/>
                <w:bCs/>
                <w:szCs w:val="24"/>
                <w:lang w:eastAsia="zh-CN"/>
              </w:rPr>
              <w:t>巫山县交通开发有限公司</w:t>
            </w:r>
          </w:p>
          <w:p>
            <w:pPr>
              <w:widowControl/>
              <w:spacing w:line="360" w:lineRule="auto"/>
              <w:jc w:val="left"/>
              <w:rPr>
                <w:rFonts w:hint="default" w:ascii="宋体" w:hAnsi="宋体" w:cs="宋体"/>
                <w:bCs/>
                <w:szCs w:val="24"/>
                <w:lang w:val="en-US"/>
              </w:rPr>
            </w:pPr>
            <w:r>
              <w:rPr>
                <w:rFonts w:hint="eastAsia" w:ascii="宋体" w:hAnsi="宋体" w:cs="宋体"/>
                <w:bCs/>
                <w:kern w:val="0"/>
                <w:szCs w:val="24"/>
              </w:rPr>
              <w:t xml:space="preserve">   </w:t>
            </w:r>
            <w:r>
              <w:rPr>
                <w:rFonts w:hint="eastAsia" w:ascii="宋体" w:hAnsi="宋体" w:cs="宋体"/>
                <w:bCs/>
                <w:kern w:val="0"/>
                <w:szCs w:val="24"/>
                <w:lang w:eastAsia="zh-CN"/>
              </w:rPr>
              <w:t>项目内容</w:t>
            </w:r>
            <w:r>
              <w:rPr>
                <w:rFonts w:hint="eastAsia" w:ascii="宋体" w:hAnsi="宋体" w:cs="宋体"/>
                <w:bCs/>
                <w:kern w:val="0"/>
                <w:szCs w:val="24"/>
              </w:rPr>
              <w:t>：</w:t>
            </w:r>
            <w:r>
              <w:rPr>
                <w:rFonts w:hint="eastAsia" w:ascii="宋体" w:hAnsi="宋体"/>
                <w:sz w:val="21"/>
                <w:szCs w:val="21"/>
                <w:lang w:val="zh-CN" w:eastAsia="zh-CN"/>
              </w:rPr>
              <w:t>重庆市巫山县龙门二桥工程（方案调整）航道通航条件影响报告</w:t>
            </w:r>
            <w:r>
              <w:rPr>
                <w:rFonts w:hint="eastAsia" w:ascii="宋体" w:hAnsi="宋体"/>
                <w:sz w:val="21"/>
                <w:szCs w:val="21"/>
                <w:lang w:val="en-US" w:eastAsia="zh-CN"/>
              </w:rPr>
              <w:t>项目</w:t>
            </w:r>
          </w:p>
          <w:p>
            <w:pPr>
              <w:widowControl/>
              <w:spacing w:line="360" w:lineRule="auto"/>
              <w:ind w:firstLine="210" w:firstLineChars="100"/>
              <w:jc w:val="left"/>
              <w:rPr>
                <w:rFonts w:hint="default" w:ascii="宋体" w:hAnsi="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9</w:t>
            </w:r>
            <w:r>
              <w:rPr>
                <w:rFonts w:hint="eastAsia" w:ascii="宋体" w:hAnsi="宋体" w:cs="宋体"/>
                <w:bCs/>
                <w:szCs w:val="24"/>
              </w:rPr>
              <w:t>-</w:t>
            </w:r>
            <w:r>
              <w:rPr>
                <w:rFonts w:hint="eastAsia" w:ascii="宋体" w:hAnsi="宋体" w:cs="宋体"/>
                <w:bCs/>
                <w:szCs w:val="24"/>
                <w:lang w:val="en-US" w:eastAsia="zh-CN"/>
              </w:rPr>
              <w:t>27</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项目内容</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发包人向设计人提交相关资料、责任、违约</w:t>
            </w:r>
            <w:r>
              <w:rPr>
                <w:rFonts w:hint="eastAsia" w:ascii="宋体" w:hAnsi="宋体" w:cs="宋体"/>
                <w:bCs/>
                <w:szCs w:val="24"/>
              </w:rPr>
              <w:t>等。</w:t>
            </w:r>
          </w:p>
          <w:p>
            <w:pPr>
              <w:rPr>
                <w:rFonts w:ascii="宋体" w:hAnsi="宋体"/>
                <w:szCs w:val="21"/>
              </w:rPr>
            </w:pPr>
            <w:r>
              <w:rPr>
                <w:rFonts w:hint="eastAsia" w:ascii="宋体" w:hAnsi="宋体" w:cs="宋体"/>
                <w:bCs/>
                <w:szCs w:val="24"/>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szCs w:val="21"/>
              </w:rPr>
              <w:t>》规定：在公司向顾客做出提供产品的承诺之前对产品有关要求进行了评审。</w:t>
            </w:r>
          </w:p>
          <w:p>
            <w:pPr>
              <w:spacing w:line="360" w:lineRule="auto"/>
              <w:rPr>
                <w:rFonts w:hint="eastAsia" w:ascii="宋体" w:hAnsi="宋体" w:cs="宋体"/>
                <w:bCs/>
                <w:szCs w:val="24"/>
                <w:lang w:eastAsia="zh-CN"/>
              </w:rPr>
            </w:pPr>
            <w:r>
              <w:rPr>
                <w:rFonts w:hint="eastAsia" w:ascii="宋体" w:hAnsi="宋体" w:cs="宋体"/>
                <w:bCs/>
                <w:szCs w:val="24"/>
              </w:rPr>
              <w:t>抽查:《</w:t>
            </w:r>
            <w:r>
              <w:rPr>
                <w:rFonts w:hint="eastAsia" w:ascii="宋体" w:hAnsi="宋体" w:cs="宋体"/>
                <w:color w:val="000000"/>
                <w:szCs w:val="21"/>
                <w:lang w:eastAsia="zh-CN"/>
              </w:rPr>
              <w:t>合同</w:t>
            </w:r>
            <w:r>
              <w:rPr>
                <w:rFonts w:hint="eastAsia" w:ascii="宋体" w:hAnsi="宋体" w:cs="宋体"/>
                <w:bCs/>
                <w:szCs w:val="24"/>
                <w:lang w:eastAsia="zh-CN"/>
              </w:rPr>
              <w:t>评审记录</w:t>
            </w:r>
            <w:r>
              <w:rPr>
                <w:rFonts w:hint="eastAsia" w:ascii="宋体" w:hAnsi="宋体" w:cs="宋体"/>
                <w:bCs/>
                <w:szCs w:val="24"/>
              </w:rPr>
              <w:t>》</w:t>
            </w:r>
          </w:p>
          <w:p>
            <w:pPr>
              <w:widowControl/>
              <w:spacing w:line="360" w:lineRule="auto"/>
              <w:jc w:val="left"/>
              <w:rPr>
                <w:rFonts w:hint="default" w:ascii="宋体" w:hAnsi="宋体" w:cs="宋体"/>
                <w:bCs/>
                <w:szCs w:val="24"/>
                <w:lang w:val="en-US"/>
              </w:rPr>
            </w:pPr>
            <w:r>
              <w:rPr>
                <w:rFonts w:hint="eastAsia" w:ascii="宋体" w:hAnsi="宋体" w:cs="宋体"/>
                <w:bCs/>
                <w:szCs w:val="24"/>
                <w:lang w:val="en-US" w:eastAsia="zh-CN"/>
              </w:rPr>
              <w:t>1、</w:t>
            </w:r>
            <w:r>
              <w:rPr>
                <w:rFonts w:hint="eastAsia" w:ascii="宋体" w:hAnsi="宋体" w:cs="宋体"/>
                <w:bCs/>
                <w:szCs w:val="24"/>
              </w:rPr>
              <w:t>2019-</w:t>
            </w:r>
            <w:r>
              <w:rPr>
                <w:rFonts w:hint="eastAsia" w:ascii="宋体" w:hAnsi="宋体" w:cs="宋体"/>
                <w:bCs/>
                <w:szCs w:val="24"/>
                <w:lang w:val="en-US" w:eastAsia="zh-CN"/>
              </w:rPr>
              <w:t>9</w:t>
            </w:r>
            <w:r>
              <w:rPr>
                <w:rFonts w:hint="eastAsia" w:ascii="宋体" w:hAnsi="宋体" w:cs="宋体"/>
                <w:bCs/>
                <w:szCs w:val="24"/>
              </w:rPr>
              <w:t>-</w:t>
            </w:r>
            <w:r>
              <w:rPr>
                <w:rFonts w:hint="eastAsia" w:ascii="宋体" w:hAnsi="宋体" w:cs="宋体"/>
                <w:bCs/>
                <w:szCs w:val="24"/>
                <w:lang w:val="en-US" w:eastAsia="zh-CN"/>
              </w:rPr>
              <w:t>27</w:t>
            </w:r>
            <w:r>
              <w:rPr>
                <w:rFonts w:hint="eastAsia" w:ascii="宋体" w:hAnsi="宋体" w:cs="宋体"/>
                <w:bCs/>
                <w:szCs w:val="24"/>
              </w:rPr>
              <w:t>签订的</w:t>
            </w:r>
            <w:r>
              <w:rPr>
                <w:rFonts w:hint="eastAsia" w:ascii="宋体" w:hAnsi="宋体"/>
                <w:sz w:val="21"/>
                <w:szCs w:val="21"/>
                <w:lang w:val="zh-CN" w:eastAsia="zh-CN"/>
              </w:rPr>
              <w:t>重庆市巫山县龙门二桥工程（方案调整）航道通航条件影响报告</w:t>
            </w:r>
            <w:r>
              <w:rPr>
                <w:rFonts w:hint="eastAsia" w:ascii="宋体" w:hAnsi="宋体"/>
                <w:sz w:val="21"/>
                <w:szCs w:val="21"/>
                <w:lang w:val="en-US" w:eastAsia="zh-CN"/>
              </w:rPr>
              <w:t>项目</w:t>
            </w:r>
          </w:p>
          <w:p>
            <w:pPr>
              <w:widowControl/>
              <w:numPr>
                <w:ilvl w:val="0"/>
                <w:numId w:val="0"/>
              </w:numPr>
              <w:spacing w:line="360" w:lineRule="auto"/>
              <w:jc w:val="left"/>
              <w:rPr>
                <w:rFonts w:hint="eastAsia" w:ascii="宋体" w:hAnsi="宋体" w:cs="宋体"/>
                <w:bCs/>
                <w:szCs w:val="24"/>
                <w:lang w:val="en-US" w:eastAsia="zh-CN"/>
              </w:rPr>
            </w:pPr>
            <w:r>
              <w:rPr>
                <w:rFonts w:hint="eastAsia" w:ascii="宋体" w:hAnsi="宋体" w:cs="宋体"/>
                <w:bCs/>
                <w:szCs w:val="24"/>
              </w:rPr>
              <w:t>顾客名称：</w:t>
            </w:r>
            <w:r>
              <w:rPr>
                <w:rFonts w:hint="eastAsia" w:ascii="宋体" w:hAnsi="宋体" w:cs="宋体"/>
                <w:bCs/>
                <w:szCs w:val="24"/>
                <w:lang w:eastAsia="zh-CN"/>
              </w:rPr>
              <w:t>巫山县交通开发有限公司</w:t>
            </w:r>
          </w:p>
          <w:p>
            <w:pPr>
              <w:widowControl/>
              <w:spacing w:line="360" w:lineRule="auto"/>
              <w:jc w:val="left"/>
              <w:rPr>
                <w:rFonts w:hint="eastAsia" w:ascii="宋体" w:hAnsi="宋体" w:eastAsia="宋体" w:cs="宋体"/>
                <w:bCs/>
                <w:szCs w:val="24"/>
                <w:lang w:eastAsia="zh-CN"/>
              </w:rPr>
            </w:pPr>
            <w:r>
              <w:rPr>
                <w:rFonts w:hint="eastAsia" w:ascii="宋体" w:hAnsi="宋体" w:cs="宋体"/>
                <w:bCs/>
                <w:szCs w:val="24"/>
                <w:lang w:eastAsia="zh-CN"/>
              </w:rPr>
              <w:t>设计内容：设计方案，出具报告</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刘春华</w:t>
            </w:r>
            <w:r>
              <w:rPr>
                <w:rFonts w:hint="eastAsia" w:ascii="宋体" w:hAnsi="宋体" w:cs="宋体"/>
                <w:bCs/>
                <w:szCs w:val="24"/>
                <w:lang w:val="en-US" w:eastAsia="zh-CN"/>
              </w:rPr>
              <w:t xml:space="preserve">  评审时间：2019年9月25日</w:t>
            </w:r>
          </w:p>
          <w:p>
            <w:pPr>
              <w:widowControl/>
              <w:spacing w:line="360" w:lineRule="auto"/>
              <w:jc w:val="left"/>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2019-</w:t>
            </w:r>
            <w:r>
              <w:rPr>
                <w:rFonts w:hint="eastAsia" w:ascii="宋体" w:hAnsi="宋体" w:cs="宋体"/>
                <w:bCs/>
                <w:szCs w:val="24"/>
                <w:lang w:val="en-US" w:eastAsia="zh-CN"/>
              </w:rPr>
              <w:t>4</w:t>
            </w:r>
            <w:r>
              <w:rPr>
                <w:rFonts w:hint="eastAsia" w:ascii="宋体" w:hAnsi="宋体" w:cs="宋体"/>
                <w:bCs/>
                <w:szCs w:val="24"/>
              </w:rPr>
              <w:t>-</w:t>
            </w:r>
            <w:r>
              <w:rPr>
                <w:rFonts w:hint="eastAsia" w:ascii="宋体" w:hAnsi="宋体" w:cs="宋体"/>
                <w:bCs/>
                <w:szCs w:val="24"/>
                <w:lang w:val="en-US" w:eastAsia="zh-CN"/>
              </w:rPr>
              <w:t>20</w:t>
            </w:r>
            <w:r>
              <w:rPr>
                <w:rFonts w:hint="eastAsia" w:ascii="宋体" w:hAnsi="宋体" w:cs="宋体"/>
                <w:bCs/>
                <w:szCs w:val="24"/>
              </w:rPr>
              <w:t>签订的</w:t>
            </w:r>
            <w:r>
              <w:rPr>
                <w:rFonts w:hint="eastAsia" w:ascii="宋体" w:hAnsi="宋体" w:cs="Times New Roman"/>
                <w:kern w:val="2"/>
                <w:sz w:val="21"/>
                <w:szCs w:val="21"/>
                <w:lang w:val="en-US" w:eastAsia="zh-CN" w:bidi="ar-SA"/>
              </w:rPr>
              <w:t>沙坪坝区西永中柱村M40-1-1等地块周边路网项目</w:t>
            </w:r>
          </w:p>
          <w:p>
            <w:pPr>
              <w:widowControl/>
              <w:numPr>
                <w:ilvl w:val="0"/>
                <w:numId w:val="0"/>
              </w:numPr>
              <w:spacing w:line="360" w:lineRule="auto"/>
              <w:jc w:val="left"/>
              <w:rPr>
                <w:rFonts w:hint="default" w:ascii="宋体" w:hAnsi="宋体" w:eastAsia="宋体" w:cs="宋体"/>
                <w:bCs/>
                <w:szCs w:val="24"/>
                <w:lang w:val="en-US" w:eastAsia="zh-CN"/>
              </w:rPr>
            </w:pPr>
            <w:r>
              <w:rPr>
                <w:rFonts w:hint="eastAsia" w:ascii="宋体" w:hAnsi="宋体" w:cs="宋体"/>
                <w:bCs/>
                <w:szCs w:val="24"/>
              </w:rPr>
              <w:t>顾客名称：</w:t>
            </w:r>
            <w:r>
              <w:rPr>
                <w:rFonts w:hint="eastAsia" w:ascii="宋体" w:hAnsi="宋体" w:cs="宋体"/>
                <w:bCs/>
                <w:szCs w:val="24"/>
                <w:lang w:eastAsia="zh-CN"/>
              </w:rPr>
              <w:t>重庆纵横工程设计有限公司</w:t>
            </w:r>
          </w:p>
          <w:p>
            <w:pPr>
              <w:widowControl/>
              <w:spacing w:line="360" w:lineRule="auto"/>
              <w:jc w:val="left"/>
              <w:rPr>
                <w:rFonts w:ascii="宋体" w:hAnsi="宋体" w:cs="宋体"/>
                <w:bCs/>
                <w:szCs w:val="24"/>
              </w:rPr>
            </w:pP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kern w:val="0"/>
                <w:szCs w:val="24"/>
                <w:lang w:val="en-US" w:eastAsia="zh-CN"/>
              </w:rPr>
              <w:t>方案设计、报告编写</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刘春华</w:t>
            </w:r>
            <w:r>
              <w:rPr>
                <w:rFonts w:hint="eastAsia" w:ascii="宋体" w:hAnsi="宋体" w:cs="宋体"/>
                <w:bCs/>
                <w:szCs w:val="24"/>
                <w:lang w:val="en-US" w:eastAsia="zh-CN"/>
              </w:rPr>
              <w:t xml:space="preserve">  评审时间：2019年4月18日</w:t>
            </w:r>
          </w:p>
          <w:p>
            <w:pPr>
              <w:widowControl/>
              <w:spacing w:line="360" w:lineRule="auto"/>
              <w:jc w:val="left"/>
              <w:rPr>
                <w:rFonts w:hint="eastAsia" w:ascii="宋体" w:hAnsi="宋体" w:cs="宋体"/>
                <w:color w:val="000000"/>
                <w:spacing w:val="-4"/>
                <w:szCs w:val="21"/>
              </w:rPr>
            </w:pPr>
            <w:r>
              <w:rPr>
                <w:rFonts w:hint="eastAsia" w:ascii="宋体" w:hAnsi="宋体" w:cs="宋体"/>
                <w:color w:val="000000"/>
                <w:spacing w:val="-4"/>
                <w:szCs w:val="21"/>
              </w:rPr>
              <w:t>基本满足要求</w:t>
            </w:r>
          </w:p>
          <w:p>
            <w:pPr>
              <w:widowControl/>
              <w:spacing w:line="360" w:lineRule="auto"/>
              <w:jc w:val="left"/>
              <w:rPr>
                <w:rFonts w:hint="eastAsia" w:ascii="宋体" w:hAnsi="宋体" w:cs="宋体"/>
                <w:color w:val="000000"/>
                <w:spacing w:val="-4"/>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ascii="宋体" w:hAnsi="宋体" w:cs="宋体"/>
                <w:kern w:val="0"/>
                <w:szCs w:val="21"/>
                <w:lang w:eastAsia="zh-CN"/>
              </w:rPr>
              <w:t>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szCs w:val="21"/>
              </w:rPr>
            </w:pPr>
            <w:r>
              <w:rPr>
                <w:rFonts w:hint="eastAsia" w:ascii="宋体" w:hAnsi="宋体" w:cs="宋体"/>
                <w:szCs w:val="21"/>
              </w:rPr>
              <w:t>负责人讲，</w:t>
            </w:r>
            <w:r>
              <w:rPr>
                <w:rFonts w:hint="eastAsia" w:ascii="宋体" w:hAnsi="宋体" w:cs="宋体"/>
                <w:iCs/>
                <w:szCs w:val="21"/>
              </w:rPr>
              <w:t>公司的外部供方主要为</w:t>
            </w:r>
            <w:r>
              <w:rPr>
                <w:rFonts w:hint="eastAsia" w:ascii="宋体" w:hAnsi="宋体" w:cs="宋体"/>
                <w:iCs/>
                <w:szCs w:val="21"/>
                <w:lang w:eastAsia="zh-CN"/>
              </w:rPr>
              <w:t>办</w:t>
            </w:r>
            <w:r>
              <w:rPr>
                <w:rFonts w:hint="eastAsia" w:ascii="宋体" w:hAnsi="宋体" w:cs="宋体"/>
                <w:szCs w:val="21"/>
                <w:lang w:eastAsia="zh-CN"/>
              </w:rPr>
              <w:t>公用品和图文印刷</w:t>
            </w:r>
            <w:r>
              <w:rPr>
                <w:rFonts w:hint="eastAsia" w:ascii="宋体" w:hAnsi="宋体" w:cs="宋体"/>
                <w:szCs w:val="21"/>
              </w:rPr>
              <w:t>的供应商。</w:t>
            </w:r>
            <w:r>
              <w:rPr>
                <w:rFonts w:hint="eastAsia" w:ascii="宋体" w:hAnsi="宋体" w:cs="宋体"/>
                <w:szCs w:val="21"/>
                <w:lang w:eastAsia="zh-CN"/>
              </w:rPr>
              <w:t>办公用品、耗材采购方式通常为京东、淘宝等网络采购，评价方式按网店的评分进行评价，公司对其数量、包装、规格型号进行验证；</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见《合格供方名录》，</w:t>
            </w:r>
            <w:r>
              <w:rPr>
                <w:rFonts w:hint="eastAsia" w:ascii="宋体" w:hAnsi="宋体" w:cs="宋体"/>
                <w:iCs/>
                <w:szCs w:val="21"/>
                <w:lang w:eastAsia="zh-CN"/>
              </w:rPr>
              <w:t>对图文印刷的</w:t>
            </w:r>
            <w:r>
              <w:rPr>
                <w:rFonts w:hint="eastAsia" w:ascii="宋体" w:hAnsi="宋体" w:cs="宋体"/>
                <w:iCs/>
                <w:szCs w:val="21"/>
              </w:rPr>
              <w:t>合格供应商有</w:t>
            </w:r>
            <w:r>
              <w:rPr>
                <w:rFonts w:hint="eastAsia" w:ascii="宋体" w:hAnsi="宋体" w:cs="宋体"/>
                <w:iCs/>
                <w:szCs w:val="21"/>
                <w:lang w:val="en-US" w:eastAsia="zh-CN"/>
              </w:rPr>
              <w:t>1</w:t>
            </w:r>
            <w:r>
              <w:rPr>
                <w:rFonts w:hint="eastAsia" w:ascii="宋体" w:hAnsi="宋体" w:cs="宋体"/>
                <w:iCs/>
                <w:szCs w:val="21"/>
              </w:rPr>
              <w:t>家</w:t>
            </w:r>
          </w:p>
          <w:p>
            <w:pPr>
              <w:widowControl/>
              <w:spacing w:line="360" w:lineRule="auto"/>
              <w:ind w:firstLine="315" w:firstLineChars="150"/>
              <w:rPr>
                <w:rFonts w:hint="eastAsia" w:ascii="宋体" w:hAnsi="宋体" w:cs="宋体"/>
                <w:iCs/>
                <w:szCs w:val="21"/>
              </w:rPr>
            </w:pPr>
            <w:r>
              <w:rPr>
                <w:rFonts w:hint="eastAsia" w:ascii="宋体" w:hAnsi="宋体" w:cs="宋体"/>
                <w:szCs w:val="21"/>
                <w:lang w:eastAsia="zh-CN"/>
              </w:rPr>
              <w:t>重庆铭之印图文制作有限公司</w:t>
            </w:r>
            <w:r>
              <w:rPr>
                <w:rFonts w:hint="eastAsia" w:ascii="宋体" w:hAnsi="宋体" w:cs="宋体"/>
                <w:iCs/>
                <w:szCs w:val="21"/>
              </w:rPr>
              <w:t>（供应：</w:t>
            </w:r>
            <w:r>
              <w:rPr>
                <w:rFonts w:hint="eastAsia" w:ascii="宋体" w:hAnsi="宋体" w:cs="宋体"/>
                <w:iCs/>
                <w:szCs w:val="21"/>
                <w:lang w:eastAsia="zh-CN"/>
              </w:rPr>
              <w:t>图文印刷</w:t>
            </w:r>
            <w:r>
              <w:rPr>
                <w:rFonts w:hint="eastAsia" w:ascii="宋体" w:hAnsi="宋体" w:cs="宋体"/>
                <w:iCs/>
                <w:szCs w:val="21"/>
              </w:rPr>
              <w:t>）</w:t>
            </w:r>
          </w:p>
          <w:p>
            <w:pPr>
              <w:widowControl/>
              <w:spacing w:line="360" w:lineRule="auto"/>
              <w:ind w:firstLine="315" w:firstLineChars="150"/>
              <w:rPr>
                <w:rFonts w:hint="eastAsia" w:ascii="宋体" w:hAnsi="宋体" w:cs="宋体"/>
                <w:szCs w:val="21"/>
                <w:lang w:eastAsia="zh-CN"/>
              </w:rPr>
            </w:pPr>
            <w:r>
              <w:rPr>
                <w:rFonts w:hint="eastAsia" w:ascii="宋体" w:hAnsi="宋体" w:cs="宋体"/>
                <w:iCs/>
                <w:szCs w:val="21"/>
                <w:lang w:eastAsia="zh-CN"/>
              </w:rPr>
              <w:t>查</w:t>
            </w:r>
            <w:r>
              <w:rPr>
                <w:rFonts w:hint="eastAsia" w:ascii="宋体" w:hAnsi="宋体" w:cs="宋体"/>
                <w:iCs/>
                <w:szCs w:val="21"/>
              </w:rPr>
              <w:t>供方评价</w:t>
            </w:r>
            <w:r>
              <w:rPr>
                <w:rFonts w:hint="eastAsia" w:ascii="宋体" w:hAnsi="宋体" w:cs="宋体"/>
                <w:iCs/>
                <w:szCs w:val="21"/>
                <w:lang w:eastAsia="zh-CN"/>
              </w:rPr>
              <w:t>记录</w:t>
            </w:r>
          </w:p>
          <w:p>
            <w:pPr>
              <w:adjustRightInd w:val="0"/>
              <w:snapToGrid w:val="0"/>
              <w:spacing w:line="360" w:lineRule="auto"/>
              <w:rPr>
                <w:rFonts w:hint="default" w:ascii="宋体" w:hAnsi="宋体" w:cs="宋体"/>
                <w:szCs w:val="21"/>
                <w:lang w:val="en-US" w:eastAsia="zh-CN"/>
              </w:rPr>
            </w:pPr>
            <w:r>
              <w:rPr>
                <w:rFonts w:hint="eastAsia" w:ascii="宋体" w:hAnsi="宋体"/>
                <w:szCs w:val="21"/>
                <w:lang w:eastAsia="zh-CN"/>
              </w:rPr>
              <w:t>现场查见图文印刷外包方</w:t>
            </w:r>
            <w:r>
              <w:rPr>
                <w:rFonts w:hint="eastAsia" w:ascii="宋体" w:hAnsi="宋体"/>
                <w:szCs w:val="21"/>
                <w:lang w:val="en-US" w:eastAsia="zh-CN"/>
              </w:rPr>
              <w:t>“</w:t>
            </w:r>
            <w:r>
              <w:rPr>
                <w:rFonts w:hint="eastAsia" w:ascii="宋体" w:hAnsi="宋体" w:cs="宋体"/>
                <w:szCs w:val="21"/>
                <w:lang w:eastAsia="zh-CN"/>
              </w:rPr>
              <w:t>重庆铭之印图文制作有限公司</w:t>
            </w:r>
            <w:r>
              <w:rPr>
                <w:rFonts w:hint="eastAsia" w:ascii="宋体" w:hAnsi="宋体"/>
                <w:szCs w:val="21"/>
                <w:lang w:val="en-US" w:eastAsia="zh-CN"/>
              </w:rPr>
              <w:t>”</w:t>
            </w:r>
            <w:r>
              <w:rPr>
                <w:rFonts w:hint="eastAsia" w:ascii="宋体" w:hAnsi="宋体"/>
                <w:szCs w:val="21"/>
                <w:lang w:eastAsia="zh-CN"/>
              </w:rPr>
              <w:t>，不能提供对该供方进行了合格供应商评价的证据。不符合标准8.</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条款。组织应基于外部供方按照要求提供过程 、产品和服务的能力，确定并实施对外部供方的评价、选择、绩效监视以及再评价的准则 。对于这些活动和由评价引发的任何必要的措施，组织应保留成文信息 。</w:t>
            </w:r>
          </w:p>
        </w:tc>
        <w:tc>
          <w:tcPr>
            <w:tcW w:w="1585" w:type="dxa"/>
          </w:tcPr>
          <w:p/>
          <w:p/>
          <w:p/>
          <w:p/>
          <w:p/>
          <w:p/>
          <w:p/>
          <w:p/>
          <w:p/>
          <w:p/>
          <w:p/>
          <w:p/>
          <w:p/>
          <w:p/>
          <w:p/>
          <w:p/>
          <w:p>
            <w:pPr>
              <w:rPr>
                <w:rFonts w:hint="eastAsia" w:eastAsia="宋体"/>
                <w:lang w:val="en-US" w:eastAsia="zh-CN"/>
              </w:rPr>
            </w:pPr>
            <w:r>
              <w:rPr>
                <w:rFonts w:hint="eastAsia"/>
                <w:lang w:val="en-US" w:eastAsia="zh-CN"/>
              </w:rPr>
              <w:t>N</w:t>
            </w: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widowControl/>
              <w:spacing w:line="360" w:lineRule="auto"/>
              <w:rPr>
                <w:rFonts w:hint="eastAsia" w:ascii="宋体" w:hAnsi="宋体" w:cs="宋体"/>
                <w:szCs w:val="21"/>
                <w:lang w:val="en-US" w:eastAsia="zh-CN"/>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负责人讲2019年1月以来，未出现采购产品有质量不符合的情况。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szCs w:val="21"/>
                <w:lang w:eastAsia="zh-CN"/>
              </w:rPr>
              <w:t>供方和采购控制程序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w:t>
            </w:r>
            <w:r>
              <w:rPr>
                <w:rFonts w:hint="eastAsia" w:ascii="宋体" w:hAnsi="宋体" w:cs="宋体"/>
                <w:szCs w:val="21"/>
                <w:lang w:eastAsia="zh-CN"/>
              </w:rPr>
              <w:t>来货单</w:t>
            </w:r>
            <w:r>
              <w:rPr>
                <w:rFonts w:hint="eastAsia" w:ascii="宋体" w:hAnsi="宋体" w:cs="宋体"/>
                <w:szCs w:val="21"/>
              </w:rPr>
              <w:t>对相关产品的数量、规格型号等进行检验。抽查验证记录，查《</w:t>
            </w:r>
            <w:r>
              <w:rPr>
                <w:rFonts w:hint="eastAsia" w:ascii="宋体" w:hAnsi="宋体" w:cs="宋体"/>
                <w:szCs w:val="21"/>
                <w:lang w:eastAsia="zh-CN"/>
              </w:rPr>
              <w:t>来</w:t>
            </w:r>
            <w:r>
              <w:rPr>
                <w:rFonts w:hint="eastAsia" w:ascii="宋体" w:hAnsi="宋体" w:cs="宋体"/>
                <w:szCs w:val="21"/>
              </w:rPr>
              <w:t>货</w:t>
            </w:r>
            <w:r>
              <w:rPr>
                <w:rFonts w:hint="eastAsia" w:ascii="宋体" w:hAnsi="宋体" w:cs="宋体"/>
                <w:szCs w:val="21"/>
                <w:lang w:eastAsia="zh-CN"/>
              </w:rPr>
              <w:t>单</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来</w:t>
            </w:r>
            <w:r>
              <w:rPr>
                <w:rFonts w:hint="eastAsia" w:ascii="宋体" w:hAnsi="宋体" w:cs="宋体"/>
                <w:szCs w:val="21"/>
              </w:rPr>
              <w:t>货</w:t>
            </w:r>
            <w:r>
              <w:rPr>
                <w:rFonts w:hint="eastAsia" w:ascii="宋体" w:hAnsi="宋体" w:cs="宋体"/>
                <w:szCs w:val="21"/>
                <w:lang w:eastAsia="zh-CN"/>
              </w:rPr>
              <w:t>单</w:t>
            </w:r>
            <w:r>
              <w:rPr>
                <w:rFonts w:hint="eastAsia" w:ascii="宋体" w:hAnsi="宋体" w:cs="宋体"/>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产品名称：</w:t>
            </w:r>
            <w:r>
              <w:rPr>
                <w:rFonts w:hint="eastAsia" w:ascii="宋体" w:hAnsi="宋体" w:cs="宋体"/>
                <w:szCs w:val="21"/>
                <w:lang w:val="en-US" w:eastAsia="zh-CN"/>
              </w:rPr>
              <w:t>A4</w:t>
            </w:r>
            <w:r>
              <w:rPr>
                <w:rFonts w:hint="eastAsia" w:ascii="宋体" w:hAnsi="宋体" w:cs="宋体"/>
                <w:szCs w:val="21"/>
              </w:rPr>
              <w:t>打印</w:t>
            </w:r>
            <w:r>
              <w:rPr>
                <w:rFonts w:hint="eastAsia" w:ascii="宋体" w:hAnsi="宋体" w:cs="宋体"/>
                <w:szCs w:val="21"/>
                <w:lang w:eastAsia="zh-CN"/>
              </w:rPr>
              <w:t>纸</w:t>
            </w:r>
          </w:p>
          <w:p>
            <w:pPr>
              <w:spacing w:line="360" w:lineRule="auto"/>
              <w:ind w:firstLine="420" w:firstLineChars="200"/>
              <w:rPr>
                <w:rFonts w:hint="eastAsia" w:ascii="宋体" w:hAnsi="宋体" w:cs="宋体"/>
                <w:szCs w:val="21"/>
              </w:rPr>
            </w:pPr>
            <w:r>
              <w:rPr>
                <w:rFonts w:hint="eastAsia" w:ascii="宋体" w:hAnsi="宋体" w:cs="宋体"/>
                <w:szCs w:val="21"/>
              </w:rPr>
              <w:t>检验项目：外观、合格证、型号</w:t>
            </w:r>
            <w:r>
              <w:rPr>
                <w:rFonts w:hint="eastAsia" w:ascii="宋体" w:hAnsi="宋体" w:cs="宋体"/>
                <w:szCs w:val="21"/>
                <w:lang w:eastAsia="zh-CN"/>
              </w:rPr>
              <w:t>、数量</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 xml:space="preserve">检验结论：合格         </w:t>
            </w:r>
          </w:p>
          <w:p>
            <w:pPr>
              <w:spacing w:line="360" w:lineRule="auto"/>
              <w:ind w:firstLine="420" w:firstLineChars="200"/>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解笑林</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.20</w:t>
            </w:r>
          </w:p>
          <w:p>
            <w:pPr>
              <w:numPr>
                <w:ilvl w:val="0"/>
                <w:numId w:val="5"/>
              </w:numPr>
              <w:spacing w:line="360" w:lineRule="auto"/>
              <w:ind w:firstLine="420" w:firstLineChars="200"/>
              <w:rPr>
                <w:rFonts w:hint="eastAsia" w:ascii="宋体" w:hAnsi="宋体" w:cs="Times New Roman"/>
                <w:kern w:val="2"/>
                <w:sz w:val="21"/>
                <w:szCs w:val="21"/>
                <w:lang w:val="en-US" w:eastAsia="zh-CN" w:bidi="ar-SA"/>
              </w:rPr>
            </w:pPr>
            <w:r>
              <w:rPr>
                <w:rFonts w:hint="eastAsia" w:ascii="宋体" w:hAnsi="宋体" w:cs="宋体"/>
                <w:szCs w:val="21"/>
              </w:rPr>
              <w:t>产品名称：</w:t>
            </w:r>
            <w:r>
              <w:rPr>
                <w:rFonts w:hint="eastAsia" w:ascii="宋体" w:hAnsi="宋体" w:cs="Times New Roman"/>
                <w:kern w:val="2"/>
                <w:sz w:val="21"/>
                <w:szCs w:val="21"/>
                <w:lang w:val="en-US" w:eastAsia="zh-CN" w:bidi="ar-SA"/>
              </w:rPr>
              <w:t>沙坪坝区西永中柱村M40-1-1等地块周边路网项目送审稿报告</w:t>
            </w:r>
          </w:p>
          <w:p>
            <w:pPr>
              <w:numPr>
                <w:numId w:val="0"/>
              </w:numPr>
              <w:spacing w:line="360" w:lineRule="auto"/>
              <w:ind w:firstLine="420" w:firstLineChars="200"/>
              <w:rPr>
                <w:rFonts w:hint="eastAsia" w:ascii="宋体" w:hAnsi="宋体" w:cs="宋体"/>
                <w:szCs w:val="21"/>
              </w:rPr>
            </w:pPr>
            <w:r>
              <w:rPr>
                <w:rFonts w:hint="eastAsia" w:ascii="宋体" w:hAnsi="宋体" w:cs="宋体"/>
                <w:szCs w:val="21"/>
              </w:rPr>
              <w:t>检验项目：与电子</w:t>
            </w:r>
            <w:r>
              <w:rPr>
                <w:rFonts w:hint="eastAsia" w:ascii="宋体" w:hAnsi="宋体" w:cs="宋体"/>
                <w:szCs w:val="21"/>
                <w:lang w:eastAsia="zh-CN"/>
              </w:rPr>
              <w:t>资料</w:t>
            </w:r>
            <w:r>
              <w:rPr>
                <w:rFonts w:hint="eastAsia" w:ascii="宋体" w:hAnsi="宋体" w:cs="宋体"/>
                <w:szCs w:val="21"/>
              </w:rPr>
              <w:t xml:space="preserve">核对；   </w:t>
            </w:r>
          </w:p>
          <w:p>
            <w:pPr>
              <w:spacing w:line="360" w:lineRule="auto"/>
              <w:ind w:firstLine="420" w:firstLineChars="200"/>
              <w:rPr>
                <w:rFonts w:hint="eastAsia" w:ascii="宋体" w:hAnsi="宋体" w:cs="宋体"/>
                <w:szCs w:val="21"/>
              </w:rPr>
            </w:pPr>
            <w:r>
              <w:rPr>
                <w:rFonts w:hint="eastAsia" w:ascii="宋体" w:hAnsi="宋体" w:cs="宋体"/>
                <w:szCs w:val="21"/>
              </w:rPr>
              <w:t xml:space="preserve">检验结论：合格         </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eastAsia="zh-CN"/>
              </w:rPr>
              <w:t>刘春华</w:t>
            </w:r>
            <w:r>
              <w:rPr>
                <w:rFonts w:hint="eastAsia" w:ascii="宋体" w:hAnsi="宋体" w:cs="宋体"/>
                <w:szCs w:val="21"/>
                <w:lang w:val="en-US" w:eastAsia="zh-CN"/>
              </w:rPr>
              <w:t xml:space="preserve">  </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6</w:t>
            </w:r>
          </w:p>
          <w:p>
            <w:pPr>
              <w:spacing w:line="360" w:lineRule="auto"/>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w:t>
            </w:r>
            <w:r>
              <w:rPr>
                <w:rFonts w:hint="eastAsia" w:ascii="宋体" w:hAnsi="宋体" w:cs="宋体"/>
                <w:szCs w:val="21"/>
                <w:lang w:eastAsia="zh-CN"/>
              </w:rPr>
              <w:t>采购计划</w:t>
            </w:r>
            <w:r>
              <w:rPr>
                <w:rFonts w:hint="eastAsia" w:ascii="宋体" w:hAnsi="宋体" w:cs="宋体"/>
                <w:szCs w:val="21"/>
              </w:rPr>
              <w:t>进行确定采购信息。</w:t>
            </w:r>
          </w:p>
          <w:p>
            <w:pPr>
              <w:spacing w:line="360" w:lineRule="auto"/>
              <w:ind w:firstLine="420" w:firstLineChars="200"/>
              <w:rPr>
                <w:rFonts w:hint="eastAsia" w:ascii="宋体" w:hAnsi="宋体" w:cs="宋体"/>
                <w:iCs/>
                <w:szCs w:val="21"/>
                <w:lang w:val="en-US" w:eastAsia="zh-CN"/>
              </w:rPr>
            </w:pPr>
            <w:r>
              <w:rPr>
                <w:rFonts w:hint="eastAsia" w:ascii="宋体" w:hAnsi="宋体" w:cs="宋体"/>
                <w:iCs/>
                <w:szCs w:val="21"/>
                <w:lang w:eastAsia="zh-CN"/>
              </w:rPr>
              <w:t>查办公用品</w:t>
            </w:r>
            <w:r>
              <w:rPr>
                <w:rFonts w:hint="eastAsia" w:ascii="宋体" w:hAnsi="宋体" w:cs="宋体"/>
                <w:iCs/>
                <w:szCs w:val="21"/>
                <w:lang w:val="en-US" w:eastAsia="zh-CN"/>
              </w:rPr>
              <w:t>2019年11月</w:t>
            </w:r>
            <w:r>
              <w:rPr>
                <w:rFonts w:hint="eastAsia" w:ascii="宋体" w:hAnsi="宋体" w:cs="宋体"/>
                <w:iCs/>
                <w:szCs w:val="21"/>
                <w:lang w:eastAsia="zh-CN"/>
              </w:rPr>
              <w:t>采购计划单</w:t>
            </w:r>
          </w:p>
          <w:p>
            <w:pPr>
              <w:numPr>
                <w:ilvl w:val="0"/>
                <w:numId w:val="0"/>
              </w:numPr>
              <w:spacing w:line="360" w:lineRule="auto"/>
              <w:rPr>
                <w:rFonts w:hint="eastAsia" w:ascii="宋体" w:hAnsi="宋体" w:cs="宋体"/>
                <w:iCs/>
                <w:szCs w:val="21"/>
                <w:lang w:eastAsia="zh-CN"/>
              </w:rPr>
            </w:pPr>
            <w:r>
              <w:rPr>
                <w:rFonts w:hint="eastAsia" w:ascii="宋体" w:hAnsi="宋体" w:cs="宋体"/>
                <w:iCs/>
                <w:szCs w:val="21"/>
                <w:lang w:eastAsia="zh-CN"/>
              </w:rPr>
              <w:t>供方：淘宝网店</w:t>
            </w:r>
          </w:p>
          <w:p>
            <w:pPr>
              <w:numPr>
                <w:ilvl w:val="0"/>
                <w:numId w:val="0"/>
              </w:numPr>
              <w:spacing w:line="360" w:lineRule="auto"/>
              <w:rPr>
                <w:rFonts w:hint="default" w:ascii="宋体" w:hAnsi="宋体" w:cs="宋体"/>
                <w:iCs/>
                <w:szCs w:val="21"/>
                <w:lang w:val="en-US" w:eastAsia="zh-CN"/>
              </w:rPr>
            </w:pPr>
            <w:r>
              <w:rPr>
                <w:rFonts w:hint="eastAsia" w:ascii="宋体" w:hAnsi="宋体" w:cs="宋体"/>
                <w:iCs/>
                <w:szCs w:val="21"/>
                <w:lang w:val="en-US" w:eastAsia="zh-CN"/>
              </w:rPr>
              <w:t>计划清单包括</w:t>
            </w:r>
            <w:r>
              <w:rPr>
                <w:rFonts w:hint="eastAsia" w:ascii="宋体" w:hAnsi="宋体" w:cs="宋体"/>
                <w:iCs/>
                <w:szCs w:val="21"/>
                <w:lang w:eastAsia="zh-CN"/>
              </w:rPr>
              <w:t xml:space="preserve"> 采购物资名称</w:t>
            </w:r>
            <w:r>
              <w:rPr>
                <w:rFonts w:hint="eastAsia" w:ascii="宋体" w:hAnsi="宋体" w:cs="宋体"/>
                <w:iCs/>
                <w:szCs w:val="21"/>
                <w:lang w:val="en-US" w:eastAsia="zh-CN"/>
              </w:rPr>
              <w:t xml:space="preserve"> 、规格型号、数量、金额、到货时间等</w:t>
            </w:r>
          </w:p>
          <w:p>
            <w:pPr>
              <w:spacing w:line="360" w:lineRule="auto"/>
              <w:ind w:firstLine="422" w:firstLineChars="200"/>
              <w:rPr>
                <w:rFonts w:hint="default" w:ascii="宋体" w:hAnsi="宋体" w:cs="宋体"/>
                <w:b/>
                <w:bCs/>
                <w:szCs w:val="21"/>
                <w:lang w:val="en-US" w:eastAsia="zh-CN"/>
              </w:rPr>
            </w:pPr>
            <w:r>
              <w:rPr>
                <w:rFonts w:hint="eastAsia" w:ascii="宋体" w:hAnsi="宋体" w:cs="宋体"/>
                <w:b/>
                <w:bCs/>
                <w:szCs w:val="21"/>
                <w:lang w:val="en-US" w:eastAsia="zh-CN"/>
              </w:rPr>
              <w:t>。。。。。。</w:t>
            </w:r>
          </w:p>
          <w:p>
            <w:pPr>
              <w:spacing w:line="360" w:lineRule="auto"/>
              <w:ind w:firstLine="420" w:firstLineChars="200"/>
              <w:rPr>
                <w:rFonts w:ascii="宋体" w:hAnsi="宋体" w:cs="宋体"/>
                <w:szCs w:val="21"/>
              </w:rPr>
            </w:pPr>
            <w:r>
              <w:rPr>
                <w:rFonts w:hint="eastAsia" w:ascii="宋体" w:hAnsi="宋体" w:cs="宋体"/>
                <w:szCs w:val="21"/>
              </w:rPr>
              <w:t>公司的</w:t>
            </w:r>
            <w:r>
              <w:rPr>
                <w:rFonts w:hint="eastAsia" w:ascii="宋体" w:hAnsi="宋体" w:cs="宋体"/>
                <w:szCs w:val="21"/>
                <w:lang w:eastAsia="zh-CN"/>
              </w:rPr>
              <w:t>采购计划明细清单</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9</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ascii="宋体" w:hAnsi="宋体" w:cs="宋体"/>
                <w:color w:val="000000"/>
                <w:szCs w:val="21"/>
              </w:rPr>
            </w:pPr>
            <w:r>
              <w:rPr>
                <w:rFonts w:hint="eastAsia" w:ascii="宋体" w:hAnsi="宋体" w:cs="宋体"/>
                <w:color w:val="000000"/>
                <w:szCs w:val="21"/>
              </w:rPr>
              <w:t>--调查内容包括：质量、性能、价格、交期等.</w:t>
            </w:r>
          </w:p>
          <w:p>
            <w:pPr>
              <w:spacing w:line="360" w:lineRule="auto"/>
              <w:rPr>
                <w:rFonts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w:t>
            </w:r>
            <w:r>
              <w:rPr>
                <w:rFonts w:hint="eastAsia" w:ascii="宋体" w:hAnsi="宋体" w:cs="宋体"/>
                <w:color w:val="000000"/>
                <w:szCs w:val="21"/>
                <w:lang w:eastAsia="zh-CN"/>
              </w:rPr>
              <w:t>、咨询</w:t>
            </w:r>
            <w:r>
              <w:rPr>
                <w:rFonts w:hint="eastAsia" w:ascii="宋体" w:hAnsi="宋体" w:cs="宋体"/>
                <w:color w:val="000000"/>
                <w:szCs w:val="21"/>
              </w:rPr>
              <w:t>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6%</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eastAsia="zh-CN"/>
              </w:rPr>
              <w:t>三</w:t>
            </w:r>
            <w:r>
              <w:rPr>
                <w:rFonts w:hint="eastAsia" w:ascii="宋体" w:hAnsi="宋体" w:cs="宋体"/>
                <w:color w:val="000000"/>
                <w:szCs w:val="21"/>
              </w:rPr>
              <w:t>家顾客进行满意度调查，从统计结果可以看出，顾客对公司的交货准时度及准确性都比较满意。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6"/>
        <w:rPr>
          <w:rFonts w:hint="eastAsia"/>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DE306"/>
    <w:multiLevelType w:val="singleLevel"/>
    <w:tmpl w:val="87CDE306"/>
    <w:lvl w:ilvl="0" w:tentative="0">
      <w:start w:val="2"/>
      <w:numFmt w:val="decimal"/>
      <w:suff w:val="nothing"/>
      <w:lvlText w:val="%1、"/>
      <w:lvlJc w:val="left"/>
    </w:lvl>
  </w:abstractNum>
  <w:abstractNum w:abstractNumId="1">
    <w:nsid w:val="8867925B"/>
    <w:multiLevelType w:val="singleLevel"/>
    <w:tmpl w:val="8867925B"/>
    <w:lvl w:ilvl="0" w:tentative="0">
      <w:start w:val="2"/>
      <w:numFmt w:val="decimal"/>
      <w:suff w:val="nothing"/>
      <w:lvlText w:val="%1、"/>
      <w:lvlJc w:val="left"/>
    </w:lvl>
  </w:abstractNum>
  <w:abstractNum w:abstractNumId="2">
    <w:nsid w:val="9BFD26F2"/>
    <w:multiLevelType w:val="singleLevel"/>
    <w:tmpl w:val="9BFD26F2"/>
    <w:lvl w:ilvl="0" w:tentative="0">
      <w:start w:val="1"/>
      <w:numFmt w:val="chineseCounting"/>
      <w:suff w:val="nothing"/>
      <w:lvlText w:val="%1、"/>
      <w:lvlJc w:val="left"/>
      <w:rPr>
        <w:rFonts w:hint="eastAsia"/>
      </w:rPr>
    </w:lvl>
  </w:abstractNum>
  <w:abstractNum w:abstractNumId="3">
    <w:nsid w:val="43FF8D24"/>
    <w:multiLevelType w:val="singleLevel"/>
    <w:tmpl w:val="43FF8D24"/>
    <w:lvl w:ilvl="0" w:tentative="0">
      <w:start w:val="1"/>
      <w:numFmt w:val="chineseCounting"/>
      <w:suff w:val="nothing"/>
      <w:lvlText w:val="（%1）"/>
      <w:lvlJc w:val="left"/>
      <w:rPr>
        <w:rFonts w:hint="eastAsia"/>
      </w:rPr>
    </w:lvl>
  </w:abstractNum>
  <w:abstractNum w:abstractNumId="4">
    <w:nsid w:val="57033466"/>
    <w:multiLevelType w:val="singleLevel"/>
    <w:tmpl w:val="57033466"/>
    <w:lvl w:ilvl="0" w:tentative="0">
      <w:start w:val="1"/>
      <w:numFmt w:val="decimal"/>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92E94"/>
    <w:rsid w:val="000B0F58"/>
    <w:rsid w:val="000C5CF4"/>
    <w:rsid w:val="00121D4A"/>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1644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17B97"/>
    <w:rsid w:val="00F50C3B"/>
    <w:rsid w:val="00FA4678"/>
    <w:rsid w:val="00FD07E2"/>
    <w:rsid w:val="00FD315D"/>
    <w:rsid w:val="00FF2AC6"/>
    <w:rsid w:val="00FF558F"/>
    <w:rsid w:val="01056406"/>
    <w:rsid w:val="01080F34"/>
    <w:rsid w:val="01490194"/>
    <w:rsid w:val="01496133"/>
    <w:rsid w:val="01605DEF"/>
    <w:rsid w:val="018C3692"/>
    <w:rsid w:val="02081CF6"/>
    <w:rsid w:val="02483FFD"/>
    <w:rsid w:val="029A5DCF"/>
    <w:rsid w:val="031220FA"/>
    <w:rsid w:val="031A1B40"/>
    <w:rsid w:val="03671936"/>
    <w:rsid w:val="03967396"/>
    <w:rsid w:val="03DD7702"/>
    <w:rsid w:val="03EB3DE7"/>
    <w:rsid w:val="04212269"/>
    <w:rsid w:val="04350154"/>
    <w:rsid w:val="043E1D64"/>
    <w:rsid w:val="04650EA1"/>
    <w:rsid w:val="04BD12AD"/>
    <w:rsid w:val="04C407B8"/>
    <w:rsid w:val="04F13B81"/>
    <w:rsid w:val="04F32E0F"/>
    <w:rsid w:val="05043775"/>
    <w:rsid w:val="05260D68"/>
    <w:rsid w:val="052D1224"/>
    <w:rsid w:val="05457539"/>
    <w:rsid w:val="05685456"/>
    <w:rsid w:val="06157BA0"/>
    <w:rsid w:val="0619134A"/>
    <w:rsid w:val="061E5BCB"/>
    <w:rsid w:val="065C0F54"/>
    <w:rsid w:val="067455A5"/>
    <w:rsid w:val="070C44EB"/>
    <w:rsid w:val="072E6175"/>
    <w:rsid w:val="07575A40"/>
    <w:rsid w:val="07720B2C"/>
    <w:rsid w:val="079A3A06"/>
    <w:rsid w:val="07BB75CA"/>
    <w:rsid w:val="082E191C"/>
    <w:rsid w:val="085862EE"/>
    <w:rsid w:val="08670BCD"/>
    <w:rsid w:val="08B6587C"/>
    <w:rsid w:val="092F61A7"/>
    <w:rsid w:val="09460488"/>
    <w:rsid w:val="09575DA5"/>
    <w:rsid w:val="09922463"/>
    <w:rsid w:val="099821A3"/>
    <w:rsid w:val="09C53550"/>
    <w:rsid w:val="09DA4987"/>
    <w:rsid w:val="0A21708D"/>
    <w:rsid w:val="0A303874"/>
    <w:rsid w:val="0AD41163"/>
    <w:rsid w:val="0AE558EA"/>
    <w:rsid w:val="0B1552BC"/>
    <w:rsid w:val="0B465BAF"/>
    <w:rsid w:val="0BB96498"/>
    <w:rsid w:val="0C3D61E5"/>
    <w:rsid w:val="0C520637"/>
    <w:rsid w:val="0C584468"/>
    <w:rsid w:val="0C5C6ABC"/>
    <w:rsid w:val="0C787740"/>
    <w:rsid w:val="0C8B5EE6"/>
    <w:rsid w:val="0D1A3FF3"/>
    <w:rsid w:val="0D3012B7"/>
    <w:rsid w:val="0D672BE8"/>
    <w:rsid w:val="0D705E1E"/>
    <w:rsid w:val="0D822A8E"/>
    <w:rsid w:val="0D861993"/>
    <w:rsid w:val="0DB45826"/>
    <w:rsid w:val="0DEF40FB"/>
    <w:rsid w:val="0E120358"/>
    <w:rsid w:val="0E285C1C"/>
    <w:rsid w:val="0E3B2C02"/>
    <w:rsid w:val="0E5D6ADD"/>
    <w:rsid w:val="0E722EC8"/>
    <w:rsid w:val="0E8B6948"/>
    <w:rsid w:val="0ECA5800"/>
    <w:rsid w:val="0ECE130A"/>
    <w:rsid w:val="0EF36577"/>
    <w:rsid w:val="0F0B4173"/>
    <w:rsid w:val="0F507361"/>
    <w:rsid w:val="0F69588D"/>
    <w:rsid w:val="10366C91"/>
    <w:rsid w:val="108219C2"/>
    <w:rsid w:val="10BA7EC3"/>
    <w:rsid w:val="10F403CB"/>
    <w:rsid w:val="113621F1"/>
    <w:rsid w:val="11864BB7"/>
    <w:rsid w:val="11F040E2"/>
    <w:rsid w:val="124712F3"/>
    <w:rsid w:val="12666C83"/>
    <w:rsid w:val="12CD55D1"/>
    <w:rsid w:val="12D518F1"/>
    <w:rsid w:val="12EA2ECE"/>
    <w:rsid w:val="132E52B7"/>
    <w:rsid w:val="13940637"/>
    <w:rsid w:val="139A06AE"/>
    <w:rsid w:val="13B90833"/>
    <w:rsid w:val="13C5789E"/>
    <w:rsid w:val="13CA7A66"/>
    <w:rsid w:val="13E172A1"/>
    <w:rsid w:val="13E216CD"/>
    <w:rsid w:val="14932102"/>
    <w:rsid w:val="14AA422F"/>
    <w:rsid w:val="15321865"/>
    <w:rsid w:val="15331A66"/>
    <w:rsid w:val="15603258"/>
    <w:rsid w:val="157161DF"/>
    <w:rsid w:val="159B7A6A"/>
    <w:rsid w:val="159D4C69"/>
    <w:rsid w:val="15D1070B"/>
    <w:rsid w:val="16017105"/>
    <w:rsid w:val="16AA0E63"/>
    <w:rsid w:val="16CD3993"/>
    <w:rsid w:val="171A1F21"/>
    <w:rsid w:val="17581277"/>
    <w:rsid w:val="17642D40"/>
    <w:rsid w:val="176E7CBF"/>
    <w:rsid w:val="1780696F"/>
    <w:rsid w:val="179D53DF"/>
    <w:rsid w:val="17D64C6F"/>
    <w:rsid w:val="18376B18"/>
    <w:rsid w:val="188E6525"/>
    <w:rsid w:val="18C71C76"/>
    <w:rsid w:val="19112AAB"/>
    <w:rsid w:val="193A00A4"/>
    <w:rsid w:val="193E1DB0"/>
    <w:rsid w:val="194A3F60"/>
    <w:rsid w:val="197C0067"/>
    <w:rsid w:val="19A97F9F"/>
    <w:rsid w:val="19AD76B0"/>
    <w:rsid w:val="19F83E88"/>
    <w:rsid w:val="1A397B9A"/>
    <w:rsid w:val="1A4F0AC3"/>
    <w:rsid w:val="1A4F7882"/>
    <w:rsid w:val="1AF21724"/>
    <w:rsid w:val="1B11313F"/>
    <w:rsid w:val="1B1844F1"/>
    <w:rsid w:val="1B2F4F5C"/>
    <w:rsid w:val="1B636FDC"/>
    <w:rsid w:val="1BEC16E3"/>
    <w:rsid w:val="1C1239C0"/>
    <w:rsid w:val="1C855657"/>
    <w:rsid w:val="1C855CF5"/>
    <w:rsid w:val="1C8766BF"/>
    <w:rsid w:val="1CF8552C"/>
    <w:rsid w:val="1CFA228F"/>
    <w:rsid w:val="1D723931"/>
    <w:rsid w:val="1D86488B"/>
    <w:rsid w:val="1DA1032E"/>
    <w:rsid w:val="1DD41696"/>
    <w:rsid w:val="1E7F15AF"/>
    <w:rsid w:val="1ED04591"/>
    <w:rsid w:val="1EEA59D5"/>
    <w:rsid w:val="1FB66283"/>
    <w:rsid w:val="1FBF13BF"/>
    <w:rsid w:val="1FCB751C"/>
    <w:rsid w:val="20276605"/>
    <w:rsid w:val="20463B27"/>
    <w:rsid w:val="20724E3C"/>
    <w:rsid w:val="209314BD"/>
    <w:rsid w:val="20E564E8"/>
    <w:rsid w:val="20E744F0"/>
    <w:rsid w:val="20F761A6"/>
    <w:rsid w:val="21C50D52"/>
    <w:rsid w:val="21EF0DF9"/>
    <w:rsid w:val="221F60CC"/>
    <w:rsid w:val="22396E51"/>
    <w:rsid w:val="228B19FB"/>
    <w:rsid w:val="228E7302"/>
    <w:rsid w:val="22B52733"/>
    <w:rsid w:val="22DA7B76"/>
    <w:rsid w:val="23121856"/>
    <w:rsid w:val="231A4E06"/>
    <w:rsid w:val="23234EB1"/>
    <w:rsid w:val="23481412"/>
    <w:rsid w:val="23527BDD"/>
    <w:rsid w:val="237F251A"/>
    <w:rsid w:val="23B07BF3"/>
    <w:rsid w:val="23D92577"/>
    <w:rsid w:val="23D95941"/>
    <w:rsid w:val="23E944F4"/>
    <w:rsid w:val="24641382"/>
    <w:rsid w:val="24A92DB6"/>
    <w:rsid w:val="24EE1B78"/>
    <w:rsid w:val="24FA582E"/>
    <w:rsid w:val="25085904"/>
    <w:rsid w:val="252E72B8"/>
    <w:rsid w:val="254565A2"/>
    <w:rsid w:val="25A45D61"/>
    <w:rsid w:val="25C866FC"/>
    <w:rsid w:val="26032122"/>
    <w:rsid w:val="26154162"/>
    <w:rsid w:val="26270E93"/>
    <w:rsid w:val="262D5544"/>
    <w:rsid w:val="262F606E"/>
    <w:rsid w:val="27097A5E"/>
    <w:rsid w:val="2725121F"/>
    <w:rsid w:val="27B122D1"/>
    <w:rsid w:val="2858031A"/>
    <w:rsid w:val="28C7226F"/>
    <w:rsid w:val="28E23870"/>
    <w:rsid w:val="29035382"/>
    <w:rsid w:val="29270BE3"/>
    <w:rsid w:val="29453770"/>
    <w:rsid w:val="29EF23F3"/>
    <w:rsid w:val="2A0129D7"/>
    <w:rsid w:val="2A095F9D"/>
    <w:rsid w:val="2A9D0851"/>
    <w:rsid w:val="2ADE6C6A"/>
    <w:rsid w:val="2B117FBF"/>
    <w:rsid w:val="2B742192"/>
    <w:rsid w:val="2BC62B92"/>
    <w:rsid w:val="2BFC17A7"/>
    <w:rsid w:val="2C467BA8"/>
    <w:rsid w:val="2C67157A"/>
    <w:rsid w:val="2C6D5266"/>
    <w:rsid w:val="2C890415"/>
    <w:rsid w:val="2C89687D"/>
    <w:rsid w:val="2CAC1648"/>
    <w:rsid w:val="2CD334E0"/>
    <w:rsid w:val="2CD921C2"/>
    <w:rsid w:val="2CF364AB"/>
    <w:rsid w:val="2CF917CE"/>
    <w:rsid w:val="2D0B30BD"/>
    <w:rsid w:val="2D1E75E1"/>
    <w:rsid w:val="2D8513B4"/>
    <w:rsid w:val="2DB430DC"/>
    <w:rsid w:val="2DD05244"/>
    <w:rsid w:val="2E295066"/>
    <w:rsid w:val="2E7E795F"/>
    <w:rsid w:val="2E8E095C"/>
    <w:rsid w:val="2EDC34F6"/>
    <w:rsid w:val="2EFF0DD6"/>
    <w:rsid w:val="2F5303AF"/>
    <w:rsid w:val="2F684C25"/>
    <w:rsid w:val="2F7B2B7C"/>
    <w:rsid w:val="2F946775"/>
    <w:rsid w:val="2FA71559"/>
    <w:rsid w:val="2FDD711B"/>
    <w:rsid w:val="30342977"/>
    <w:rsid w:val="30C911A9"/>
    <w:rsid w:val="3116319A"/>
    <w:rsid w:val="311E4660"/>
    <w:rsid w:val="312001C0"/>
    <w:rsid w:val="318F73CF"/>
    <w:rsid w:val="31A765EB"/>
    <w:rsid w:val="31B3629F"/>
    <w:rsid w:val="325A6E8D"/>
    <w:rsid w:val="32612542"/>
    <w:rsid w:val="326F2270"/>
    <w:rsid w:val="3284097C"/>
    <w:rsid w:val="33761F75"/>
    <w:rsid w:val="337832E1"/>
    <w:rsid w:val="339C54CA"/>
    <w:rsid w:val="343D3673"/>
    <w:rsid w:val="345A4736"/>
    <w:rsid w:val="35190968"/>
    <w:rsid w:val="351F57C1"/>
    <w:rsid w:val="35483CAC"/>
    <w:rsid w:val="356E3917"/>
    <w:rsid w:val="356F0CB6"/>
    <w:rsid w:val="35BB1498"/>
    <w:rsid w:val="35F53312"/>
    <w:rsid w:val="360E3F7B"/>
    <w:rsid w:val="361D5678"/>
    <w:rsid w:val="36ED65A4"/>
    <w:rsid w:val="370467D2"/>
    <w:rsid w:val="37301D19"/>
    <w:rsid w:val="37936572"/>
    <w:rsid w:val="380758E7"/>
    <w:rsid w:val="380F2A66"/>
    <w:rsid w:val="382D21A6"/>
    <w:rsid w:val="38617AF9"/>
    <w:rsid w:val="388136A4"/>
    <w:rsid w:val="38BF61D0"/>
    <w:rsid w:val="38E77624"/>
    <w:rsid w:val="38EA54FC"/>
    <w:rsid w:val="390628F0"/>
    <w:rsid w:val="39BF0F8B"/>
    <w:rsid w:val="39CC5549"/>
    <w:rsid w:val="39DD6D48"/>
    <w:rsid w:val="3A0342D0"/>
    <w:rsid w:val="3A1F30FA"/>
    <w:rsid w:val="3A2B0E98"/>
    <w:rsid w:val="3A583B0D"/>
    <w:rsid w:val="3A664A54"/>
    <w:rsid w:val="3B1C52C0"/>
    <w:rsid w:val="3B230E29"/>
    <w:rsid w:val="3B406BC5"/>
    <w:rsid w:val="3B4B3835"/>
    <w:rsid w:val="3B5A7E60"/>
    <w:rsid w:val="3B663019"/>
    <w:rsid w:val="3B957D84"/>
    <w:rsid w:val="3BE6004E"/>
    <w:rsid w:val="3BEA5483"/>
    <w:rsid w:val="3C40665C"/>
    <w:rsid w:val="3CDF2DD0"/>
    <w:rsid w:val="3CFC2D06"/>
    <w:rsid w:val="3D4F5FCB"/>
    <w:rsid w:val="3D5F6BA1"/>
    <w:rsid w:val="3D923991"/>
    <w:rsid w:val="3DDA129D"/>
    <w:rsid w:val="3E1A70D8"/>
    <w:rsid w:val="3E911EC8"/>
    <w:rsid w:val="3F004F19"/>
    <w:rsid w:val="3F490816"/>
    <w:rsid w:val="3F611AAF"/>
    <w:rsid w:val="3F7A150C"/>
    <w:rsid w:val="3F7F664E"/>
    <w:rsid w:val="3FA322B5"/>
    <w:rsid w:val="3FD6737A"/>
    <w:rsid w:val="40441DFB"/>
    <w:rsid w:val="408376E5"/>
    <w:rsid w:val="40BA275F"/>
    <w:rsid w:val="40D80443"/>
    <w:rsid w:val="40F357FB"/>
    <w:rsid w:val="414B2206"/>
    <w:rsid w:val="414D1C74"/>
    <w:rsid w:val="416009DD"/>
    <w:rsid w:val="41C0182A"/>
    <w:rsid w:val="41D27513"/>
    <w:rsid w:val="41F41FE3"/>
    <w:rsid w:val="41F60DD8"/>
    <w:rsid w:val="420E26AF"/>
    <w:rsid w:val="42D0288D"/>
    <w:rsid w:val="431041B4"/>
    <w:rsid w:val="43126421"/>
    <w:rsid w:val="436E4AAC"/>
    <w:rsid w:val="4385380F"/>
    <w:rsid w:val="43DA0E1F"/>
    <w:rsid w:val="43DE430C"/>
    <w:rsid w:val="44544875"/>
    <w:rsid w:val="44555ECC"/>
    <w:rsid w:val="44764C3E"/>
    <w:rsid w:val="448A1023"/>
    <w:rsid w:val="44D8733A"/>
    <w:rsid w:val="44D96FA2"/>
    <w:rsid w:val="453E1B45"/>
    <w:rsid w:val="45590B27"/>
    <w:rsid w:val="456335F5"/>
    <w:rsid w:val="458C6ABD"/>
    <w:rsid w:val="45D65303"/>
    <w:rsid w:val="45FE7FBE"/>
    <w:rsid w:val="462F23FB"/>
    <w:rsid w:val="46360095"/>
    <w:rsid w:val="46540702"/>
    <w:rsid w:val="46C96420"/>
    <w:rsid w:val="46E2777F"/>
    <w:rsid w:val="46F20CA3"/>
    <w:rsid w:val="46FC5533"/>
    <w:rsid w:val="479E5820"/>
    <w:rsid w:val="47EB4727"/>
    <w:rsid w:val="483F0A17"/>
    <w:rsid w:val="4843470A"/>
    <w:rsid w:val="4898100E"/>
    <w:rsid w:val="48CF6A3D"/>
    <w:rsid w:val="49091F78"/>
    <w:rsid w:val="491C2D8B"/>
    <w:rsid w:val="494A4E91"/>
    <w:rsid w:val="499E7FDB"/>
    <w:rsid w:val="49B26ABC"/>
    <w:rsid w:val="49EB30AE"/>
    <w:rsid w:val="4A460D78"/>
    <w:rsid w:val="4ADE6631"/>
    <w:rsid w:val="4AE9591A"/>
    <w:rsid w:val="4B080463"/>
    <w:rsid w:val="4B216513"/>
    <w:rsid w:val="4B5A11C6"/>
    <w:rsid w:val="4B6A050A"/>
    <w:rsid w:val="4B7D7C65"/>
    <w:rsid w:val="4BAA77A9"/>
    <w:rsid w:val="4BD271BB"/>
    <w:rsid w:val="4BD470B4"/>
    <w:rsid w:val="4C170A3F"/>
    <w:rsid w:val="4C512B69"/>
    <w:rsid w:val="4C7715D1"/>
    <w:rsid w:val="4C8B7CC0"/>
    <w:rsid w:val="4C91077F"/>
    <w:rsid w:val="4C937E13"/>
    <w:rsid w:val="4C9950C2"/>
    <w:rsid w:val="4CA17881"/>
    <w:rsid w:val="4CE61DCC"/>
    <w:rsid w:val="4D495305"/>
    <w:rsid w:val="4D716FCD"/>
    <w:rsid w:val="4D8751CE"/>
    <w:rsid w:val="4DCB3D65"/>
    <w:rsid w:val="4DE01AF6"/>
    <w:rsid w:val="4E256E11"/>
    <w:rsid w:val="4E31075B"/>
    <w:rsid w:val="4E7F7D2B"/>
    <w:rsid w:val="4EB204C4"/>
    <w:rsid w:val="4EC82C16"/>
    <w:rsid w:val="4F0F289E"/>
    <w:rsid w:val="4F0F2C94"/>
    <w:rsid w:val="4F1D7832"/>
    <w:rsid w:val="4F337F0D"/>
    <w:rsid w:val="4F6F2AE4"/>
    <w:rsid w:val="4F935307"/>
    <w:rsid w:val="4FED4ADC"/>
    <w:rsid w:val="50015CFF"/>
    <w:rsid w:val="506663D8"/>
    <w:rsid w:val="50B66481"/>
    <w:rsid w:val="50F75AB7"/>
    <w:rsid w:val="50FA3545"/>
    <w:rsid w:val="510D6B37"/>
    <w:rsid w:val="511738AF"/>
    <w:rsid w:val="51201198"/>
    <w:rsid w:val="51457BFC"/>
    <w:rsid w:val="51690678"/>
    <w:rsid w:val="5181472B"/>
    <w:rsid w:val="51BE6E02"/>
    <w:rsid w:val="522B3DDE"/>
    <w:rsid w:val="5350755F"/>
    <w:rsid w:val="536C2446"/>
    <w:rsid w:val="53A40369"/>
    <w:rsid w:val="53B70109"/>
    <w:rsid w:val="5422309A"/>
    <w:rsid w:val="547E3D3B"/>
    <w:rsid w:val="54BD58E3"/>
    <w:rsid w:val="55123739"/>
    <w:rsid w:val="552174A6"/>
    <w:rsid w:val="554251E6"/>
    <w:rsid w:val="555C320C"/>
    <w:rsid w:val="55863F06"/>
    <w:rsid w:val="55B12772"/>
    <w:rsid w:val="561D0F5E"/>
    <w:rsid w:val="56685C51"/>
    <w:rsid w:val="569A50AC"/>
    <w:rsid w:val="56A412F1"/>
    <w:rsid w:val="56BA5450"/>
    <w:rsid w:val="56E34EE9"/>
    <w:rsid w:val="56F95E92"/>
    <w:rsid w:val="571A59B3"/>
    <w:rsid w:val="57202B61"/>
    <w:rsid w:val="579D2B75"/>
    <w:rsid w:val="580F1310"/>
    <w:rsid w:val="581D41D8"/>
    <w:rsid w:val="589F008D"/>
    <w:rsid w:val="58A417AD"/>
    <w:rsid w:val="58CA20CF"/>
    <w:rsid w:val="58DF5C8A"/>
    <w:rsid w:val="58E14C69"/>
    <w:rsid w:val="593D2BB2"/>
    <w:rsid w:val="595E70C4"/>
    <w:rsid w:val="59D40917"/>
    <w:rsid w:val="59EC0E65"/>
    <w:rsid w:val="5A0C7AB5"/>
    <w:rsid w:val="5A367FFA"/>
    <w:rsid w:val="5A7E58CF"/>
    <w:rsid w:val="5A813E7E"/>
    <w:rsid w:val="5AB32BD6"/>
    <w:rsid w:val="5AB97E8A"/>
    <w:rsid w:val="5ADF3251"/>
    <w:rsid w:val="5B315C68"/>
    <w:rsid w:val="5B967670"/>
    <w:rsid w:val="5C2E484F"/>
    <w:rsid w:val="5C8759D7"/>
    <w:rsid w:val="5CB77CE0"/>
    <w:rsid w:val="5CBC0110"/>
    <w:rsid w:val="5CD8450F"/>
    <w:rsid w:val="5CF82CE8"/>
    <w:rsid w:val="5CFE7DD7"/>
    <w:rsid w:val="5D0C2942"/>
    <w:rsid w:val="5D2A257F"/>
    <w:rsid w:val="5D2D3CAA"/>
    <w:rsid w:val="5D391A80"/>
    <w:rsid w:val="5D552C5A"/>
    <w:rsid w:val="5D5705EF"/>
    <w:rsid w:val="5D89639A"/>
    <w:rsid w:val="5E3F49A2"/>
    <w:rsid w:val="5E47731D"/>
    <w:rsid w:val="5EA12B9A"/>
    <w:rsid w:val="5ECF7BAC"/>
    <w:rsid w:val="5F4773EF"/>
    <w:rsid w:val="5F4C6F07"/>
    <w:rsid w:val="5FDB4725"/>
    <w:rsid w:val="5FE8108B"/>
    <w:rsid w:val="5FF62D31"/>
    <w:rsid w:val="5FFA4D6A"/>
    <w:rsid w:val="60067138"/>
    <w:rsid w:val="6029459D"/>
    <w:rsid w:val="60E72F4A"/>
    <w:rsid w:val="60F84D1C"/>
    <w:rsid w:val="610E3D12"/>
    <w:rsid w:val="6110202E"/>
    <w:rsid w:val="613B7A6B"/>
    <w:rsid w:val="617577DF"/>
    <w:rsid w:val="619C0BC7"/>
    <w:rsid w:val="626F7239"/>
    <w:rsid w:val="62A90890"/>
    <w:rsid w:val="62CF5133"/>
    <w:rsid w:val="62F171C3"/>
    <w:rsid w:val="62F52E6C"/>
    <w:rsid w:val="634A432B"/>
    <w:rsid w:val="636C6083"/>
    <w:rsid w:val="637C7BC7"/>
    <w:rsid w:val="63EC1F57"/>
    <w:rsid w:val="63EE3F01"/>
    <w:rsid w:val="63FD5DAD"/>
    <w:rsid w:val="649C18BC"/>
    <w:rsid w:val="64D2634C"/>
    <w:rsid w:val="64D824EF"/>
    <w:rsid w:val="650862E6"/>
    <w:rsid w:val="65FC495D"/>
    <w:rsid w:val="660E73AB"/>
    <w:rsid w:val="66116779"/>
    <w:rsid w:val="6619138B"/>
    <w:rsid w:val="663D6B05"/>
    <w:rsid w:val="66616DB8"/>
    <w:rsid w:val="67211344"/>
    <w:rsid w:val="67F55EC7"/>
    <w:rsid w:val="684C7ADF"/>
    <w:rsid w:val="68A04D44"/>
    <w:rsid w:val="693E044A"/>
    <w:rsid w:val="69587633"/>
    <w:rsid w:val="695E482E"/>
    <w:rsid w:val="69F87D30"/>
    <w:rsid w:val="6A190D9F"/>
    <w:rsid w:val="6A507957"/>
    <w:rsid w:val="6A945FAF"/>
    <w:rsid w:val="6AEA7AF2"/>
    <w:rsid w:val="6B4A198C"/>
    <w:rsid w:val="6B5917D2"/>
    <w:rsid w:val="6B9A6715"/>
    <w:rsid w:val="6BB02EF2"/>
    <w:rsid w:val="6BBB6B04"/>
    <w:rsid w:val="6BC863EA"/>
    <w:rsid w:val="6BD73AAA"/>
    <w:rsid w:val="6BEF7E19"/>
    <w:rsid w:val="6C3072AE"/>
    <w:rsid w:val="6CB1564B"/>
    <w:rsid w:val="6CBF63BD"/>
    <w:rsid w:val="6CD112D5"/>
    <w:rsid w:val="6CD8190E"/>
    <w:rsid w:val="6CFE1145"/>
    <w:rsid w:val="6D3858A5"/>
    <w:rsid w:val="6D6E35BD"/>
    <w:rsid w:val="6D7376C6"/>
    <w:rsid w:val="6D7C6D5F"/>
    <w:rsid w:val="6DA33118"/>
    <w:rsid w:val="6DAA599C"/>
    <w:rsid w:val="6DAF3A77"/>
    <w:rsid w:val="6E25669A"/>
    <w:rsid w:val="6E324B48"/>
    <w:rsid w:val="6E554CA8"/>
    <w:rsid w:val="6E9269E6"/>
    <w:rsid w:val="6EE54AA1"/>
    <w:rsid w:val="6EE65F4E"/>
    <w:rsid w:val="6F491496"/>
    <w:rsid w:val="6F6430DC"/>
    <w:rsid w:val="6F844904"/>
    <w:rsid w:val="6FC74D96"/>
    <w:rsid w:val="70454EEB"/>
    <w:rsid w:val="704A4309"/>
    <w:rsid w:val="70663B26"/>
    <w:rsid w:val="709E5103"/>
    <w:rsid w:val="70B06FA0"/>
    <w:rsid w:val="70B63217"/>
    <w:rsid w:val="70D8104E"/>
    <w:rsid w:val="70E3231A"/>
    <w:rsid w:val="70FE5EC6"/>
    <w:rsid w:val="7116684E"/>
    <w:rsid w:val="71922EB9"/>
    <w:rsid w:val="71BE1D69"/>
    <w:rsid w:val="71C84DC1"/>
    <w:rsid w:val="71D05A85"/>
    <w:rsid w:val="720A47D0"/>
    <w:rsid w:val="721510B4"/>
    <w:rsid w:val="726C3568"/>
    <w:rsid w:val="72921D4E"/>
    <w:rsid w:val="729F652D"/>
    <w:rsid w:val="72AE160A"/>
    <w:rsid w:val="72AF6C02"/>
    <w:rsid w:val="72C96288"/>
    <w:rsid w:val="72CF6103"/>
    <w:rsid w:val="72D450E2"/>
    <w:rsid w:val="731047AF"/>
    <w:rsid w:val="735559D2"/>
    <w:rsid w:val="742643CB"/>
    <w:rsid w:val="74555723"/>
    <w:rsid w:val="74A56582"/>
    <w:rsid w:val="74CB71F9"/>
    <w:rsid w:val="74D806E7"/>
    <w:rsid w:val="75694C77"/>
    <w:rsid w:val="75EF2B22"/>
    <w:rsid w:val="762448CE"/>
    <w:rsid w:val="765877A0"/>
    <w:rsid w:val="76C93AB7"/>
    <w:rsid w:val="770F0868"/>
    <w:rsid w:val="776F4D8F"/>
    <w:rsid w:val="77943626"/>
    <w:rsid w:val="77AC1A5D"/>
    <w:rsid w:val="77B07673"/>
    <w:rsid w:val="78291F1A"/>
    <w:rsid w:val="78301404"/>
    <w:rsid w:val="78347F64"/>
    <w:rsid w:val="78750324"/>
    <w:rsid w:val="78814505"/>
    <w:rsid w:val="79462179"/>
    <w:rsid w:val="79CC08D9"/>
    <w:rsid w:val="79CF3375"/>
    <w:rsid w:val="7ACC716A"/>
    <w:rsid w:val="7B083F1C"/>
    <w:rsid w:val="7B2A74FD"/>
    <w:rsid w:val="7B4D447F"/>
    <w:rsid w:val="7BEA0F5D"/>
    <w:rsid w:val="7C2B6C0C"/>
    <w:rsid w:val="7C2D40E2"/>
    <w:rsid w:val="7C7E34E3"/>
    <w:rsid w:val="7C924EE0"/>
    <w:rsid w:val="7C9A0293"/>
    <w:rsid w:val="7D086C5E"/>
    <w:rsid w:val="7D0E6E74"/>
    <w:rsid w:val="7D260377"/>
    <w:rsid w:val="7D5F3783"/>
    <w:rsid w:val="7DA61122"/>
    <w:rsid w:val="7E3B26F9"/>
    <w:rsid w:val="7F216404"/>
    <w:rsid w:val="7F240E1E"/>
    <w:rsid w:val="7F2C6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420"/>
    </w:pPr>
    <w:rPr>
      <w:rFonts w:cs="Times New Roman"/>
      <w:sz w:val="21"/>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styleId="9">
    <w:name w:val="Body Text First Indent"/>
    <w:basedOn w:val="2"/>
    <w:qFormat/>
    <w:uiPriority w:val="0"/>
    <w:pPr>
      <w:ind w:firstLine="420" w:firstLineChars="100"/>
    </w:p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 w:type="paragraph" w:customStyle="1" w:styleId="19">
    <w:name w:val="Body Text Indent 2"/>
    <w:basedOn w:val="1"/>
    <w:qFormat/>
    <w:uiPriority w:val="0"/>
    <w:pPr>
      <w:adjustRightInd w:val="0"/>
      <w:spacing w:line="400" w:lineRule="exact"/>
      <w:ind w:firstLine="578"/>
      <w:jc w:val="left"/>
      <w:textAlignment w:val="baseline"/>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5</TotalTime>
  <ScaleCrop>false</ScaleCrop>
  <LinksUpToDate>false</LinksUpToDate>
  <CharactersWithSpaces>21832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2019-12-12T08:19:07Z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