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管理层、综合管理部、市场策划部、工程项目部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2019年12月3日</w:t>
      </w:r>
    </w:p>
    <w:p>
      <w:r>
        <w:ptab w:relativeTo="margin" w:alignment="center" w:leader="none"/>
      </w:r>
    </w:p>
    <w:tbl>
      <w:tblPr>
        <w:tblStyle w:val="5"/>
        <w:tblW w:w="151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9746"/>
        <w:gridCol w:w="1287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7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746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2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重庆路水工程设计咨询有限公司</w:t>
            </w:r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工程咨询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公司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该公司目前成立了三个部门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：综合管理部、市场策划部、工程项目部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经现场核实</w:t>
            </w:r>
            <w:r>
              <w:rPr>
                <w:rFonts w:hint="eastAsia"/>
                <w:color w:val="000000"/>
                <w:szCs w:val="21"/>
              </w:rPr>
              <w:t>抽查：组织机构图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、职能分配表、职责描述，基本保持一致。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经现场核实地址为：</w:t>
            </w:r>
            <w:r>
              <w:rPr>
                <w:rFonts w:hint="eastAsia"/>
                <w:color w:val="000000"/>
                <w:szCs w:val="21"/>
              </w:rPr>
              <w:t>重庆市渝北区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东湖南路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333号一幢8层，与任务书描述一致。经确认，认证申请范围为：</w:t>
            </w:r>
            <w:r>
              <w:rPr>
                <w:rFonts w:hint="eastAsia" w:ascii="宋体" w:hAnsi="宋体"/>
                <w:szCs w:val="21"/>
              </w:rPr>
              <w:t xml:space="preserve">工程咨询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询问，主要设备为</w:t>
            </w:r>
            <w:r>
              <w:rPr>
                <w:rFonts w:hint="eastAsia" w:ascii="宋体" w:hAnsi="宋体" w:cs="宋体"/>
                <w:sz w:val="21"/>
                <w:szCs w:val="21"/>
              </w:rPr>
              <w:t>电脑、打印机、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方案设计办公</w:t>
            </w:r>
            <w:r>
              <w:rPr>
                <w:rFonts w:hint="eastAsia" w:ascii="宋体" w:hAnsi="宋体" w:cs="宋体"/>
                <w:sz w:val="21"/>
                <w:szCs w:val="21"/>
              </w:rPr>
              <w:t>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/>
                <w:color w:val="000000"/>
                <w:szCs w:val="21"/>
              </w:rPr>
              <w:t>，可以满足</w:t>
            </w:r>
            <w:r>
              <w:rPr>
                <w:rFonts w:hint="eastAsia" w:ascii="宋体" w:hAnsi="宋体"/>
                <w:szCs w:val="21"/>
              </w:rPr>
              <w:t>工程咨询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需要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关键过程：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咨询服务过程。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体</w:t>
            </w:r>
            <w:r>
              <w:rPr>
                <w:rFonts w:hint="eastAsia"/>
                <w:color w:val="000000"/>
                <w:szCs w:val="21"/>
                <w:lang w:eastAsia="zh-CN"/>
              </w:rPr>
              <w:t>系运行时间：201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  <w:lang w:eastAsia="zh-CN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lang w:eastAsia="zh-CN"/>
              </w:rPr>
              <w:t>日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组织实际与管理体系文件化信息描述基本一致。有</w:t>
            </w:r>
            <w:r>
              <w:rPr>
                <w:rFonts w:hint="eastAsia"/>
                <w:sz w:val="24"/>
                <w:szCs w:val="24"/>
                <w:lang w:eastAsia="zh-CN"/>
              </w:rPr>
              <w:t>管理层、综合管理部、市场策划部、工程项目部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产品流程见《工艺流程》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查，管理体系文件名称管理手册，程序文件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个。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《内河通航标准》GB 50139-2014、交通运输部交基发1994[906]号文件；中华人民共和国水面活动通航安全管理规定、交通运输部令2011年第5号航道整治工程技术规范JTS 181-2016、《内河航道维护技术规范》JTJ287—2005、《关于内河航道技术等级的批复》交通运输部、水利部和国家经贸委交水发[1998]659号《中华人民共和国航道管理条例》、《长江航道局航道行政管理工作规定》、《水利水电工程等级划分及洪水标准》SL252-2017、《洪水影响评价编制导则》SL520-2014、《公路桥涵涉及通用规范》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JTG D60-2004等标准及合同和客户要求标准；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年没有产品质量监督抽查情况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75" w:type="dxa"/>
            <w:noWrap w:val="0"/>
            <w:vAlign w:val="top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生产工艺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不适用条款的确认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外包的识别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质量目标（QMS）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  <w:t>工程咨询方案设计编写流程：合同签订-设计输入（现场勘查、甲方提供）--方案设计-内部评审-专家评审-修改方案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  <w:t>报批-交付客户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无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图文印刷。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  <w:t>a、咨询项目一次交付合格率≥98%；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  <w:t>b、客户复检合格率100%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 w:eastAsia="zh-CN" w:bidi="ar"/>
              </w:rPr>
              <w:t>c、顾客满意度≥95%以上；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rPr>
                <w:rFonts w:hint="eastAsia" w:ascii="宋体" w:hAnsi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重庆市巫山县龙门二桥工程(方案调整)航道通航条件影响评价方案项目、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沙坪坝区西永中柱村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M40-1-1等地块周边路网工程涉水项目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A4、打印纸和墨盒等办公用品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设计人员10人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电脑、打印机、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报告设计编写</w:t>
            </w:r>
            <w:r>
              <w:rPr>
                <w:rFonts w:hint="eastAsia" w:ascii="宋体" w:hAnsi="宋体" w:cs="宋体"/>
                <w:sz w:val="21"/>
                <w:szCs w:val="21"/>
              </w:rPr>
              <w:t>软件、空调、办公桌等办公设施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</w:rPr>
              <w:t>，可以满足工程</w:t>
            </w:r>
            <w:r>
              <w:rPr>
                <w:rFonts w:hint="eastAsia" w:ascii="宋体" w:hAnsi="宋体"/>
                <w:szCs w:val="21"/>
                <w:lang w:eastAsia="zh-CN"/>
              </w:rPr>
              <w:t>咨询</w:t>
            </w: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sz w:val="21"/>
                <w:szCs w:val="21"/>
              </w:rPr>
              <w:t>主要根据客户提供的图纸、勘察资料等进行设计，不用勘察、测量，设计成果通过评审鉴定方式确认，不涉及检测设备。</w:t>
            </w:r>
            <w:bookmarkStart w:id="2" w:name="_GoBack"/>
            <w:bookmarkEnd w:id="2"/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方针：质量为本、信誉至上，持续改进，争创一流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建立有《内部审核控制程序》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见有《内部审核计划表》 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内审时间：</w:t>
            </w:r>
            <w:r>
              <w:rPr>
                <w:rFonts w:hint="eastAsia"/>
                <w:sz w:val="21"/>
                <w:szCs w:val="21"/>
                <w:lang w:eastAsia="zh-CN"/>
              </w:rPr>
              <w:t>2019年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内审组：组  长：</w:t>
            </w:r>
            <w:r>
              <w:rPr>
                <w:rFonts w:hint="eastAsia" w:ascii="宋体" w:hAnsi="宋体" w:cs="宋体"/>
                <w:sz w:val="24"/>
                <w:szCs w:val="24"/>
              </w:rPr>
              <w:t>冯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炜</w:t>
            </w:r>
            <w:r>
              <w:rPr>
                <w:rFonts w:hint="eastAsia" w:ascii="宋体" w:hAnsi="宋体" w:cs="宋体"/>
                <w:color w:val="000000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管理者代表</w:t>
            </w:r>
            <w:r>
              <w:rPr>
                <w:rFonts w:hint="eastAsia" w:ascii="宋体" w:hAnsi="宋体" w:cs="宋体"/>
                <w:color w:val="000000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      组员： 解笑林</w:t>
            </w:r>
            <w:r>
              <w:rPr>
                <w:rFonts w:hint="eastAsia" w:ascii="宋体" w:hAnsi="宋体" w:cs="宋体"/>
                <w:color w:val="000000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综合管理部</w:t>
            </w:r>
            <w:r>
              <w:rPr>
                <w:rFonts w:hint="eastAsia" w:ascii="宋体" w:hAnsi="宋体" w:cs="宋体"/>
                <w:color w:val="000000"/>
                <w:szCs w:val="22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见有：《内审不符合项报告》1份 涉及</w:t>
            </w:r>
            <w:r>
              <w:rPr>
                <w:rFonts w:hint="eastAsia" w:ascii="宋体" w:hAnsi="宋体" w:cs="宋体"/>
                <w:color w:val="000000"/>
              </w:rPr>
              <w:t>市场策划部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9.1.2条款，内审现场查见“</w:t>
            </w:r>
            <w:r>
              <w:rPr>
                <w:rFonts w:hint="eastAsia" w:ascii="宋体" w:hAnsi="宋体" w:cs="宋体"/>
                <w:color w:val="000000"/>
              </w:rPr>
              <w:t>对客户进行了客户满意度调查，但未见对客户满意度调查表进行的分析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针对该不符合项，已及时采取纠正措施后，经内审员验证关闭。有《内部审报告》，有审核结论。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74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查见《管理评审计划》、《管理评审会议记录》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管理评审于2019年10月25日由总经理主持完成。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提出改进项：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加强顾客满意度测量、统计技术及应用的培训需求。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B4811"/>
    <w:rsid w:val="19F71281"/>
    <w:rsid w:val="2D2240B9"/>
    <w:rsid w:val="3AC03F06"/>
    <w:rsid w:val="3D986EE9"/>
    <w:rsid w:val="40E81C4E"/>
    <w:rsid w:val="50F12A23"/>
    <w:rsid w:val="72F846C5"/>
    <w:rsid w:val="7A9A2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2019-12-12T05:49:42Z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