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0122-2021-QEO-2022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成都高新区建管绿化工程有限公司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成都高新区建管绿化工程有限公司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成都高新区仁和街148号18栋</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成都高新区仁和街148号18栋</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吴金成</w:t>
            </w:r>
            <w:bookmarkEnd w:id="10"/>
          </w:p>
        </w:tc>
        <w:tc>
          <w:tcPr>
            <w:tcW w:w="1313" w:type="dxa"/>
            <w:vAlign w:val="center"/>
          </w:tcPr>
          <w:p>
            <w:r>
              <w:rPr>
                <w:rFonts w:hint="eastAsia"/>
              </w:rPr>
              <w:t>电话.</w:t>
            </w:r>
          </w:p>
        </w:tc>
        <w:tc>
          <w:tcPr>
            <w:tcW w:w="2180" w:type="dxa"/>
            <w:vAlign w:val="center"/>
          </w:tcPr>
          <w:p>
            <w:bookmarkStart w:id="11" w:name="联系人电话"/>
            <w:r>
              <w:t>18829841889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王玺</w:t>
            </w:r>
            <w:bookmarkEnd w:id="13"/>
          </w:p>
        </w:tc>
        <w:tc>
          <w:tcPr>
            <w:tcW w:w="1313" w:type="dxa"/>
            <w:vAlign w:val="center"/>
          </w:tcPr>
          <w:p>
            <w:r>
              <w:rPr>
                <w:rFonts w:hint="eastAsia"/>
              </w:rPr>
              <w:t>管理者代表</w:t>
            </w:r>
          </w:p>
        </w:tc>
        <w:tc>
          <w:tcPr>
            <w:tcW w:w="2180" w:type="dxa"/>
          </w:tcPr>
          <w:p>
            <w:bookmarkStart w:id="14" w:name="管理者代表"/>
            <w:r>
              <w:t>吴金成</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生产/服务提供流程简图</w:t>
            </w:r>
          </w:p>
          <w:p>
            <w:pPr>
              <w:rPr>
                <w:rFonts w:hint="eastAsia" w:ascii="Times New Roman" w:hAnsi="Times New Roman" w:eastAsia="宋体" w:cs="Times New Roman"/>
              </w:rPr>
            </w:pPr>
          </w:p>
          <w:p>
            <w:pPr>
              <w:rPr>
                <w:rFonts w:hint="eastAsia" w:ascii="Times New Roman" w:hAnsi="Times New Roman" w:eastAsia="宋体" w:cs="Times New Roman"/>
              </w:rPr>
            </w:pPr>
          </w:p>
        </w:tc>
        <w:tc>
          <w:tcPr>
            <w:tcW w:w="8058" w:type="dxa"/>
            <w:gridSpan w:val="5"/>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rPr>
              <w:t>园林绿化施工、养护流程</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场地平整</w:t>
            </w:r>
            <w:r>
              <w:rPr>
                <w:rFonts w:hint="eastAsia" w:ascii="Times New Roman" w:hAnsi="Times New Roman" w:eastAsia="宋体" w:cs="Times New Roman"/>
              </w:rPr>
              <w:t>→</w:t>
            </w:r>
            <w:r>
              <w:rPr>
                <w:rFonts w:hint="eastAsia" w:ascii="Times New Roman" w:hAnsi="Times New Roman" w:eastAsia="宋体" w:cs="Times New Roman"/>
                <w:lang w:val="en-US" w:eastAsia="zh-CN"/>
              </w:rPr>
              <w:t>土壤处理</w:t>
            </w:r>
            <w:r>
              <w:rPr>
                <w:rFonts w:hint="eastAsia" w:ascii="Times New Roman" w:hAnsi="Times New Roman" w:eastAsia="宋体" w:cs="Times New Roman"/>
              </w:rPr>
              <w:t>→</w:t>
            </w:r>
            <w:r>
              <w:rPr>
                <w:rFonts w:hint="eastAsia" w:ascii="Times New Roman" w:hAnsi="Times New Roman" w:eastAsia="宋体" w:cs="Times New Roman"/>
                <w:lang w:val="en-US" w:eastAsia="zh-CN"/>
              </w:rPr>
              <w:t>栽植乔木</w:t>
            </w:r>
            <w:r>
              <w:rPr>
                <w:rFonts w:hint="eastAsia" w:ascii="Times New Roman" w:hAnsi="Times New Roman" w:eastAsia="宋体" w:cs="Times New Roman"/>
              </w:rPr>
              <w:t>→</w:t>
            </w:r>
            <w:r>
              <w:rPr>
                <w:rFonts w:hint="eastAsia" w:ascii="Times New Roman" w:hAnsi="Times New Roman" w:eastAsia="宋体" w:cs="Times New Roman"/>
                <w:lang w:val="en-US" w:eastAsia="zh-CN"/>
              </w:rPr>
              <w:t>栽植灌木</w:t>
            </w:r>
            <w:r>
              <w:rPr>
                <w:rFonts w:hint="eastAsia" w:ascii="Times New Roman" w:hAnsi="Times New Roman" w:eastAsia="宋体" w:cs="Times New Roman"/>
              </w:rPr>
              <w:t>→</w:t>
            </w:r>
            <w:r>
              <w:rPr>
                <w:rFonts w:hint="eastAsia" w:ascii="Times New Roman" w:hAnsi="Times New Roman" w:eastAsia="宋体" w:cs="Times New Roman"/>
                <w:lang w:val="en-US" w:eastAsia="zh-CN"/>
              </w:rPr>
              <w:t>建植草坪</w:t>
            </w:r>
            <w:r>
              <w:rPr>
                <w:rFonts w:hint="eastAsia" w:ascii="Times New Roman" w:hAnsi="Times New Roman" w:eastAsia="宋体" w:cs="Times New Roman"/>
              </w:rPr>
              <w:t>→</w:t>
            </w:r>
            <w:r>
              <w:rPr>
                <w:rFonts w:hint="eastAsia" w:ascii="Times New Roman" w:hAnsi="Times New Roman" w:eastAsia="宋体" w:cs="Times New Roman"/>
                <w:lang w:val="en-US" w:eastAsia="zh-CN"/>
              </w:rPr>
              <w:t>养护</w:t>
            </w:r>
          </w:p>
          <w:p>
            <w:pPr>
              <w:rPr>
                <w:rFonts w:hint="eastAsia" w:ascii="Times New Roman" w:hAnsi="Times New Roman" w:eastAsia="宋体" w:cs="Times New Roman"/>
              </w:rPr>
            </w:pPr>
            <w:r>
              <w:rPr>
                <w:rFonts w:hint="eastAsia" w:ascii="Times New Roman" w:hAnsi="Times New Roman" w:eastAsia="宋体" w:cs="Times New Roman"/>
              </w:rPr>
              <w:t>苗木、花卉销售流程</w:t>
            </w:r>
            <w:r>
              <w:rPr>
                <w:rFonts w:hint="eastAsia" w:ascii="Times New Roman" w:hAnsi="Times New Roman" w:eastAsia="宋体" w:cs="Times New Roman"/>
                <w:lang w:eastAsia="zh-CN"/>
              </w:rPr>
              <w:t>：</w:t>
            </w:r>
            <w:r>
              <w:rPr>
                <w:rFonts w:hint="eastAsia" w:ascii="Times New Roman" w:hAnsi="Times New Roman" w:eastAsia="宋体" w:cs="Times New Roman"/>
              </w:rPr>
              <w:t>签订合同→产品交付→款项回收→定期维护</w:t>
            </w:r>
          </w:p>
          <w:p>
            <w:pPr>
              <w:rPr>
                <w:rFonts w:hint="eastAsia" w:ascii="Times New Roman" w:hAnsi="Times New Roman" w:eastAsia="宋体" w:cs="Times New Roman"/>
              </w:rPr>
            </w:pP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2022年03月24日 上午至2022年03月24日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hAnsi="宋体" w:cs="宋体"/>
                <w:color w:val="000000"/>
                <w:kern w:val="0"/>
                <w:szCs w:val="21"/>
              </w:rPr>
              <w:t>成都高新区仁和街148号18栋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Q：园林绿化工程施工与养护，花卉苗木的销售</w:t>
            </w:r>
          </w:p>
          <w:p>
            <w:r>
              <w:t>E：园林绿化工程施工与养护，花卉苗木的销售所涉及场所的相关环境管理活动</w:t>
            </w:r>
          </w:p>
          <w:p>
            <w:r>
              <w:t>O：园林绿化工程施工与养护，花卉苗木的销售所涉及的相关职业健康安全管理活动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Q：29.06.02;35.17.00</w:t>
            </w:r>
          </w:p>
          <w:p>
            <w:r>
              <w:t>E：29.06.02;35.17.00</w:t>
            </w:r>
          </w:p>
          <w:p>
            <w:r>
              <w:t>O：29.06.02;35.17.00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ascii="宋体" w:hAnsi="宋体" w:eastAsia="宋体" w:cs="宋体"/>
              </w:rPr>
              <w:t>■</w:t>
            </w:r>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rPr>
            </w:pPr>
            <w:r>
              <w:rPr>
                <w:rFonts w:hint="eastAsia"/>
              </w:rPr>
              <w:t>体系文件实施时间</w:t>
            </w:r>
          </w:p>
        </w:tc>
        <w:tc>
          <w:tcPr>
            <w:tcW w:w="2733" w:type="dxa"/>
          </w:tcPr>
          <w:p>
            <w:pPr>
              <w:rPr>
                <w:rFonts w:hint="eastAsia"/>
              </w:rPr>
            </w:pPr>
            <w:r>
              <w:rPr>
                <w:rFonts w:hint="eastAsia"/>
              </w:rPr>
              <w:t>2020-09-15</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rPr>
            </w:pPr>
            <w:r>
              <w:rPr>
                <w:rFonts w:hint="eastAsia"/>
              </w:rPr>
              <w:t>上次审核时间</w:t>
            </w:r>
          </w:p>
        </w:tc>
        <w:tc>
          <w:tcPr>
            <w:tcW w:w="2733" w:type="dxa"/>
            <w:vAlign w:val="center"/>
          </w:tcPr>
          <w:p>
            <w:pPr>
              <w:rPr>
                <w:rFonts w:hint="eastAsia"/>
              </w:rPr>
            </w:pPr>
            <w:r>
              <w:rPr>
                <w:rFonts w:hint="eastAsia"/>
              </w:rPr>
              <w:t>2021年03月</w:t>
            </w:r>
            <w:r>
              <w:rPr>
                <w:rFonts w:hint="eastAsia"/>
                <w:lang w:val="en-US" w:eastAsia="zh-CN"/>
              </w:rPr>
              <w:t>03-</w:t>
            </w:r>
            <w:r>
              <w:rPr>
                <w:rFonts w:hint="eastAsia"/>
              </w:rPr>
              <w:t>04日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w:t>
            </w:r>
            <w:r>
              <w:rPr>
                <w:rFonts w:hint="eastAsia"/>
                <w:lang w:val="en-US" w:eastAsia="zh-CN"/>
              </w:rPr>
              <w:t>14</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341"/>
        <w:gridCol w:w="21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341" w:type="dxa"/>
            <w:shd w:val="clear" w:color="auto" w:fill="F3F3F3"/>
            <w:tcMar>
              <w:left w:w="57" w:type="dxa"/>
              <w:right w:w="57" w:type="dxa"/>
            </w:tcMar>
          </w:tcPr>
          <w:p>
            <w:r>
              <w:rPr>
                <w:rFonts w:hint="eastAsia"/>
              </w:rPr>
              <w:t>审核范围（产品和过程）</w:t>
            </w:r>
          </w:p>
          <w:p/>
          <w:p/>
        </w:tc>
        <w:tc>
          <w:tcPr>
            <w:tcW w:w="213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highlight w:val="none"/>
                <w:lang w:val="en-US" w:eastAsia="zh-CN"/>
              </w:rPr>
            </w:pPr>
            <w:r>
              <w:rPr>
                <w:rFonts w:hint="eastAsia" w:ascii="宋体" w:hAnsi="宋体" w:cs="宋体"/>
                <w:color w:val="000000"/>
                <w:kern w:val="0"/>
                <w:szCs w:val="21"/>
                <w:highlight w:val="none"/>
              </w:rPr>
              <w:t>成都高新区建管绿化工程有限公司</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成都高新区仁和街148号18栋</w:t>
            </w:r>
          </w:p>
        </w:tc>
        <w:tc>
          <w:tcPr>
            <w:tcW w:w="2267" w:type="dxa"/>
          </w:tcPr>
          <w:p>
            <w:pPr>
              <w:rPr>
                <w:highlight w:val="none"/>
                <w:lang w:val="de-DE" w:eastAsia="ja-JP"/>
              </w:rPr>
            </w:pPr>
            <w:r>
              <w:rPr>
                <w:rFonts w:hint="eastAsia" w:ascii="宋体" w:hAnsi="宋体" w:cs="宋体"/>
                <w:color w:val="000000"/>
                <w:kern w:val="0"/>
                <w:szCs w:val="21"/>
                <w:highlight w:val="none"/>
              </w:rPr>
              <w:t>成都高新区仁和街148号18栋</w:t>
            </w:r>
          </w:p>
        </w:tc>
        <w:tc>
          <w:tcPr>
            <w:tcW w:w="571" w:type="dxa"/>
            <w:vAlign w:val="center"/>
          </w:tcPr>
          <w:p>
            <w:pPr>
              <w:rPr>
                <w:rFonts w:hint="default" w:eastAsia="宋体"/>
                <w:highlight w:val="none"/>
                <w:lang w:val="en-US" w:eastAsia="zh-CN"/>
              </w:rPr>
            </w:pPr>
            <w:r>
              <w:rPr>
                <w:rFonts w:hint="eastAsia"/>
                <w:highlight w:val="none"/>
                <w:lang w:val="en-US" w:eastAsia="zh-CN"/>
              </w:rPr>
              <w:t>61</w:t>
            </w:r>
          </w:p>
        </w:tc>
        <w:tc>
          <w:tcPr>
            <w:tcW w:w="1341" w:type="dxa"/>
            <w:vAlign w:val="center"/>
          </w:tcPr>
          <w:p>
            <w:pPr>
              <w:rPr>
                <w:lang w:eastAsia="ja-JP"/>
              </w:rPr>
            </w:pPr>
            <w:r>
              <w:rPr>
                <w:rFonts w:ascii="宋体" w:hAnsi="宋体" w:cs="宋体"/>
                <w:color w:val="000000"/>
                <w:kern w:val="0"/>
                <w:szCs w:val="21"/>
              </w:rPr>
              <w:t>园林绿化工程施工与养护，花卉苗木的销售</w:t>
            </w:r>
          </w:p>
        </w:tc>
        <w:tc>
          <w:tcPr>
            <w:tcW w:w="2131" w:type="dxa"/>
            <w:vAlign w:val="center"/>
          </w:tcPr>
          <w:p>
            <w:pPr>
              <w:pStyle w:val="21"/>
            </w:pPr>
            <w:r>
              <w:rPr>
                <w:rFonts w:hint="eastAsia"/>
              </w:rPr>
              <w:t xml:space="preserve">GB/T19001-2016 GB/T24001-2016 </w:t>
            </w:r>
          </w:p>
          <w:p>
            <w:pPr>
              <w:rPr>
                <w:rFonts w:ascii="Times New Roman" w:hAnsi="Times New Roman" w:eastAsia="宋体" w:cs="Times New Roman"/>
                <w:kern w:val="2"/>
                <w:sz w:val="21"/>
                <w:szCs w:val="24"/>
                <w:lang w:val="en-US" w:eastAsia="ja-JP" w:bidi="ar-SA"/>
              </w:rPr>
            </w:pPr>
            <w:r>
              <w:rPr>
                <w:rFonts w:hint="eastAsia"/>
              </w:rPr>
              <w:t>GB/T 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highlight w:val="none"/>
                <w:lang w:eastAsia="ja-JP"/>
              </w:rPr>
            </w:pPr>
            <w:r>
              <w:rPr>
                <w:rFonts w:hint="eastAsia" w:ascii="宋体" w:hAnsi="宋体" w:cs="宋体"/>
                <w:color w:val="000000"/>
                <w:kern w:val="0"/>
                <w:szCs w:val="21"/>
                <w:highlight w:val="none"/>
              </w:rPr>
              <w:t>成都高新区建管绿化工程有限公司</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成都高新区仁和街148号18栋</w:t>
            </w:r>
          </w:p>
        </w:tc>
        <w:tc>
          <w:tcPr>
            <w:tcW w:w="2267" w:type="dxa"/>
            <w:vAlign w:val="center"/>
          </w:tcPr>
          <w:p>
            <w:pPr>
              <w:rPr>
                <w:rFonts w:hint="default" w:eastAsia="宋体"/>
                <w:highlight w:val="none"/>
                <w:lang w:val="en-US" w:eastAsia="zh-CN"/>
              </w:rPr>
            </w:pPr>
            <w:r>
              <w:rPr>
                <w:rFonts w:hint="eastAsia"/>
                <w:color w:val="000000"/>
                <w:highlight w:val="none"/>
              </w:rPr>
              <w:t>成都天府三街临大源中央公园</w:t>
            </w:r>
            <w:r>
              <w:rPr>
                <w:rFonts w:hint="eastAsia"/>
                <w:color w:val="000000"/>
                <w:highlight w:val="none"/>
                <w:lang w:val="en-US" w:eastAsia="zh-CN"/>
              </w:rPr>
              <w:t>(临时场所)</w:t>
            </w:r>
          </w:p>
        </w:tc>
        <w:tc>
          <w:tcPr>
            <w:tcW w:w="571" w:type="dxa"/>
            <w:vAlign w:val="center"/>
          </w:tcPr>
          <w:p>
            <w:pPr>
              <w:rPr>
                <w:rFonts w:hint="default" w:eastAsia="宋体"/>
                <w:highlight w:val="none"/>
                <w:lang w:val="en-US" w:eastAsia="zh-CN"/>
              </w:rPr>
            </w:pPr>
            <w:r>
              <w:rPr>
                <w:rFonts w:hint="eastAsia"/>
                <w:highlight w:val="none"/>
                <w:lang w:val="en-US" w:eastAsia="zh-CN"/>
              </w:rPr>
              <w:t>20</w:t>
            </w:r>
          </w:p>
        </w:tc>
        <w:tc>
          <w:tcPr>
            <w:tcW w:w="1341" w:type="dxa"/>
            <w:vAlign w:val="center"/>
          </w:tcPr>
          <w:p>
            <w:pPr>
              <w:rPr>
                <w:highlight w:val="none"/>
                <w:lang w:eastAsia="ja-JP"/>
              </w:rPr>
            </w:pPr>
            <w:r>
              <w:rPr>
                <w:rFonts w:ascii="宋体" w:hAnsi="宋体" w:cs="宋体"/>
                <w:color w:val="000000"/>
                <w:kern w:val="0"/>
                <w:szCs w:val="21"/>
                <w:highlight w:val="none"/>
              </w:rPr>
              <w:t>园林绿化工程施工与养护</w:t>
            </w:r>
          </w:p>
        </w:tc>
        <w:tc>
          <w:tcPr>
            <w:tcW w:w="2131" w:type="dxa"/>
            <w:vAlign w:val="center"/>
          </w:tcPr>
          <w:p>
            <w:pPr>
              <w:pStyle w:val="21"/>
              <w:rPr>
                <w:highlight w:val="none"/>
              </w:rPr>
            </w:pPr>
            <w:r>
              <w:rPr>
                <w:rFonts w:hint="eastAsia"/>
                <w:highlight w:val="none"/>
              </w:rPr>
              <w:t xml:space="preserve">GB/T19001-2016 GB/T24001-2016 </w:t>
            </w:r>
          </w:p>
          <w:p>
            <w:pPr>
              <w:rPr>
                <w:rFonts w:ascii="Times New Roman" w:hAnsi="Times New Roman" w:eastAsia="宋体" w:cs="Times New Roman"/>
                <w:kern w:val="2"/>
                <w:sz w:val="21"/>
                <w:szCs w:val="24"/>
                <w:highlight w:val="none"/>
                <w:lang w:val="en-US" w:eastAsia="ja-JP" w:bidi="ar-SA"/>
              </w:rPr>
            </w:pPr>
            <w:r>
              <w:rPr>
                <w:rFonts w:hint="eastAsia"/>
                <w:highlight w:val="none"/>
              </w:rPr>
              <w:t>GB/T 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341" w:type="dxa"/>
            <w:vAlign w:val="center"/>
          </w:tcPr>
          <w:p>
            <w:pPr>
              <w:rPr>
                <w:lang w:eastAsia="ja-JP"/>
              </w:rPr>
            </w:pPr>
          </w:p>
        </w:tc>
        <w:tc>
          <w:tcPr>
            <w:tcW w:w="213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341" w:type="dxa"/>
            <w:vAlign w:val="center"/>
          </w:tcPr>
          <w:p>
            <w:pPr>
              <w:rPr>
                <w:lang w:eastAsia="ja-JP"/>
              </w:rPr>
            </w:pPr>
          </w:p>
        </w:tc>
        <w:tc>
          <w:tcPr>
            <w:tcW w:w="213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341" w:type="dxa"/>
            <w:vAlign w:val="center"/>
          </w:tcPr>
          <w:p>
            <w:pPr>
              <w:rPr>
                <w:lang w:eastAsia="ja-JP"/>
              </w:rPr>
            </w:pPr>
          </w:p>
        </w:tc>
        <w:tc>
          <w:tcPr>
            <w:tcW w:w="213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Q:29.06.02,35.17.00</w:t>
            </w:r>
          </w:p>
          <w:p>
            <w:r>
              <w:t>E:29.06.02,35.17.00</w:t>
            </w:r>
          </w:p>
          <w:p>
            <w:r>
              <w:t>O:29.06.02,35.17.00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Q:29.06.02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Q:29.06.02,35.17.00</w:t>
            </w:r>
          </w:p>
          <w:p>
            <w:r>
              <w:t>E:29.06.02</w:t>
            </w:r>
          </w:p>
          <w:p>
            <w:r>
              <w:t>O:29.06.02,35.17.00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杨庆</w:t>
            </w:r>
          </w:p>
        </w:tc>
        <w:tc>
          <w:tcPr>
            <w:tcW w:w="1089" w:type="dxa"/>
            <w:vAlign w:val="center"/>
          </w:tcPr>
          <w:p>
            <w:r>
              <w:t>组员</w:t>
            </w:r>
          </w:p>
        </w:tc>
        <w:tc>
          <w:tcPr>
            <w:tcW w:w="711" w:type="dxa"/>
            <w:vAlign w:val="center"/>
          </w:tcPr>
          <w:p>
            <w:r>
              <w:t>女</w:t>
            </w:r>
          </w:p>
        </w:tc>
        <w:tc>
          <w:tcPr>
            <w:tcW w:w="3870" w:type="dxa"/>
            <w:vAlign w:val="center"/>
          </w:tcPr>
          <w:p>
            <w:r>
              <w:t>2020-N1QMS-1263525</w:t>
            </w:r>
          </w:p>
          <w:p>
            <w:r>
              <w:t>2021-N0EMS-1263525</w:t>
            </w:r>
          </w:p>
        </w:tc>
        <w:tc>
          <w:tcPr>
            <w:tcW w:w="2179" w:type="dxa"/>
            <w:vAlign w:val="center"/>
          </w:tcPr>
          <w:p>
            <w:r>
              <w:t>Q:29.06.02,35.17.00</w:t>
            </w:r>
          </w:p>
          <w:p>
            <w:r>
              <w:t>E:35.17.00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highlight w:val="none"/>
              </w:rPr>
            </w:pPr>
            <w:r>
              <w:rPr>
                <w:rFonts w:hint="eastAsia"/>
                <w:highlight w:val="none"/>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上次不符合发生在</w:t>
            </w:r>
            <w:r>
              <w:rPr>
                <w:rFonts w:hint="eastAsia"/>
                <w:lang w:val="en-US" w:eastAsia="zh-CN"/>
              </w:rPr>
              <w:t>生产经营</w:t>
            </w:r>
            <w:r>
              <w:rPr>
                <w:rFonts w:hint="eastAsia"/>
              </w:rPr>
              <w:t>部涉及</w:t>
            </w:r>
            <w:r>
              <w:rPr>
                <w:rFonts w:hint="eastAsia"/>
                <w:lang w:val="en-US" w:eastAsia="zh-CN"/>
              </w:rPr>
              <w:t>E</w:t>
            </w:r>
            <w:r>
              <w:rPr>
                <w:rFonts w:hint="eastAsia"/>
              </w:rPr>
              <w:t>8.1条款，经本次现场验证，无类似情况出现，整改有效。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widowControl/>
              <w:jc w:val="left"/>
            </w:pPr>
            <w:r>
              <w:rPr>
                <w:rFonts w:ascii="宋体" w:hAnsi="宋体" w:cs="宋体"/>
                <w:color w:val="000000"/>
                <w:kern w:val="0"/>
                <w:szCs w:val="21"/>
              </w:rPr>
              <w:t>园林绿化工程施工与养护，花卉苗木的销售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rFonts w:ascii="宋体" w:hAnsi="宋体" w:cs="宋体"/>
                <w:color w:val="000000"/>
                <w:kern w:val="0"/>
                <w:szCs w:val="21"/>
              </w:rPr>
              <w:t>园林绿化工程施工与养护，花卉苗木的销售所涉及场所的相关环境管理活动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ascii="宋体" w:hAnsi="宋体" w:cs="宋体"/>
                <w:color w:val="000000"/>
                <w:kern w:val="0"/>
                <w:szCs w:val="21"/>
              </w:rPr>
              <w:t>园林绿化工程施工与养护，花卉苗木的销售所涉及的相关职业健康安全管理活动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0" w:hRule="exact"/>
          <w:jc w:val="center"/>
        </w:trPr>
        <w:tc>
          <w:tcPr>
            <w:tcW w:w="1842" w:type="dxa"/>
          </w:tcPr>
          <w:p>
            <w:r>
              <w:rPr>
                <w:rFonts w:hint="eastAsia"/>
              </w:rPr>
              <w:t>审核组长签字</w:t>
            </w:r>
          </w:p>
        </w:tc>
        <w:tc>
          <w:tcPr>
            <w:tcW w:w="2764" w:type="dxa"/>
            <w:tcMar>
              <w:left w:w="113" w:type="dxa"/>
            </w:tcMar>
          </w:tcPr>
          <w:p>
            <w:r>
              <w:rPr>
                <w:rFonts w:hint="eastAsia" w:ascii="宋体" w:hAnsi="宋体" w:cs="宋体"/>
                <w:color w:val="000000"/>
                <w:kern w:val="0"/>
                <w:szCs w:val="21"/>
                <w:u w:val="single"/>
                <w:lang w:eastAsia="zh-CN"/>
              </w:rPr>
              <w:drawing>
                <wp:anchor distT="0" distB="0" distL="114300" distR="114300" simplePos="0" relativeHeight="251661312" behindDoc="0" locked="0" layoutInCell="1" allowOverlap="1">
                  <wp:simplePos x="0" y="0"/>
                  <wp:positionH relativeFrom="column">
                    <wp:posOffset>533400</wp:posOffset>
                  </wp:positionH>
                  <wp:positionV relativeFrom="paragraph">
                    <wp:posOffset>32385</wp:posOffset>
                  </wp:positionV>
                  <wp:extent cx="349885" cy="375285"/>
                  <wp:effectExtent l="0" t="0" r="5715" b="5715"/>
                  <wp:wrapNone/>
                  <wp:docPr id="1" name="图片 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2.jpg"/>
                          <pic:cNvPicPr>
                            <a:picLocks noChangeAspect="1"/>
                          </pic:cNvPicPr>
                        </pic:nvPicPr>
                        <pic:blipFill>
                          <a:blip r:embed="rId6"/>
                          <a:stretch>
                            <a:fillRect/>
                          </a:stretch>
                        </pic:blipFill>
                        <pic:spPr>
                          <a:xfrm>
                            <a:off x="0" y="0"/>
                            <a:ext cx="349885" cy="37528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2022年03月24日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pPr w:leftFromText="180" w:rightFromText="180" w:vertAnchor="text" w:horzAnchor="page" w:tblpX="1077"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宋体" w:hAnsi="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w:t>
            </w:r>
            <w:r>
              <w:rPr>
                <w:rFonts w:hint="eastAsia" w:ascii="宋体" w:hAnsi="宋体" w:cs="宋体"/>
              </w:rPr>
              <w:t>■</w:t>
            </w:r>
            <w:r>
              <w:rPr>
                <w:rFonts w:hint="eastAsia"/>
              </w:rPr>
              <w:t xml:space="preserve">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default" w:eastAsia="宋体"/>
                <w:b/>
                <w:bCs/>
                <w:lang w:val="en-US" w:eastAsia="zh-CN"/>
              </w:rPr>
            </w:pPr>
            <w:r>
              <w:rPr>
                <w:rFonts w:hint="eastAsia"/>
                <w:b/>
                <w:bCs/>
              </w:rPr>
              <w:t>影响体系运行的外包</w:t>
            </w:r>
            <w:r>
              <w:rPr>
                <w:rFonts w:hint="eastAsia"/>
                <w:b/>
                <w:bCs/>
                <w:lang w:val="en-GB"/>
              </w:rPr>
              <w:t>过程如下:</w:t>
            </w:r>
            <w:r>
              <w:rPr>
                <w:rFonts w:hint="eastAsia"/>
                <w:b/>
                <w:bCs/>
                <w:lang w:val="en-US" w:eastAsia="zh-CN"/>
              </w:rPr>
              <w:t>设备租赁</w:t>
            </w:r>
          </w:p>
          <w:p>
            <w:pPr>
              <w:shd w:val="clear" w:color="auto" w:fill="C7DAF1" w:themeFill="text2" w:themeFillTint="32"/>
              <w:spacing w:before="40" w:after="40"/>
            </w:pPr>
            <w:r>
              <w:rPr>
                <w:rFonts w:hint="eastAsia"/>
              </w:rPr>
              <w:t>□新产品设计开发□原材料订制□生产/服务过程□检验检测□产品运输</w:t>
            </w:r>
            <w:r>
              <w:rPr>
                <w:rFonts w:hint="eastAsia" w:ascii="宋体" w:hAnsi="宋体" w:eastAsia="宋体" w:cs="宋体"/>
              </w:rPr>
              <w:t>■</w:t>
            </w:r>
            <w:r>
              <w:rPr>
                <w:rFonts w:hint="eastAsia"/>
              </w:rPr>
              <w:t>设备维修</w:t>
            </w:r>
          </w:p>
          <w:p>
            <w:pPr>
              <w:shd w:val="clear" w:color="auto" w:fill="C7DAF1" w:themeFill="text2" w:themeFillTint="32"/>
              <w:spacing w:before="40" w:after="40"/>
            </w:pPr>
            <w:r>
              <w:rPr>
                <w:rFonts w:hint="eastAsia"/>
              </w:rPr>
              <w:t>□人员</w:t>
            </w:r>
            <w:r>
              <w:rPr>
                <w:rFonts w:hint="eastAsia"/>
                <w:color w:val="000000" w:themeColor="text1"/>
              </w:rPr>
              <w:t>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宋体" w:hAnsi="宋体" w:eastAsia="宋体" w:cs="宋体"/>
                <w:szCs w:val="21"/>
                <w:u w:val="single"/>
                <w:lang w:eastAsia="zh-CN"/>
              </w:rPr>
            </w:pPr>
            <w:r>
              <w:rPr>
                <w:rFonts w:hint="eastAsia"/>
                <w:lang w:val="en-GB"/>
              </w:rPr>
              <w:t>最高管理者制定了文件化的管理体系方针：</w:t>
            </w:r>
            <w:r>
              <w:rPr>
                <w:rFonts w:hint="eastAsia" w:ascii="宋体" w:hAnsi="宋体" w:cs="宋体"/>
                <w:b/>
                <w:bCs/>
                <w:szCs w:val="21"/>
                <w:u w:val="single"/>
                <w:lang w:eastAsia="zh-CN"/>
              </w:rPr>
              <w:t>信守合同，交合格工程；持续改进，让用户满意；文明守法，保护环境；预防为主，安全健康</w:t>
            </w:r>
          </w:p>
          <w:p>
            <w:pPr>
              <w:shd w:val="clear" w:color="auto" w:fill="C7DA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主要职能部门按照要求加强所在地法律法规政策的收集评价。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公司服务不及时，顾客埋怨投诉较多，导致客户流失风险</w:t>
                  </w:r>
                </w:p>
              </w:tc>
              <w:tc>
                <w:tcPr>
                  <w:tcW w:w="3965" w:type="dxa"/>
                </w:tcPr>
                <w:p>
                  <w:pPr>
                    <w:shd w:val="clear" w:color="auto" w:fill="C7DAF1" w:themeFill="text2" w:themeFillTint="32"/>
                  </w:pPr>
                  <w:r>
                    <w:rPr>
                      <w:rFonts w:hint="eastAsia" w:ascii="宋体" w:hAnsi="宋体" w:cs="宋体"/>
                      <w:szCs w:val="21"/>
                    </w:rPr>
                    <w:t>各个部门要严格按照作业计划、方案等实施服务，提高客户满意度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人员能力不满足生产技术的发展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采购成本增加，使公司的服务不具备竞争能力</w:t>
                  </w:r>
                </w:p>
              </w:tc>
              <w:tc>
                <w:tcPr>
                  <w:tcW w:w="3965" w:type="dxa"/>
                </w:tcPr>
                <w:p>
                  <w:pPr>
                    <w:shd w:val="clear" w:color="auto" w:fill="C7DAF1" w:themeFill="text2" w:themeFillTint="32"/>
                  </w:pPr>
                  <w:r>
                    <w:rPr>
                      <w:rFonts w:hint="eastAsia"/>
                    </w:rPr>
                    <w:t>对供方进行评价评审后比选采购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3212"/>
              <w:gridCol w:w="1188"/>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212"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计算方法</w:t>
                  </w:r>
                </w:p>
              </w:tc>
              <w:tc>
                <w:tcPr>
                  <w:tcW w:w="1188"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责任部门</w:t>
                  </w:r>
                </w:p>
              </w:tc>
              <w:tc>
                <w:tcPr>
                  <w:tcW w:w="1847" w:type="dxa"/>
                  <w:shd w:val="clear" w:color="auto" w:fill="auto"/>
                </w:tcPr>
                <w:p>
                  <w:pPr>
                    <w:shd w:val="clear" w:color="auto" w:fill="C7DAF1" w:themeFill="text2" w:themeFillTint="32"/>
                    <w:ind w:firstLine="210" w:firstLineChars="100"/>
                    <w:rPr>
                      <w:rFonts w:hint="eastAsia"/>
                      <w:color w:val="000000" w:themeColor="text1"/>
                    </w:rPr>
                  </w:pPr>
                  <w:r>
                    <w:rPr>
                      <w:rFonts w:hint="eastAsia"/>
                      <w:color w:val="000000" w:themeColor="text1"/>
                    </w:rPr>
                    <w:t>目标实际完成</w:t>
                  </w:r>
                </w:p>
                <w:p>
                  <w:pPr>
                    <w:pStyle w:val="2"/>
                    <w:rPr>
                      <w:rFonts w:hint="default" w:eastAsia="宋体"/>
                      <w:color w:val="000000" w:themeColor="text1"/>
                      <w:lang w:val="en-US" w:eastAsia="zh-CN"/>
                    </w:rPr>
                  </w:pPr>
                  <w:r>
                    <w:rPr>
                      <w:rFonts w:hint="eastAsia" w:ascii="宋体" w:hAnsi="宋体"/>
                      <w:color w:val="000000" w:themeColor="text1"/>
                      <w:lang w:val="en-US" w:eastAsia="zh-CN"/>
                    </w:rPr>
                    <w:t>2021年4-12月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vAlign w:val="center"/>
                </w:tcPr>
                <w:p>
                  <w:pPr>
                    <w:pStyle w:val="3"/>
                    <w:spacing w:line="400" w:lineRule="exact"/>
                    <w:rPr>
                      <w:rFonts w:hint="eastAsia" w:ascii="宋体"/>
                      <w:color w:val="000000"/>
                      <w:szCs w:val="21"/>
                    </w:rPr>
                  </w:pPr>
                  <w:r>
                    <w:rPr>
                      <w:rFonts w:hint="eastAsia" w:ascii="宋体"/>
                      <w:color w:val="000000"/>
                      <w:szCs w:val="21"/>
                    </w:rPr>
                    <w:t>工程竣工验收合格率100％；</w:t>
                  </w:r>
                </w:p>
              </w:tc>
              <w:tc>
                <w:tcPr>
                  <w:tcW w:w="3212" w:type="dxa"/>
                  <w:shd w:val="clear" w:color="auto" w:fill="auto"/>
                  <w:vAlign w:val="center"/>
                </w:tcPr>
                <w:p>
                  <w:pPr>
                    <w:spacing w:line="360" w:lineRule="auto"/>
                    <w:rPr>
                      <w:color w:val="000000" w:themeColor="text1"/>
                      <w:highlight w:val="red"/>
                      <w:lang w:val="en-GB"/>
                    </w:rPr>
                  </w:pPr>
                  <w:r>
                    <w:rPr>
                      <w:rFonts w:hint="eastAsia"/>
                      <w:color w:val="000000"/>
                      <w:szCs w:val="21"/>
                      <w:lang w:val="en-US" w:eastAsia="zh-CN"/>
                    </w:rPr>
                    <w:t>项目总数/</w:t>
                  </w:r>
                  <w:r>
                    <w:rPr>
                      <w:rFonts w:hint="eastAsia"/>
                      <w:color w:val="000000"/>
                      <w:szCs w:val="21"/>
                    </w:rPr>
                    <w:t>合格</w:t>
                  </w:r>
                  <w:r>
                    <w:rPr>
                      <w:rFonts w:hint="eastAsia"/>
                      <w:color w:val="000000"/>
                      <w:szCs w:val="21"/>
                      <w:lang w:val="en-US" w:eastAsia="zh-CN"/>
                    </w:rPr>
                    <w:t>验收</w:t>
                  </w:r>
                  <w:r>
                    <w:rPr>
                      <w:rFonts w:hint="eastAsia"/>
                      <w:color w:val="000000"/>
                      <w:szCs w:val="21"/>
                    </w:rPr>
                    <w:t>数</w:t>
                  </w:r>
                  <w:r>
                    <w:rPr>
                      <w:rFonts w:hint="eastAsia"/>
                      <w:color w:val="000000"/>
                      <w:szCs w:val="21"/>
                      <w:lang w:val="en-US" w:eastAsia="zh-CN"/>
                    </w:rPr>
                    <w:t>量</w:t>
                  </w:r>
                  <w:r>
                    <w:rPr>
                      <w:rFonts w:hint="eastAsia"/>
                      <w:color w:val="000000"/>
                      <w:szCs w:val="21"/>
                    </w:rPr>
                    <w:t>×100％</w:t>
                  </w:r>
                </w:p>
              </w:tc>
              <w:tc>
                <w:tcPr>
                  <w:tcW w:w="1188" w:type="dxa"/>
                  <w:shd w:val="clear" w:color="auto" w:fill="auto"/>
                  <w:vAlign w:val="center"/>
                </w:tcPr>
                <w:p>
                  <w:pPr>
                    <w:shd w:val="clear" w:color="auto" w:fill="C7DAF1" w:themeFill="text2" w:themeFillTint="32"/>
                    <w:rPr>
                      <w:color w:val="000000" w:themeColor="text1"/>
                      <w:highlight w:val="red"/>
                    </w:rPr>
                  </w:pPr>
                  <w:r>
                    <w:rPr>
                      <w:rFonts w:hint="eastAsia" w:ascii="宋体" w:hAnsi="宋体" w:cs="新宋体"/>
                      <w:sz w:val="21"/>
                      <w:szCs w:val="21"/>
                    </w:rPr>
                    <w:t>生产经营部</w:t>
                  </w:r>
                </w:p>
              </w:tc>
              <w:tc>
                <w:tcPr>
                  <w:tcW w:w="1847" w:type="dxa"/>
                  <w:shd w:val="clear" w:color="auto" w:fill="auto"/>
                  <w:vAlign w:val="center"/>
                </w:tcPr>
                <w:p>
                  <w:pPr>
                    <w:jc w:val="center"/>
                    <w:rPr>
                      <w:rFonts w:ascii="宋体" w:hAnsi="宋体"/>
                      <w:color w:val="000000" w:themeColor="text1"/>
                      <w:highlight w:val="none"/>
                    </w:rPr>
                  </w:pPr>
                  <w:r>
                    <w:rPr>
                      <w:rFonts w:hint="eastAsia" w:ascii="宋体" w:hAnsi="宋体" w:cs="宋体"/>
                      <w:color w:val="000000" w:themeColor="text1"/>
                      <w:kern w:val="0"/>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vAlign w:val="center"/>
                </w:tcPr>
                <w:p>
                  <w:pPr>
                    <w:pStyle w:val="3"/>
                    <w:spacing w:line="400" w:lineRule="exact"/>
                    <w:rPr>
                      <w:rFonts w:hint="eastAsia" w:ascii="宋体"/>
                      <w:color w:val="000000"/>
                      <w:szCs w:val="21"/>
                    </w:rPr>
                  </w:pPr>
                  <w:r>
                    <w:rPr>
                      <w:rFonts w:hint="eastAsia" w:ascii="宋体"/>
                      <w:color w:val="000000"/>
                      <w:szCs w:val="21"/>
                    </w:rPr>
                    <w:t>采购及时率100％</w:t>
                  </w:r>
                </w:p>
              </w:tc>
              <w:tc>
                <w:tcPr>
                  <w:tcW w:w="3212" w:type="dxa"/>
                  <w:shd w:val="clear" w:color="auto" w:fill="auto"/>
                  <w:vAlign w:val="center"/>
                </w:tcPr>
                <w:p>
                  <w:pPr>
                    <w:widowControl/>
                    <w:jc w:val="left"/>
                    <w:textAlignment w:val="center"/>
                    <w:rPr>
                      <w:rFonts w:ascii="宋体" w:hAnsi="宋体" w:cs="宋体"/>
                      <w:color w:val="000000" w:themeColor="text1"/>
                      <w:sz w:val="20"/>
                      <w:szCs w:val="20"/>
                      <w:highlight w:val="red"/>
                    </w:rPr>
                  </w:pPr>
                  <w:r>
                    <w:rPr>
                      <w:rFonts w:hint="eastAsia"/>
                      <w:color w:val="000000"/>
                      <w:szCs w:val="21"/>
                    </w:rPr>
                    <w:t>采购及时率＝及时</w:t>
                  </w:r>
                  <w:r>
                    <w:rPr>
                      <w:color w:val="000000"/>
                      <w:szCs w:val="21"/>
                    </w:rPr>
                    <w:t>采购数</w:t>
                  </w:r>
                  <w:r>
                    <w:rPr>
                      <w:rFonts w:hint="eastAsia"/>
                      <w:color w:val="000000"/>
                      <w:szCs w:val="21"/>
                    </w:rPr>
                    <w:t>/计划采购数×100％</w:t>
                  </w:r>
                </w:p>
              </w:tc>
              <w:tc>
                <w:tcPr>
                  <w:tcW w:w="1188" w:type="dxa"/>
                  <w:shd w:val="clear" w:color="auto" w:fill="auto"/>
                  <w:vAlign w:val="center"/>
                </w:tcPr>
                <w:p>
                  <w:pPr>
                    <w:shd w:val="clear" w:color="auto" w:fill="C7DAF1" w:themeFill="text2" w:themeFillTint="32"/>
                    <w:rPr>
                      <w:rFonts w:ascii="宋体" w:hAnsi="宋体"/>
                      <w:color w:val="000000" w:themeColor="text1"/>
                      <w:highlight w:val="red"/>
                    </w:rPr>
                  </w:pPr>
                  <w:r>
                    <w:rPr>
                      <w:rFonts w:hint="eastAsia" w:ascii="宋体" w:hAnsi="宋体" w:cs="新宋体"/>
                      <w:sz w:val="21"/>
                      <w:szCs w:val="21"/>
                    </w:rPr>
                    <w:t>生产经营部</w:t>
                  </w:r>
                </w:p>
              </w:tc>
              <w:tc>
                <w:tcPr>
                  <w:tcW w:w="1847" w:type="dxa"/>
                  <w:shd w:val="clear" w:color="auto" w:fill="auto"/>
                  <w:vAlign w:val="center"/>
                </w:tcPr>
                <w:p>
                  <w:pPr>
                    <w:jc w:val="center"/>
                    <w:rPr>
                      <w:rFonts w:hint="default" w:ascii="宋体" w:hAnsi="宋体" w:eastAsia="宋体"/>
                      <w:color w:val="000000" w:themeColor="text1"/>
                      <w:highlight w:val="none"/>
                      <w:lang w:val="en-US" w:eastAsia="zh-CN"/>
                    </w:rPr>
                  </w:pPr>
                  <w:r>
                    <w:rPr>
                      <w:rFonts w:hint="eastAsia" w:ascii="宋体" w:hAnsi="宋体" w:cs="宋体"/>
                      <w:color w:val="000000" w:themeColor="text1"/>
                      <w:kern w:val="0"/>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vAlign w:val="center"/>
                </w:tcPr>
                <w:p>
                  <w:pPr>
                    <w:pStyle w:val="3"/>
                    <w:spacing w:line="400" w:lineRule="exact"/>
                    <w:rPr>
                      <w:rFonts w:hint="eastAsia" w:ascii="宋体"/>
                      <w:color w:val="000000"/>
                      <w:szCs w:val="21"/>
                    </w:rPr>
                  </w:pPr>
                  <w:r>
                    <w:rPr>
                      <w:rFonts w:hint="eastAsia" w:ascii="宋体"/>
                      <w:color w:val="000000"/>
                      <w:szCs w:val="21"/>
                    </w:rPr>
                    <w:t>顾客满意度得分90以上；</w:t>
                  </w:r>
                </w:p>
              </w:tc>
              <w:tc>
                <w:tcPr>
                  <w:tcW w:w="3212" w:type="dxa"/>
                  <w:shd w:val="clear" w:color="auto" w:fill="auto"/>
                  <w:vAlign w:val="center"/>
                </w:tcPr>
                <w:p>
                  <w:pPr>
                    <w:widowControl/>
                    <w:jc w:val="left"/>
                    <w:textAlignment w:val="center"/>
                    <w:rPr>
                      <w:rFonts w:ascii="宋体" w:hAnsi="宋体" w:cs="宋体"/>
                      <w:color w:val="000000" w:themeColor="text1"/>
                      <w:sz w:val="20"/>
                      <w:szCs w:val="20"/>
                      <w:highlight w:val="red"/>
                    </w:rPr>
                  </w:pPr>
                  <w:r>
                    <w:rPr>
                      <w:rFonts w:hint="eastAsia"/>
                      <w:color w:val="000000"/>
                      <w:szCs w:val="21"/>
                    </w:rPr>
                    <w:t>顾客满意度＝顾客满意项目分数/调查总项数×100％</w:t>
                  </w:r>
                </w:p>
              </w:tc>
              <w:tc>
                <w:tcPr>
                  <w:tcW w:w="1188" w:type="dxa"/>
                  <w:shd w:val="clear" w:color="auto" w:fill="auto"/>
                  <w:vAlign w:val="center"/>
                </w:tcPr>
                <w:p>
                  <w:pPr>
                    <w:shd w:val="clear" w:color="auto" w:fill="C7DAF1" w:themeFill="text2" w:themeFillTint="32"/>
                    <w:rPr>
                      <w:rFonts w:ascii="宋体" w:hAnsi="宋体"/>
                      <w:color w:val="000000" w:themeColor="text1"/>
                      <w:highlight w:val="red"/>
                    </w:rPr>
                  </w:pPr>
                  <w:r>
                    <w:rPr>
                      <w:rFonts w:hint="eastAsia" w:ascii="宋体" w:hAnsi="宋体" w:cs="新宋体"/>
                      <w:sz w:val="21"/>
                      <w:szCs w:val="21"/>
                    </w:rPr>
                    <w:t>生产经营部</w:t>
                  </w:r>
                </w:p>
              </w:tc>
              <w:tc>
                <w:tcPr>
                  <w:tcW w:w="1847" w:type="dxa"/>
                  <w:shd w:val="clear" w:color="auto" w:fill="auto"/>
                  <w:vAlign w:val="center"/>
                </w:tcPr>
                <w:p>
                  <w:pPr>
                    <w:widowControl/>
                    <w:ind w:firstLine="630" w:firstLineChars="300"/>
                    <w:jc w:val="left"/>
                    <w:rPr>
                      <w:rFonts w:hint="default" w:ascii="宋体" w:hAnsi="宋体"/>
                      <w:color w:val="000000" w:themeColor="text1"/>
                      <w:highlight w:val="none"/>
                      <w:lang w:val="en-US"/>
                    </w:rPr>
                  </w:pPr>
                  <w:r>
                    <w:rPr>
                      <w:rFonts w:hint="eastAsia" w:ascii="宋体" w:hAnsi="宋体" w:cs="宋体"/>
                      <w:color w:val="000000" w:themeColor="text1"/>
                      <w:kern w:val="0"/>
                      <w:szCs w:val="21"/>
                      <w:highlight w:val="none"/>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vAlign w:val="center"/>
                </w:tcPr>
                <w:p>
                  <w:pPr>
                    <w:pStyle w:val="3"/>
                    <w:spacing w:line="400" w:lineRule="exact"/>
                    <w:rPr>
                      <w:rFonts w:hint="eastAsia" w:ascii="宋体"/>
                      <w:color w:val="000000"/>
                      <w:szCs w:val="21"/>
                    </w:rPr>
                  </w:pPr>
                  <w:r>
                    <w:rPr>
                      <w:rFonts w:hint="eastAsia" w:ascii="宋体"/>
                      <w:color w:val="000000"/>
                      <w:szCs w:val="21"/>
                    </w:rPr>
                    <w:t>人员培训及时率≥98％</w:t>
                  </w:r>
                </w:p>
              </w:tc>
              <w:tc>
                <w:tcPr>
                  <w:tcW w:w="3212" w:type="dxa"/>
                  <w:shd w:val="clear" w:color="auto" w:fill="auto"/>
                  <w:vAlign w:val="center"/>
                </w:tcPr>
                <w:p>
                  <w:pPr>
                    <w:widowControl/>
                    <w:jc w:val="left"/>
                    <w:textAlignment w:val="center"/>
                    <w:rPr>
                      <w:rFonts w:hint="eastAsia"/>
                      <w:color w:val="000000"/>
                      <w:szCs w:val="21"/>
                    </w:rPr>
                  </w:pPr>
                  <w:r>
                    <w:rPr>
                      <w:rFonts w:hint="eastAsia"/>
                      <w:color w:val="000000"/>
                      <w:szCs w:val="21"/>
                    </w:rPr>
                    <w:t>培训及时率＝按期培训次数/计划培训次数×100％</w:t>
                  </w:r>
                </w:p>
              </w:tc>
              <w:tc>
                <w:tcPr>
                  <w:tcW w:w="1188" w:type="dxa"/>
                  <w:shd w:val="clear" w:color="auto" w:fill="auto"/>
                  <w:vAlign w:val="center"/>
                </w:tcPr>
                <w:p>
                  <w:pPr>
                    <w:shd w:val="clear" w:color="auto" w:fill="C7DAF1" w:themeFill="text2" w:themeFillTint="32"/>
                    <w:rPr>
                      <w:rFonts w:hint="eastAsia" w:ascii="宋体" w:hAnsi="宋体"/>
                      <w:color w:val="000000" w:themeColor="text1"/>
                      <w:highlight w:val="red"/>
                    </w:rPr>
                  </w:pPr>
                  <w:r>
                    <w:rPr>
                      <w:rFonts w:hint="eastAsia"/>
                      <w:lang w:eastAsia="zh-CN"/>
                    </w:rPr>
                    <w:t>办公室</w:t>
                  </w:r>
                </w:p>
              </w:tc>
              <w:tc>
                <w:tcPr>
                  <w:tcW w:w="1847" w:type="dxa"/>
                  <w:shd w:val="clear" w:color="auto" w:fill="auto"/>
                  <w:vAlign w:val="center"/>
                </w:tcPr>
                <w:p>
                  <w:pPr>
                    <w:widowControl/>
                    <w:ind w:firstLine="630" w:firstLineChars="300"/>
                    <w:jc w:val="left"/>
                    <w:rPr>
                      <w:rFonts w:hint="eastAsia" w:ascii="宋体" w:hAnsi="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100%</w:t>
                  </w: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color w:val="FF0000"/>
              </w:rPr>
            </w:pPr>
            <w:r>
              <w:rPr>
                <w:rFonts w:hint="eastAsia"/>
              </w:rPr>
              <w:t>□主要设备设施□主要检测设备□其他体系人数变更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rPr>
              <w:t>组织应确定、提供并维护所</w:t>
            </w:r>
            <w:r>
              <w:rPr>
                <w:rFonts w:hint="eastAsia"/>
                <w:color w:val="000000" w:themeColor="text1"/>
              </w:rPr>
              <w:t>需的基础设施情况：</w:t>
            </w:r>
          </w:p>
          <w:p>
            <w:pPr>
              <w:shd w:val="clear" w:color="auto" w:fill="C7DAF1" w:themeFill="text2" w:themeFillTint="32"/>
              <w:rPr>
                <w:color w:val="000000" w:themeColor="text1"/>
                <w:highlight w:val="red"/>
              </w:rPr>
            </w:pPr>
            <w:r>
              <w:rPr>
                <w:rFonts w:hint="eastAsia"/>
                <w:color w:val="000000" w:themeColor="text1"/>
              </w:rPr>
              <w:t>办公场所</w:t>
            </w:r>
            <w:r>
              <w:rPr>
                <w:rFonts w:hint="eastAsia"/>
                <w:color w:val="000000" w:themeColor="text1"/>
                <w:highlight w:val="none"/>
              </w:rPr>
              <w:t>共约</w:t>
            </w:r>
            <w:r>
              <w:rPr>
                <w:rFonts w:hint="eastAsia"/>
                <w:color w:val="000000" w:themeColor="text1"/>
                <w:highlight w:val="none"/>
                <w:u w:val="single"/>
              </w:rPr>
              <w:t>200</w:t>
            </w:r>
            <w:r>
              <w:rPr>
                <w:rFonts w:hint="eastAsia"/>
                <w:color w:val="000000" w:themeColor="text1"/>
                <w:highlight w:val="none"/>
              </w:rPr>
              <w:t>平方米；临时场所</w:t>
            </w:r>
            <w:r>
              <w:rPr>
                <w:rFonts w:hint="eastAsia"/>
                <w:color w:val="000000" w:themeColor="text1"/>
                <w:highlight w:val="none"/>
                <w:u w:val="single"/>
              </w:rPr>
              <w:t>1</w:t>
            </w:r>
            <w:r>
              <w:rPr>
                <w:rFonts w:hint="eastAsia"/>
                <w:color w:val="000000" w:themeColor="text1"/>
                <w:highlight w:val="none"/>
              </w:rPr>
              <w:t>个；库房 1个；实验室   个；</w:t>
            </w:r>
          </w:p>
          <w:p>
            <w:pPr>
              <w:shd w:val="clear" w:color="auto" w:fill="C7DAF1" w:themeFill="text2" w:themeFillTint="32"/>
              <w:rPr>
                <w:rFonts w:hint="eastAsia" w:ascii="宋体" w:hAnsi="宋体" w:eastAsia="宋体" w:cs="宋体"/>
                <w:color w:val="000000" w:themeColor="text1"/>
                <w:szCs w:val="21"/>
                <w:lang w:eastAsia="zh-CN"/>
              </w:rPr>
            </w:pPr>
            <w:r>
              <w:rPr>
                <w:rFonts w:hint="eastAsia"/>
                <w:color w:val="000000" w:themeColor="text1"/>
              </w:rPr>
              <w:t>主要生产设备有：</w:t>
            </w:r>
            <w:r>
              <w:rPr>
                <w:rFonts w:hint="eastAsia" w:ascii="宋体" w:hAnsi="宋体" w:cs="宋体"/>
                <w:color w:val="000000" w:themeColor="text1"/>
                <w:szCs w:val="21"/>
                <w:lang w:eastAsia="zh-CN"/>
              </w:rPr>
              <w:t>装载机、水泵、汽车吊、洒水车、打药车、剪草机、绿篱机、割灌机及办公设备</w:t>
            </w:r>
          </w:p>
          <w:p>
            <w:pPr>
              <w:shd w:val="clear" w:color="auto" w:fill="C7DAF1" w:themeFill="text2" w:themeFillTint="32"/>
              <w:rPr>
                <w:color w:val="000000" w:themeColor="text1"/>
              </w:rPr>
            </w:pPr>
            <w:r>
              <w:rPr>
                <w:rFonts w:hint="eastAsia"/>
                <w:color w:val="000000" w:themeColor="text1"/>
              </w:rPr>
              <w:t>特种设备：</w:t>
            </w:r>
            <w:r>
              <w:rPr>
                <w:rFonts w:hint="eastAsia" w:ascii="Wingdings" w:hAnsi="Wingdings"/>
                <w:color w:val="000000" w:themeColor="text1"/>
              </w:rPr>
              <w:t>□</w:t>
            </w:r>
            <w:r>
              <w:rPr>
                <w:rFonts w:hint="eastAsia"/>
                <w:color w:val="000000" w:themeColor="text1"/>
              </w:rPr>
              <w:t>叉车</w:t>
            </w:r>
            <w:r>
              <w:rPr>
                <w:rFonts w:hint="eastAsia" w:ascii="Wingdings" w:hAnsi="Wingdings"/>
                <w:color w:val="000000" w:themeColor="text1"/>
              </w:rPr>
              <w:t>□</w:t>
            </w:r>
            <w:r>
              <w:rPr>
                <w:rFonts w:hint="eastAsia"/>
                <w:color w:val="000000" w:themeColor="text1"/>
              </w:rPr>
              <w:t>行车</w:t>
            </w:r>
            <w:r>
              <w:rPr>
                <w:rFonts w:hint="eastAsia" w:ascii="Wingdings" w:hAnsi="Wingdings"/>
                <w:color w:val="000000" w:themeColor="text1"/>
              </w:rPr>
              <w:t>□</w:t>
            </w:r>
            <w:r>
              <w:rPr>
                <w:rFonts w:hint="eastAsia"/>
                <w:color w:val="000000" w:themeColor="text1"/>
              </w:rPr>
              <w:t>锅炉</w:t>
            </w:r>
            <w:r>
              <w:rPr>
                <w:rFonts w:hint="eastAsia" w:ascii="Wingdings" w:hAnsi="Wingdings"/>
                <w:color w:val="000000" w:themeColor="text1"/>
              </w:rPr>
              <w:t>□</w:t>
            </w:r>
            <w:r>
              <w:rPr>
                <w:rFonts w:hint="eastAsia"/>
                <w:color w:val="000000" w:themeColor="text1"/>
              </w:rPr>
              <w:t>电梯</w:t>
            </w:r>
            <w:r>
              <w:rPr>
                <w:rFonts w:hint="eastAsia" w:ascii="Wingdings" w:hAnsi="Wingdings"/>
                <w:color w:val="000000" w:themeColor="text1"/>
              </w:rPr>
              <w:t>□</w:t>
            </w:r>
            <w:r>
              <w:rPr>
                <w:rFonts w:hint="eastAsia"/>
                <w:color w:val="000000" w:themeColor="text1"/>
              </w:rPr>
              <w:t>压力容器</w:t>
            </w:r>
            <w:r>
              <w:rPr>
                <w:rFonts w:hint="eastAsia" w:ascii="Wingdings" w:hAnsi="Wingdings"/>
                <w:color w:val="000000" w:themeColor="text1"/>
              </w:rPr>
              <w:t>□</w:t>
            </w:r>
            <w:r>
              <w:rPr>
                <w:rFonts w:hint="eastAsia"/>
                <w:color w:val="000000" w:themeColor="text1"/>
              </w:rPr>
              <w:t>压力管道</w:t>
            </w:r>
            <w:r>
              <w:rPr>
                <w:rFonts w:hint="eastAsia" w:ascii="Wingdings" w:hAnsi="Wingdings"/>
                <w:color w:val="000000" w:themeColor="text1"/>
              </w:rPr>
              <w:t>□</w:t>
            </w:r>
            <w:r>
              <w:rPr>
                <w:rFonts w:hint="eastAsia"/>
                <w:color w:val="000000" w:themeColor="text1"/>
              </w:rPr>
              <w:t>不适用</w:t>
            </w:r>
          </w:p>
          <w:p>
            <w:pPr>
              <w:shd w:val="clear" w:color="auto" w:fill="C7DAF1" w:themeFill="text2" w:themeFillTint="32"/>
              <w:rPr>
                <w:color w:val="000000" w:themeColor="text1"/>
                <w:u w:val="single"/>
              </w:rPr>
            </w:pPr>
            <w:r>
              <w:rPr>
                <w:rFonts w:hint="eastAsia"/>
                <w:color w:val="000000" w:themeColor="text1"/>
              </w:rPr>
              <w:t>特种设备管理：</w:t>
            </w:r>
            <w:r>
              <w:rPr>
                <w:rFonts w:hint="eastAsia" w:ascii="Wingdings" w:hAnsi="Wingdings"/>
                <w:color w:val="000000" w:themeColor="text1"/>
              </w:rPr>
              <w:t>□</w:t>
            </w:r>
            <w:r>
              <w:rPr>
                <w:rFonts w:hint="eastAsia"/>
                <w:color w:val="000000" w:themeColor="text1"/>
              </w:rPr>
              <w:t>进行了定期检验□未进行定期检验的有：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服务流</w:t>
            </w:r>
            <w:r>
              <w:rPr>
                <w:rFonts w:hint="eastAsia"/>
                <w:color w:val="000000" w:themeColor="text1"/>
              </w:rPr>
              <w:t xml:space="preserve">程检查表  </w:t>
            </w:r>
            <w:r>
              <w:rPr>
                <w:rFonts w:hint="eastAsia" w:ascii="Wingdings" w:hAnsi="Wingdings"/>
                <w:color w:val="000000" w:themeColor="text1"/>
              </w:rPr>
              <w:t>□</w:t>
            </w:r>
            <w:r>
              <w:rPr>
                <w:rFonts w:hint="eastAsia"/>
                <w:color w:val="000000" w:themeColor="text1"/>
              </w:rPr>
              <w:t>其他</w:t>
            </w:r>
          </w:p>
          <w:p>
            <w:pPr>
              <w:shd w:val="clear" w:color="auto" w:fill="C7DAF1" w:themeFill="text2" w:themeFillTint="32"/>
              <w:rPr>
                <w:rFonts w:hint="eastAsia" w:eastAsia="宋体"/>
                <w:color w:val="000000" w:themeColor="text1"/>
              </w:rPr>
            </w:pPr>
            <w:r>
              <w:rPr>
                <w:rFonts w:hint="eastAsia"/>
                <w:color w:val="000000" w:themeColor="text1"/>
              </w:rPr>
              <w:t>计量器</w:t>
            </w:r>
            <w:r>
              <w:rPr>
                <w:rFonts w:hint="eastAsia" w:eastAsia="宋体"/>
                <w:color w:val="000000" w:themeColor="text1"/>
              </w:rPr>
              <w:t>具的测量溯源方法： □自校   ■外校</w:t>
            </w:r>
          </w:p>
          <w:p>
            <w:pPr>
              <w:shd w:val="clear" w:color="auto" w:fill="C7DAF1" w:themeFill="text2" w:themeFillTint="32"/>
              <w:rPr>
                <w:rFonts w:hint="eastAsia" w:eastAsia="宋体"/>
                <w:color w:val="000000" w:themeColor="text1"/>
              </w:rPr>
            </w:pPr>
            <w:r>
              <w:rPr>
                <w:rFonts w:hint="eastAsia" w:eastAsia="宋体"/>
                <w:color w:val="000000" w:themeColor="text1"/>
              </w:rPr>
              <w:t>国家强检的计量器具有：</w:t>
            </w:r>
            <w:r>
              <w:rPr>
                <w:rFonts w:hint="eastAsia" w:eastAsia="宋体"/>
                <w:color w:val="000000" w:themeColor="text1"/>
                <w:lang w:val="en-US" w:eastAsia="zh-CN"/>
              </w:rPr>
              <w:t>皮尺、塔尺、水准仪</w:t>
            </w:r>
          </w:p>
          <w:p>
            <w:pPr>
              <w:shd w:val="clear" w:color="auto" w:fill="C7DAF1" w:themeFill="text2" w:themeFillTint="32"/>
              <w:rPr>
                <w:u w:val="single"/>
              </w:rPr>
            </w:pPr>
            <w:r>
              <w:rPr>
                <w:rFonts w:hint="eastAsia" w:eastAsia="宋体"/>
                <w:color w:val="000000" w:themeColor="text1"/>
              </w:rPr>
              <w:t>计量器具管理：</w:t>
            </w:r>
            <w:r>
              <w:rPr>
                <w:rFonts w:hint="eastAsia" w:ascii="宋体" w:hAnsi="宋体" w:eastAsia="宋体" w:cs="宋体"/>
                <w:color w:val="000000" w:themeColor="text1"/>
              </w:rPr>
              <w:t>■</w:t>
            </w:r>
            <w:r>
              <w:rPr>
                <w:rFonts w:hint="eastAsia" w:eastAsia="宋体"/>
                <w:color w:val="000000" w:themeColor="text1"/>
              </w:rPr>
              <w:t xml:space="preserve">进行了定期校准/检定  □未进行定期校准/检定的有： </w:t>
            </w:r>
            <w:r>
              <w:rPr>
                <w:rFonts w:hint="eastAsia" w:ascii="宋体" w:hAnsi="宋体" w:cs="宋体"/>
                <w:szCs w:val="21"/>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rPr>
              <w:t xml:space="preserve">通过 </w:t>
            </w:r>
            <w:r>
              <w:rPr>
                <w:rFonts w:hint="eastAsia" w:ascii="Wingdings" w:hAnsi="Wingdings"/>
              </w:rPr>
              <w:t>■</w:t>
            </w:r>
            <w:r>
              <w:rPr>
                <w:rFonts w:hint="eastAsia"/>
              </w:rPr>
              <w:t xml:space="preserve">招聘 </w:t>
            </w:r>
            <w:r>
              <w:rPr>
                <w:rFonts w:hint="eastAsia" w:ascii="Wingdings" w:hAnsi="Wingdings"/>
                <w:highlight w:val="none"/>
              </w:rPr>
              <w:t>■</w:t>
            </w:r>
            <w:r>
              <w:rPr>
                <w:rFonts w:hint="eastAsia"/>
                <w:highlight w:val="none"/>
              </w:rPr>
              <w:t xml:space="preserve">换岗  ■培训  </w:t>
            </w:r>
            <w:r>
              <w:rPr>
                <w:rFonts w:hint="eastAsia" w:ascii="Wingdings" w:hAnsi="Wingdings"/>
                <w:highlight w:val="none"/>
              </w:rPr>
              <w:t>■</w:t>
            </w:r>
            <w:r>
              <w:rPr>
                <w:rFonts w:hint="eastAsia"/>
                <w:highlight w:val="none"/>
              </w:rPr>
              <w:t xml:space="preserve">考核   </w:t>
            </w:r>
            <w:r>
              <w:rPr>
                <w:rFonts w:hint="eastAsia" w:ascii="Wingdings" w:hAnsi="Wingdings"/>
                <w:highlight w:val="none"/>
              </w:rPr>
              <w:t>□</w:t>
            </w:r>
            <w:r>
              <w:rPr>
                <w:rFonts w:hint="eastAsia"/>
                <w:highlight w:val="none"/>
              </w:rPr>
              <w:t xml:space="preserve">辅导  </w:t>
            </w:r>
            <w:r>
              <w:rPr>
                <w:rFonts w:hint="eastAsia" w:ascii="Wingdings" w:hAnsi="Wingdings"/>
                <w:highlight w:val="none"/>
              </w:rPr>
              <w:t>□</w:t>
            </w:r>
            <w:r>
              <w:rPr>
                <w:rFonts w:hint="eastAsia"/>
                <w:highlight w:val="none"/>
              </w:rPr>
              <w:t>其他</w:t>
            </w:r>
          </w:p>
          <w:p>
            <w:pPr>
              <w:shd w:val="clear" w:color="auto" w:fill="C7DAF1" w:themeFill="text2" w:themeFillTint="32"/>
              <w:rPr>
                <w:color w:val="000000" w:themeColor="text1"/>
                <w:highlight w:val="none"/>
              </w:rPr>
            </w:pPr>
            <w:r>
              <w:rPr>
                <w:rFonts w:hint="eastAsia"/>
                <w:highlight w:val="none"/>
              </w:rPr>
              <w:t>对国家规定持证上岗的人员资质进</w:t>
            </w:r>
            <w:r>
              <w:rPr>
                <w:rFonts w:hint="eastAsia"/>
                <w:color w:val="000000" w:themeColor="text1"/>
                <w:highlight w:val="none"/>
              </w:rPr>
              <w:t>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Wingdings" w:hAnsi="Wingdings"/>
                <w:highlight w:val="none"/>
                <w:lang w:eastAsia="zh-CN"/>
              </w:rPr>
              <w:t>■电工</w:t>
            </w:r>
            <w:r>
              <w:rPr>
                <w:rFonts w:hint="eastAsia"/>
                <w:color w:val="000000" w:themeColor="text1"/>
                <w:highlight w:val="none"/>
              </w:rPr>
              <w:t xml:space="preserve"> </w:t>
            </w:r>
            <w:r>
              <w:rPr>
                <w:rFonts w:hint="eastAsia" w:ascii="Wingdings" w:hAnsi="Wingdings"/>
                <w:highlight w:val="none"/>
              </w:rPr>
              <w:t>□</w:t>
            </w:r>
            <w:r>
              <w:rPr>
                <w:rFonts w:hint="eastAsia"/>
                <w:color w:val="000000" w:themeColor="text1"/>
                <w:highlight w:val="none"/>
              </w:rPr>
              <w:t xml:space="preserve">焊工  </w:t>
            </w:r>
            <w:r>
              <w:rPr>
                <w:rFonts w:hint="eastAsia" w:ascii="Wingdings" w:hAnsi="Wingdings"/>
                <w:color w:val="000000" w:themeColor="text1"/>
                <w:highlight w:val="none"/>
              </w:rPr>
              <w:t>□</w:t>
            </w:r>
            <w:r>
              <w:rPr>
                <w:rFonts w:hint="eastAsia"/>
                <w:color w:val="000000" w:themeColor="text1"/>
                <w:highlight w:val="none"/>
              </w:rPr>
              <w:t xml:space="preserve">危化品作业  </w:t>
            </w:r>
            <w:r>
              <w:rPr>
                <w:rFonts w:hint="eastAsia" w:ascii="Wingdings" w:hAnsi="Wingdings"/>
                <w:color w:val="000000" w:themeColor="text1"/>
                <w:highlight w:val="none"/>
              </w:rPr>
              <w:t>□</w:t>
            </w:r>
            <w:r>
              <w:rPr>
                <w:rFonts w:hint="eastAsia"/>
                <w:color w:val="000000" w:themeColor="text1"/>
                <w:highlight w:val="none"/>
              </w:rPr>
              <w:t xml:space="preserve">制冷工   </w:t>
            </w:r>
            <w:bookmarkStart w:id="34" w:name="_GoBack"/>
            <w:r>
              <w:rPr>
                <w:rFonts w:hint="eastAsia" w:ascii="Wingdings" w:hAnsi="Wingdings"/>
                <w:highlight w:val="none"/>
              </w:rPr>
              <w:t>■</w:t>
            </w:r>
            <w:bookmarkEnd w:id="34"/>
            <w:r>
              <w:rPr>
                <w:rFonts w:hint="eastAsia"/>
                <w:color w:val="000000" w:themeColor="text1"/>
                <w:highlight w:val="none"/>
              </w:rPr>
              <w:t>其他：</w:t>
            </w:r>
            <w:r>
              <w:rPr>
                <w:rFonts w:hint="eastAsia" w:ascii="宋体" w:hAnsi="宋体" w:cs="宋体"/>
                <w:szCs w:val="21"/>
                <w:highlight w:val="none"/>
                <w:lang w:eastAsia="zh-CN"/>
              </w:rPr>
              <w:t>园林绿化工程师、植保工、绿化工</w:t>
            </w:r>
            <w:r>
              <w:rPr>
                <w:rFonts w:hint="eastAsia"/>
                <w:color w:val="000000" w:themeColor="text1"/>
                <w:highlight w:val="none"/>
              </w:rPr>
              <w:t xml:space="preserve">  </w:t>
            </w:r>
          </w:p>
          <w:p>
            <w:pPr>
              <w:shd w:val="clear" w:color="auto" w:fill="C7DAF1" w:themeFill="text2" w:themeFillTint="32"/>
            </w:pPr>
            <w:r>
              <w:rPr>
                <w:rFonts w:hint="eastAsia"/>
                <w:color w:val="000000" w:themeColor="text1"/>
              </w:rPr>
              <w:t>特种设备作业人员：</w:t>
            </w:r>
            <w:r>
              <w:rPr>
                <w:rFonts w:hint="eastAsia" w:ascii="Wingdings" w:hAnsi="Wingdings"/>
                <w:color w:val="000000" w:themeColor="text1"/>
              </w:rPr>
              <w:t>□</w:t>
            </w:r>
            <w:r>
              <w:rPr>
                <w:rFonts w:hint="eastAsia"/>
                <w:color w:val="000000" w:themeColor="text1"/>
              </w:rPr>
              <w:t xml:space="preserve">叉车工 </w:t>
            </w:r>
            <w:r>
              <w:rPr>
                <w:rFonts w:hint="eastAsia" w:ascii="Wingdings" w:hAnsi="Wingdings"/>
                <w:color w:val="000000" w:themeColor="text1"/>
              </w:rPr>
              <w:t>□</w:t>
            </w:r>
            <w:r>
              <w:rPr>
                <w:rFonts w:hint="eastAsia"/>
                <w:color w:val="000000" w:themeColor="text1"/>
              </w:rPr>
              <w:t xml:space="preserve">行车工  </w:t>
            </w:r>
            <w:r>
              <w:rPr>
                <w:rFonts w:hint="eastAsia" w:ascii="Wingdings" w:hAnsi="Wingdings"/>
                <w:color w:val="000000" w:themeColor="text1"/>
              </w:rPr>
              <w:t>□</w:t>
            </w:r>
            <w:r>
              <w:rPr>
                <w:rFonts w:hint="eastAsia"/>
                <w:color w:val="000000" w:themeColor="text1"/>
              </w:rPr>
              <w:t xml:space="preserve">锅炉工  </w:t>
            </w:r>
            <w:r>
              <w:rPr>
                <w:rFonts w:hint="eastAsia" w:ascii="Wingdings" w:hAnsi="Wingdings"/>
                <w:color w:val="000000" w:themeColor="text1"/>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color w:val="000000" w:themeColor="text1"/>
              </w:rPr>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color w:val="000000" w:themeColor="text1"/>
              </w:rPr>
              <w:t xml:space="preserve"> </w:t>
            </w:r>
            <w:r>
              <w:rPr>
                <w:rFonts w:hint="eastAsia" w:ascii="Wingdings" w:hAnsi="Wingdings"/>
                <w:color w:val="000000" w:themeColor="text1"/>
              </w:rPr>
              <w:t>■</w:t>
            </w:r>
            <w:r>
              <w:rPr>
                <w:rFonts w:hint="eastAsia"/>
                <w:color w:val="000000" w:themeColor="text1"/>
              </w:rPr>
              <w:t xml:space="preserve">工艺流程图 </w:t>
            </w:r>
            <w:r>
              <w:rPr>
                <w:rFonts w:hint="eastAsia" w:ascii="Wingdings" w:hAnsi="Wingdings"/>
                <w:color w:val="000000" w:themeColor="text1"/>
              </w:rPr>
              <w:t>■</w:t>
            </w:r>
            <w:r>
              <w:rPr>
                <w:rFonts w:hint="eastAsia"/>
                <w:color w:val="000000" w:themeColor="text1"/>
              </w:rPr>
              <w:t xml:space="preserve">作业文件  </w:t>
            </w:r>
            <w:r>
              <w:rPr>
                <w:rFonts w:hint="eastAsia" w:ascii="Wingdings" w:hAnsi="Wingdings"/>
                <w:color w:val="000000" w:themeColor="text1"/>
              </w:rPr>
              <w:t>□</w:t>
            </w:r>
            <w:r>
              <w:rPr>
                <w:rFonts w:hint="eastAsia"/>
                <w:color w:val="000000" w:themeColor="text1"/>
              </w:rPr>
              <w:t xml:space="preserve">检测计划   </w:t>
            </w:r>
            <w:r>
              <w:rPr>
                <w:rFonts w:hint="eastAsia" w:ascii="Wingdings" w:hAnsi="Wingdings"/>
                <w:color w:val="000000" w:themeColor="text1"/>
              </w:rPr>
              <w:t>□</w:t>
            </w:r>
            <w:r>
              <w:rPr>
                <w:rFonts w:hint="eastAsia"/>
                <w:color w:val="000000" w:themeColor="text1"/>
              </w:rPr>
              <w:t xml:space="preserve">接收准则  </w:t>
            </w:r>
            <w:r>
              <w:rPr>
                <w:rFonts w:hint="eastAsia" w:ascii="Wingdings" w:hAnsi="Wingdings"/>
                <w:color w:val="000000" w:themeColor="text1"/>
              </w:rPr>
              <w:t>□</w:t>
            </w:r>
            <w:r>
              <w:rPr>
                <w:rFonts w:hint="eastAsia"/>
                <w:color w:val="000000" w:themeColor="text1"/>
              </w:rPr>
              <w:t xml:space="preserve">外包控制要求 </w:t>
            </w:r>
            <w:r>
              <w:rPr>
                <w:rFonts w:hint="eastAsia"/>
              </w:rPr>
              <w:t xml:space="preserve">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不适用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pPr>
                  <w:r>
                    <w:rPr>
                      <w:rFonts w:hint="eastAsia"/>
                    </w:rPr>
                    <w:t>产品/服务名称</w:t>
                  </w:r>
                </w:p>
              </w:tc>
              <w:tc>
                <w:tcPr>
                  <w:tcW w:w="2259"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ascii="宋体" w:hAnsi="宋体" w:eastAsia="宋体" w:cs="宋体"/>
                      <w:color w:val="000000"/>
                      <w:kern w:val="0"/>
                      <w:szCs w:val="21"/>
                    </w:rPr>
                  </w:pPr>
                  <w:r>
                    <w:rPr>
                      <w:rFonts w:ascii="宋体" w:hAnsi="宋体" w:eastAsia="宋体" w:cs="宋体"/>
                      <w:color w:val="000000"/>
                      <w:kern w:val="0"/>
                      <w:szCs w:val="21"/>
                    </w:rPr>
                    <w:t>园林绿化工程施工与养护，花卉苗木的销售</w:t>
                  </w:r>
                </w:p>
              </w:tc>
              <w:tc>
                <w:tcPr>
                  <w:tcW w:w="2259" w:type="dxa"/>
                </w:tcPr>
                <w:p>
                  <w:pPr>
                    <w:widowControl/>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关键过程：施工与养护服务过程</w:t>
                  </w:r>
                  <w:r>
                    <w:rPr>
                      <w:rFonts w:hint="eastAsia" w:ascii="宋体" w:hAnsi="宋体" w:eastAsia="宋体" w:cs="宋体"/>
                      <w:color w:val="000000"/>
                      <w:kern w:val="0"/>
                      <w:szCs w:val="21"/>
                      <w:lang w:eastAsia="zh-CN"/>
                    </w:rPr>
                    <w:t>、</w:t>
                  </w:r>
                  <w:r>
                    <w:rPr>
                      <w:rFonts w:ascii="宋体" w:hAnsi="宋体" w:eastAsia="宋体" w:cs="宋体"/>
                      <w:color w:val="000000"/>
                      <w:kern w:val="0"/>
                      <w:szCs w:val="21"/>
                    </w:rPr>
                    <w:t>销售</w:t>
                  </w:r>
                  <w:r>
                    <w:rPr>
                      <w:rFonts w:hint="eastAsia" w:ascii="宋体" w:hAnsi="宋体" w:eastAsia="宋体" w:cs="宋体"/>
                      <w:color w:val="000000"/>
                      <w:kern w:val="0"/>
                      <w:szCs w:val="21"/>
                      <w:lang w:val="en-US" w:eastAsia="zh-CN"/>
                    </w:rPr>
                    <w:t>过程</w:t>
                  </w:r>
                </w:p>
                <w:p>
                  <w:pPr>
                    <w:widowControl/>
                    <w:jc w:val="left"/>
                    <w:rPr>
                      <w:rFonts w:ascii="宋体" w:hAnsi="宋体" w:eastAsia="宋体" w:cs="宋体"/>
                      <w:color w:val="000000"/>
                      <w:kern w:val="0"/>
                      <w:szCs w:val="21"/>
                    </w:rPr>
                  </w:pPr>
                </w:p>
              </w:tc>
              <w:tc>
                <w:tcPr>
                  <w:tcW w:w="3640" w:type="dxa"/>
                </w:tcPr>
                <w:p>
                  <w:pPr>
                    <w:rPr>
                      <w:szCs w:val="21"/>
                    </w:rPr>
                  </w:pPr>
                  <w:r>
                    <w:rPr>
                      <w:rFonts w:hint="eastAsia" w:ascii="宋体" w:hAnsi="宋体"/>
                      <w:color w:val="000000" w:themeColor="text1"/>
                      <w:szCs w:val="21"/>
                    </w:rPr>
                    <w:t>包括方案制定、人员能力培训、服务过程监控、合同履行交期、服务质量达标情况等。</w:t>
                  </w:r>
                </w:p>
              </w:tc>
            </w:tr>
          </w:tbl>
          <w:p>
            <w:pPr>
              <w:shd w:val="clear" w:color="auto" w:fill="C7DAF1" w:themeFill="text2" w:themeFillTint="32"/>
              <w:jc w:val="left"/>
            </w:pPr>
          </w:p>
          <w:p>
            <w:pPr>
              <w:rPr>
                <w:color w:val="000000" w:themeColor="text1"/>
              </w:rPr>
            </w:pPr>
            <w:r>
              <w:rPr>
                <w:rFonts w:hint="eastAsia"/>
              </w:rPr>
              <w:t>需要确认</w:t>
            </w:r>
            <w:r>
              <w:rPr>
                <w:rFonts w:hint="eastAsia"/>
                <w:highlight w:val="none"/>
              </w:rPr>
              <w:t>的过程：销</w:t>
            </w:r>
            <w:r>
              <w:rPr>
                <w:rFonts w:hint="eastAsia"/>
                <w:color w:val="000000" w:themeColor="text1"/>
                <w:highlight w:val="none"/>
              </w:rPr>
              <w:t>售</w:t>
            </w:r>
            <w:r>
              <w:rPr>
                <w:rFonts w:hint="eastAsia"/>
                <w:color w:val="000000" w:themeColor="text1"/>
                <w:szCs w:val="21"/>
                <w:highlight w:val="none"/>
              </w:rPr>
              <w:t>过程、</w:t>
            </w:r>
            <w:r>
              <w:rPr>
                <w:rFonts w:hint="eastAsia" w:ascii="宋体" w:hAnsi="宋体" w:eastAsia="宋体" w:cs="宋体"/>
                <w:color w:val="000000"/>
                <w:kern w:val="0"/>
                <w:szCs w:val="21"/>
                <w:highlight w:val="none"/>
              </w:rPr>
              <w:t>施工与养护服务过</w:t>
            </w:r>
            <w:r>
              <w:rPr>
                <w:rFonts w:hint="eastAsia" w:ascii="宋体" w:hAnsi="宋体" w:eastAsia="宋体" w:cs="宋体"/>
                <w:color w:val="000000"/>
                <w:kern w:val="0"/>
                <w:szCs w:val="21"/>
              </w:rPr>
              <w:t>程</w:t>
            </w:r>
          </w:p>
          <w:p>
            <w:pPr>
              <w:shd w:val="clear" w:color="auto" w:fill="C7DAF1" w:themeFill="text2" w:themeFillTint="32"/>
              <w:jc w:val="left"/>
              <w:rPr>
                <w:color w:val="000000" w:themeColor="text1"/>
              </w:rPr>
            </w:pPr>
            <w:r>
              <w:rPr>
                <w:rFonts w:hint="eastAsia" w:ascii="Wingdings" w:hAnsi="Wingdings"/>
                <w:color w:val="000000" w:themeColor="text1"/>
              </w:rPr>
              <w:t>■</w:t>
            </w:r>
            <w:r>
              <w:rPr>
                <w:rFonts w:hint="eastAsia"/>
                <w:color w:val="000000" w:themeColor="text1"/>
              </w:rPr>
              <w:t xml:space="preserve">进行了有效的确认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p>
          <w:p>
            <w:pPr>
              <w:shd w:val="clear" w:color="auto" w:fill="C7DAF1" w:themeFill="text2" w:themeFillTint="32"/>
              <w:jc w:val="left"/>
            </w:pPr>
            <w:r>
              <w:rPr>
                <w:rFonts w:hint="eastAsia"/>
                <w:color w:val="000000" w:themeColor="text1"/>
              </w:rPr>
              <w:t>对生产和服务提供过程的控制</w:t>
            </w:r>
            <w:r>
              <w:rPr>
                <w:rFonts w:hint="eastAsia" w:ascii="Wingdings" w:hAnsi="Wingdings"/>
                <w:color w:val="000000" w:themeColor="text1"/>
              </w:rPr>
              <w:t>■</w:t>
            </w:r>
            <w:r>
              <w:rPr>
                <w:rFonts w:hint="eastAsia"/>
                <w:color w:val="000000" w:themeColor="text1"/>
              </w:rPr>
              <w:t xml:space="preserve">符合要求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宋体" w:hAnsi="宋体" w:cs="宋体"/>
              </w:rPr>
              <w:t>■</w:t>
            </w:r>
            <w:r>
              <w:rPr>
                <w:rFonts w:hint="eastAsia"/>
              </w:rPr>
              <w:t xml:space="preserve">道歉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highlight w:val="none"/>
                <w:lang w:eastAsia="zh-CN"/>
              </w:rPr>
              <w:t>2021 年12月1日-2日</w:t>
            </w:r>
            <w:r>
              <w:rPr>
                <w:rFonts w:hint="eastAsia"/>
                <w:highlight w:val="none"/>
              </w:rPr>
              <w:t>实施了质量管理体系内部审核，对质量管理体系的符合性和有效性进行了审</w:t>
            </w:r>
            <w:r>
              <w:rPr>
                <w:rFonts w:hint="eastAsia"/>
                <w:color w:val="000000" w:themeColor="text1"/>
                <w:highlight w:val="none"/>
              </w:rPr>
              <w:t>核。内审发现的</w:t>
            </w:r>
            <w:r>
              <w:rPr>
                <w:rFonts w:hint="eastAsia"/>
                <w:color w:val="000000" w:themeColor="text1"/>
                <w:highlight w:val="none"/>
                <w:u w:val="single"/>
              </w:rPr>
              <w:t xml:space="preserve"> </w:t>
            </w:r>
            <w:r>
              <w:rPr>
                <w:rFonts w:hint="eastAsia"/>
                <w:color w:val="000000" w:themeColor="text1"/>
                <w:highlight w:val="none"/>
                <w:u w:val="single"/>
                <w:lang w:val="en-US" w:eastAsia="zh-CN"/>
              </w:rPr>
              <w:t>1</w:t>
            </w:r>
            <w:r>
              <w:rPr>
                <w:rFonts w:hint="eastAsia"/>
                <w:color w:val="000000" w:themeColor="text1"/>
                <w:highlight w:val="none"/>
                <w:u w:val="single"/>
              </w:rPr>
              <w:t xml:space="preserve"> </w:t>
            </w:r>
            <w:r>
              <w:rPr>
                <w:rFonts w:hint="eastAsia"/>
                <w:color w:val="000000" w:themeColor="text1"/>
                <w:highlight w:val="none"/>
              </w:rPr>
              <w:t>项不符合</w:t>
            </w:r>
            <w:r>
              <w:rPr>
                <w:rFonts w:hint="eastAsia"/>
                <w:color w:val="000000" w:themeColor="text1"/>
              </w:rPr>
              <w:t>在本次审核前已完</w:t>
            </w:r>
            <w:r>
              <w:rPr>
                <w:rFonts w:hint="eastAsia"/>
              </w:rPr>
              <w:t>成整改。在公司内完成的这些审核是可信的。</w:t>
            </w:r>
          </w:p>
          <w:p>
            <w:pPr>
              <w:pStyle w:val="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highlight w:val="none"/>
                <w:u w:val="single"/>
                <w:lang w:eastAsia="zh-CN"/>
              </w:rPr>
              <w:t>2021年12月18日</w:t>
            </w:r>
            <w:r>
              <w:rPr>
                <w:rFonts w:hint="eastAsia"/>
                <w:highlight w:val="none"/>
                <w:u w:val="single"/>
              </w:rPr>
              <w:t>对</w:t>
            </w:r>
            <w:r>
              <w:rPr>
                <w:rFonts w:hint="eastAsia"/>
              </w:rPr>
              <w:t>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w:t>
            </w:r>
            <w:r>
              <w:rPr>
                <w:rFonts w:hint="eastAsia" w:ascii="宋体" w:hAnsi="宋体" w:cs="宋体"/>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b/>
                <w:bCs/>
              </w:rPr>
              <w:t xml:space="preserve"> </w:t>
            </w:r>
          </w:p>
          <w:p>
            <w:pPr>
              <w:shd w:val="clear" w:color="auto" w:fill="EBF1DE" w:themeFill="accent3" w:themeFillTint="32"/>
              <w:spacing w:before="40" w:after="40"/>
            </w:pPr>
            <w:r>
              <w:rPr>
                <w:rFonts w:hint="eastAsia"/>
              </w:rPr>
              <w:t xml:space="preserve">■节约能源  ■节约资源 ■达标排放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rFonts w:hint="default" w:eastAsia="宋体"/>
                <w:b/>
                <w:bCs/>
                <w:lang w:val="en-US" w:eastAsia="zh-CN"/>
              </w:rPr>
            </w:pPr>
            <w:r>
              <w:rPr>
                <w:rFonts w:hint="eastAsia"/>
                <w:b/>
                <w:bCs/>
              </w:rPr>
              <w:t>影响体系运行的外包</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US" w:eastAsia="zh-CN"/>
              </w:rPr>
              <w:t>设备租赁</w:t>
            </w:r>
          </w:p>
          <w:p>
            <w:pPr>
              <w:shd w:val="clear" w:color="auto" w:fill="EBF1DE" w:themeFill="accent3" w:themeFillTint="32"/>
              <w:spacing w:before="40" w:after="40"/>
            </w:pPr>
            <w:r>
              <w:rPr>
                <w:rFonts w:hint="eastAsia"/>
              </w:rPr>
              <w:t xml:space="preserve">□危险废物处置 □消防检测 □生产/服务过程 □环保监测 □产品运输 </w:t>
            </w:r>
            <w:r>
              <w:rPr>
                <w:rFonts w:hint="eastAsia" w:ascii="宋体" w:hAnsi="宋体" w:eastAsia="宋体" w:cs="宋体"/>
              </w:rPr>
              <w:t>■</w:t>
            </w:r>
            <w:r>
              <w:rPr>
                <w:rFonts w:hint="eastAsia"/>
              </w:rPr>
              <w:t>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宋体" w:hAnsi="宋体" w:eastAsia="宋体" w:cs="宋体"/>
                <w:szCs w:val="21"/>
                <w:u w:val="single"/>
                <w:lang w:eastAsia="zh-CN"/>
              </w:rPr>
            </w:pPr>
            <w:r>
              <w:rPr>
                <w:rFonts w:hint="eastAsia"/>
              </w:rPr>
              <w:t>最高管</w:t>
            </w:r>
            <w:r>
              <w:rPr>
                <w:rFonts w:hint="eastAsia"/>
                <w:lang w:val="en-GB"/>
              </w:rPr>
              <w:t>理者制定了文件化的管理体系方针</w:t>
            </w:r>
            <w:r>
              <w:rPr>
                <w:rFonts w:hint="eastAsia"/>
                <w:u w:val="single"/>
                <w:lang w:val="en-GB"/>
              </w:rPr>
              <w:t>：</w:t>
            </w:r>
            <w:r>
              <w:rPr>
                <w:rFonts w:hint="eastAsia" w:ascii="宋体" w:hAnsi="宋体" w:cs="宋体"/>
                <w:b/>
                <w:bCs/>
                <w:szCs w:val="21"/>
                <w:u w:val="single"/>
                <w:lang w:eastAsia="zh-CN"/>
              </w:rPr>
              <w:t>信守合同，交合格工程；持续改进，让用户满意；文明守法，保护环境；预防为主，安全健康</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潜在火灾</w:t>
                  </w:r>
                </w:p>
              </w:tc>
              <w:tc>
                <w:tcPr>
                  <w:tcW w:w="4438" w:type="dxa"/>
                </w:tcPr>
                <w:p>
                  <w:pPr>
                    <w:shd w:val="clear" w:color="auto" w:fill="EBF1DE" w:themeFill="accent3" w:themeFillTint="32"/>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固废排放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采取分类收集、管理方案进行管理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粉尘排放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采取管理方案进行管理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highlight w:val="none"/>
                    </w:rPr>
                  </w:pPr>
                  <w:r>
                    <w:rPr>
                      <w:rFonts w:hint="eastAsia" w:asciiTheme="minorEastAsia" w:hAnsiTheme="minorEastAsia" w:eastAsiaTheme="minorEastAsia"/>
                      <w:bCs/>
                      <w:iCs/>
                      <w:color w:val="000000" w:themeColor="text1"/>
                      <w:szCs w:val="21"/>
                      <w:highlight w:val="none"/>
                    </w:rPr>
                    <w:t>噪声排放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采取管理方案进行管理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asciiTheme="minorEastAsia" w:hAnsiTheme="minorEastAsia" w:eastAsiaTheme="minorEastAsia"/>
                      <w:bCs/>
                      <w:iCs/>
                      <w:color w:val="000000" w:themeColor="text1"/>
                      <w:szCs w:val="21"/>
                      <w:highlight w:val="none"/>
                    </w:rPr>
                  </w:pPr>
                  <w:r>
                    <w:rPr>
                      <w:rFonts w:hint="eastAsia" w:ascii="宋体" w:hAnsi="宋体" w:eastAsia="宋体"/>
                      <w:szCs w:val="21"/>
                      <w:highlight w:val="none"/>
                    </w:rPr>
                    <w:t>水/电等能源</w:t>
                  </w:r>
                  <w:r>
                    <w:rPr>
                      <w:rFonts w:ascii="宋体" w:hAnsi="宋体" w:eastAsia="宋体"/>
                      <w:szCs w:val="21"/>
                      <w:highlight w:val="none"/>
                    </w:rPr>
                    <w:t>浪费</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采取管理方案进行管理</w:t>
                  </w:r>
                </w:p>
              </w:tc>
              <w:tc>
                <w:tcPr>
                  <w:tcW w:w="1717" w:type="dxa"/>
                </w:tcPr>
                <w:p>
                  <w:pPr>
                    <w:shd w:val="clear" w:color="auto" w:fill="EBF1DE" w:themeFill="accent3" w:themeFillTint="32"/>
                    <w:rPr>
                      <w:highlight w:val="none"/>
                    </w:rPr>
                  </w:pPr>
                  <w:r>
                    <w:rPr>
                      <w:rFonts w:hint="eastAsia"/>
                      <w:highlight w:val="none"/>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color w:val="000000" w:themeColor="text1"/>
              </w:rPr>
            </w:pPr>
            <w:r>
              <w:rPr>
                <w:rFonts w:hint="eastAsia"/>
                <w:color w:val="000000" w:themeColor="text1"/>
              </w:rPr>
              <w:t xml:space="preserve">、异常状况和可合理预见的紧急情况。 </w:t>
            </w:r>
          </w:p>
          <w:p>
            <w:pPr>
              <w:shd w:val="clear" w:color="auto" w:fill="EBF1DE" w:themeFill="accent3" w:themeFillTint="32"/>
              <w:rPr>
                <w:color w:val="000000" w:themeColor="text1"/>
              </w:rPr>
            </w:pPr>
            <w:r>
              <w:rPr>
                <w:rFonts w:hint="eastAsia"/>
                <w:color w:val="000000" w:themeColor="text1"/>
              </w:rPr>
              <w:t>制订了文件化的评价重要环境因素的准则，重要环境因素已识别，且对它们的重要性和对环境的影响被定期评审和更新。</w:t>
            </w:r>
          </w:p>
          <w:p>
            <w:pPr>
              <w:shd w:val="clear" w:color="auto" w:fill="EBF1DE" w:themeFill="accent3" w:themeFillTint="32"/>
              <w:rPr>
                <w:color w:val="000000" w:themeColor="text1"/>
              </w:rPr>
            </w:pPr>
            <w:r>
              <w:rPr>
                <w:rFonts w:hint="eastAsia"/>
                <w:color w:val="000000" w:themeColor="text1"/>
              </w:rPr>
              <w:t>重要环境因素包括(必要时，按每个场所来描述):</w:t>
            </w:r>
            <w:r>
              <w:rPr>
                <w:color w:val="000000" w:themeColor="text1"/>
              </w:rPr>
              <w:t xml:space="preserve"> </w:t>
            </w:r>
          </w:p>
          <w:p>
            <w:pPr>
              <w:shd w:val="clear" w:color="auto" w:fill="EBF1DE" w:themeFill="accent3" w:themeFillTint="32"/>
              <w:spacing w:before="40" w:after="40"/>
              <w:rPr>
                <w:color w:val="000000" w:themeColor="text1"/>
                <w:highlight w:val="cyan"/>
              </w:rPr>
            </w:pPr>
            <w:r>
              <w:rPr>
                <w:rFonts w:hint="eastAsia"/>
                <w:color w:val="000000" w:themeColor="text1"/>
              </w:rPr>
              <w:t>□能源消耗  □资源消耗 □废水</w:t>
            </w:r>
            <w:r>
              <w:rPr>
                <w:rFonts w:hint="eastAsia"/>
                <w:color w:val="000000" w:themeColor="text1"/>
                <w:highlight w:val="red"/>
              </w:rPr>
              <w:t>排放  □废气排放 ■粉尘排放  □危废排放 ■噪声排放  □农药泄漏□压力容器爆炸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color w:val="000000" w:themeColor="text1"/>
              </w:rPr>
            </w:pPr>
            <w:r>
              <w:rPr>
                <w:color w:val="000000" w:themeColor="text1"/>
              </w:rPr>
              <w:t>组织定期确定并获取</w:t>
            </w:r>
            <w:r>
              <w:rPr>
                <w:rFonts w:hint="eastAsia"/>
                <w:color w:val="000000" w:themeColor="text1"/>
              </w:rPr>
              <w:t>了</w:t>
            </w:r>
            <w:r>
              <w:rPr>
                <w:color w:val="000000" w:themeColor="text1"/>
              </w:rPr>
              <w:t>与其环境因素有关的</w:t>
            </w:r>
            <w:r>
              <w:rPr>
                <w:rFonts w:hint="eastAsia"/>
                <w:color w:val="000000" w:themeColor="text1"/>
              </w:rPr>
              <w:t>文件化的</w:t>
            </w:r>
            <w:r>
              <w:rPr>
                <w:color w:val="000000" w:themeColor="text1"/>
              </w:rPr>
              <w:t>合规义务； 将这些合规义务应用于组织； 在建立、实施、保持和持续改进其环境管理体系时必须考虑这些合规义务。</w:t>
            </w:r>
          </w:p>
          <w:p>
            <w:pPr>
              <w:shd w:val="clear" w:color="auto" w:fill="EBF1DE" w:themeFill="accent3" w:themeFillTint="32"/>
              <w:rPr>
                <w:color w:val="000000" w:themeColor="text1"/>
              </w:rPr>
            </w:pPr>
            <w:r>
              <w:rPr>
                <w:color w:val="000000" w:themeColor="text1"/>
              </w:rPr>
              <w:t>组织</w:t>
            </w:r>
            <w:r>
              <w:rPr>
                <w:rFonts w:hint="eastAsia"/>
                <w:color w:val="000000" w:themeColor="text1"/>
              </w:rPr>
              <w:t>提供了</w:t>
            </w:r>
            <w:r>
              <w:rPr>
                <w:color w:val="000000" w:themeColor="text1"/>
              </w:rPr>
              <w:t>下列许可和授权(必要时，按每个场所来描述):</w:t>
            </w:r>
          </w:p>
          <w:p>
            <w:pPr>
              <w:shd w:val="clear" w:color="auto" w:fill="EBF1DE" w:themeFill="accent3" w:themeFillTint="32"/>
              <w:rPr>
                <w:color w:val="000000" w:themeColor="text1"/>
              </w:rPr>
            </w:pPr>
            <w:r>
              <w:rPr>
                <w:rFonts w:hint="eastAsia"/>
                <w:color w:val="000000" w:themeColor="text1"/>
              </w:rPr>
              <w:t>□安全生产许可证编号：</w:t>
            </w:r>
            <w:r>
              <w:rPr>
                <w:rFonts w:hint="eastAsia"/>
                <w:color w:val="000000" w:themeColor="text1"/>
                <w:u w:val="single"/>
              </w:rPr>
              <w:t xml:space="preserve">                     </w:t>
            </w:r>
            <w:r>
              <w:rPr>
                <w:rFonts w:hint="eastAsia"/>
                <w:color w:val="000000" w:themeColor="text1"/>
              </w:rPr>
              <w:t xml:space="preserve">                   </w:t>
            </w:r>
          </w:p>
          <w:p>
            <w:pPr>
              <w:shd w:val="clear" w:color="auto" w:fill="EBF1DE" w:themeFill="accent3" w:themeFillTint="32"/>
              <w:rPr>
                <w:color w:val="000000" w:themeColor="text1"/>
              </w:rPr>
            </w:pPr>
            <w:r>
              <w:rPr>
                <w:rFonts w:hint="eastAsia"/>
                <w:color w:val="000000" w:themeColor="text1"/>
              </w:rPr>
              <w:t xml:space="preserve">□排污许可证编号： </w:t>
            </w:r>
            <w:r>
              <w:rPr>
                <w:rFonts w:hint="eastAsia"/>
                <w:color w:val="000000" w:themeColor="text1"/>
                <w:u w:val="single"/>
              </w:rPr>
              <w:t xml:space="preserve">                  </w:t>
            </w:r>
          </w:p>
          <w:p>
            <w:pPr>
              <w:shd w:val="clear" w:color="auto" w:fill="EBF1DE" w:themeFill="accent3" w:themeFillTint="32"/>
              <w:rPr>
                <w:color w:val="000000" w:themeColor="text1"/>
              </w:rPr>
            </w:pPr>
            <w:r>
              <w:rPr>
                <w:rFonts w:hint="eastAsia"/>
                <w:color w:val="000000" w:themeColor="text1"/>
              </w:rPr>
              <w:t>□环境影响登记表日期：</w:t>
            </w:r>
            <w:r>
              <w:rPr>
                <w:rFonts w:hint="eastAsia"/>
                <w:color w:val="000000" w:themeColor="text1"/>
                <w:u w:val="single"/>
              </w:rPr>
              <w:t xml:space="preserve">                     </w:t>
            </w:r>
            <w:r>
              <w:rPr>
                <w:rFonts w:hint="eastAsia"/>
                <w:color w:val="000000" w:themeColor="text1"/>
              </w:rPr>
              <w:t xml:space="preserve">  </w:t>
            </w:r>
          </w:p>
          <w:p>
            <w:pPr>
              <w:shd w:val="clear" w:color="auto" w:fill="EBF1DE" w:themeFill="accent3" w:themeFillTint="32"/>
              <w:rPr>
                <w:color w:val="000000" w:themeColor="text1"/>
              </w:rPr>
            </w:pPr>
            <w:r>
              <w:rPr>
                <w:rFonts w:hint="eastAsia"/>
                <w:color w:val="000000" w:themeColor="text1"/>
              </w:rPr>
              <w:t>□环境影响报告表日期：</w:t>
            </w:r>
            <w:r>
              <w:rPr>
                <w:rFonts w:hint="eastAsia"/>
                <w:color w:val="000000" w:themeColor="text1"/>
                <w:u w:val="single"/>
              </w:rPr>
              <w:t xml:space="preserve">                     </w:t>
            </w:r>
            <w:r>
              <w:rPr>
                <w:rFonts w:hint="eastAsia"/>
                <w:color w:val="000000" w:themeColor="text1"/>
              </w:rPr>
              <w:t xml:space="preserve"> </w:t>
            </w:r>
          </w:p>
          <w:p>
            <w:pPr>
              <w:shd w:val="clear" w:color="auto" w:fill="EBF1DE" w:themeFill="accent3" w:themeFillTint="32"/>
              <w:rPr>
                <w:color w:val="000000" w:themeColor="text1"/>
              </w:rPr>
            </w:pPr>
            <w:r>
              <w:rPr>
                <w:rFonts w:hint="eastAsia"/>
                <w:color w:val="000000" w:themeColor="text1"/>
              </w:rPr>
              <w:t>□环境影响报告书日期：</w:t>
            </w:r>
            <w:r>
              <w:rPr>
                <w:rFonts w:hint="eastAsia"/>
                <w:color w:val="000000" w:themeColor="text1"/>
                <w:u w:val="single"/>
              </w:rPr>
              <w:t xml:space="preserve">                     </w:t>
            </w:r>
            <w:r>
              <w:rPr>
                <w:rFonts w:hint="eastAsia"/>
                <w:color w:val="000000" w:themeColor="text1"/>
              </w:rPr>
              <w:t xml:space="preserve">   </w:t>
            </w:r>
          </w:p>
          <w:p>
            <w:pPr>
              <w:shd w:val="clear" w:color="auto" w:fill="EBF1DE" w:themeFill="accent3" w:themeFillTint="32"/>
              <w:rPr>
                <w:color w:val="000000" w:themeColor="text1"/>
              </w:rPr>
            </w:pPr>
            <w:r>
              <w:rPr>
                <w:rFonts w:hint="eastAsia"/>
                <w:color w:val="000000" w:themeColor="text1"/>
              </w:rPr>
              <w:t>□消防验收/备案证明日期：</w:t>
            </w:r>
            <w:r>
              <w:rPr>
                <w:rFonts w:hint="eastAsia"/>
                <w:color w:val="000000" w:themeColor="text1"/>
                <w:u w:val="single"/>
              </w:rPr>
              <w:t xml:space="preserve">                </w:t>
            </w:r>
          </w:p>
          <w:p>
            <w:pPr>
              <w:shd w:val="clear" w:color="auto" w:fill="EBF1DE" w:themeFill="accent3" w:themeFillTint="32"/>
              <w:rPr>
                <w:color w:val="000000" w:themeColor="text1"/>
                <w:highlight w:val="cyan"/>
              </w:rPr>
            </w:pPr>
            <w:r>
              <w:rPr>
                <w:rFonts w:hint="eastAsia"/>
                <w:color w:val="000000" w:themeColor="text1"/>
              </w:rPr>
              <w:t>□其他</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t>油烟</w:t>
            </w:r>
            <w:r>
              <w:rPr>
                <w:rFonts w:hint="eastAsia"/>
              </w:rPr>
              <w:t xml:space="preserve">处理设备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197"/>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环境目标</w:t>
                  </w:r>
                </w:p>
              </w:tc>
              <w:tc>
                <w:tcPr>
                  <w:tcW w:w="3136"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197"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927" w:type="dxa"/>
                  <w:shd w:val="clear" w:color="auto" w:fill="auto"/>
                </w:tcPr>
                <w:p>
                  <w:pPr>
                    <w:shd w:val="clear" w:color="auto" w:fill="EBF1DE" w:themeFill="accent3" w:themeFillTint="32"/>
                    <w:rPr>
                      <w:rFonts w:hint="eastAsia"/>
                      <w:color w:val="000000" w:themeColor="text1"/>
                      <w:highlight w:val="none"/>
                    </w:rPr>
                  </w:pPr>
                  <w:r>
                    <w:rPr>
                      <w:rFonts w:hint="eastAsia"/>
                      <w:color w:val="000000" w:themeColor="text1"/>
                      <w:highlight w:val="none"/>
                    </w:rPr>
                    <w:t>目标实际完成</w:t>
                  </w:r>
                </w:p>
                <w:p>
                  <w:pPr>
                    <w:pStyle w:val="2"/>
                    <w:rPr>
                      <w:rFonts w:hint="eastAsia" w:eastAsia="宋体"/>
                      <w:color w:val="000000" w:themeColor="text1"/>
                      <w:highlight w:val="none"/>
                      <w:lang w:eastAsia="zh-CN"/>
                    </w:rPr>
                  </w:pPr>
                  <w:r>
                    <w:rPr>
                      <w:rFonts w:hint="eastAsia" w:ascii="宋体" w:hAnsi="宋体"/>
                      <w:color w:val="000000" w:themeColor="text1"/>
                      <w:highlight w:val="none"/>
                      <w:lang w:eastAsia="zh-CN"/>
                    </w:rPr>
                    <w:t>（</w:t>
                  </w:r>
                  <w:r>
                    <w:rPr>
                      <w:rFonts w:hint="eastAsia" w:ascii="宋体" w:hAnsi="宋体"/>
                      <w:color w:val="000000" w:themeColor="text1"/>
                      <w:highlight w:val="none"/>
                      <w:lang w:val="en-US" w:eastAsia="zh-CN"/>
                    </w:rPr>
                    <w:t>2021年4-12月</w:t>
                  </w:r>
                  <w:r>
                    <w:rPr>
                      <w:rFonts w:hint="eastAsia" w:ascii="宋体" w:hAnsi="宋体"/>
                      <w:color w:val="000000" w:themeColor="text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eastAsia="宋体"/>
                      <w:highlight w:val="none"/>
                      <w:lang w:eastAsia="zh-CN"/>
                    </w:rPr>
                  </w:pPr>
                  <w:r>
                    <w:rPr>
                      <w:rFonts w:hint="eastAsia" w:eastAsia="宋体"/>
                      <w:highlight w:val="none"/>
                      <w:lang w:eastAsia="zh-CN"/>
                    </w:rPr>
                    <w:t>固废综合处理率100％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szCs w:val="21"/>
                      <w:highlight w:val="none"/>
                    </w:rPr>
                    <w:t>采取分类收集、管理方案进行管理</w:t>
                  </w:r>
                </w:p>
              </w:tc>
              <w:tc>
                <w:tcPr>
                  <w:tcW w:w="1197" w:type="dxa"/>
                  <w:shd w:val="clear" w:color="auto" w:fill="auto"/>
                  <w:vAlign w:val="center"/>
                </w:tcPr>
                <w:p>
                  <w:pPr>
                    <w:shd w:val="clear" w:color="auto" w:fill="EBF1DE" w:themeFill="accent3" w:themeFillTint="32"/>
                    <w:rPr>
                      <w:rFonts w:hint="eastAsia" w:eastAsia="宋体"/>
                      <w:highlight w:val="none"/>
                      <w:lang w:eastAsia="zh-CN"/>
                    </w:rPr>
                  </w:pPr>
                  <w:r>
                    <w:rPr>
                      <w:rFonts w:hint="eastAsia"/>
                      <w:highlight w:val="none"/>
                      <w:lang w:eastAsia="zh-CN"/>
                    </w:rPr>
                    <w:t>办公室</w:t>
                  </w:r>
                </w:p>
              </w:tc>
              <w:tc>
                <w:tcPr>
                  <w:tcW w:w="1927" w:type="dxa"/>
                  <w:shd w:val="clear" w:color="auto" w:fill="auto"/>
                  <w:vAlign w:val="center"/>
                </w:tcPr>
                <w:p>
                  <w:pPr>
                    <w:shd w:val="clear" w:color="auto" w:fill="EBF1DE" w:themeFill="accent3" w:themeFillTint="32"/>
                    <w:rPr>
                      <w:rFonts w:ascii="宋体" w:hAnsi="宋体"/>
                      <w:color w:val="000000" w:themeColor="text1"/>
                      <w:highlight w:val="none"/>
                    </w:rPr>
                  </w:pPr>
                  <w:r>
                    <w:rPr>
                      <w:rFonts w:hint="eastAsia" w:ascii="宋体" w:hAnsi="宋体"/>
                      <w:color w:val="000000" w:themeColor="text1"/>
                      <w:highlight w:val="none"/>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eastAsia="宋体"/>
                      <w:highlight w:val="none"/>
                      <w:lang w:eastAsia="zh-CN"/>
                    </w:rPr>
                  </w:pPr>
                  <w:r>
                    <w:rPr>
                      <w:rFonts w:hint="eastAsia" w:eastAsia="宋体"/>
                      <w:highlight w:val="none"/>
                      <w:lang w:eastAsia="zh-CN"/>
                    </w:rPr>
                    <w:t>火灾发生为0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szCs w:val="21"/>
                      <w:highlight w:val="none"/>
                    </w:rPr>
                    <w:t>通过管理方案和预案措施、应急演练进行管理</w:t>
                  </w:r>
                </w:p>
              </w:tc>
              <w:tc>
                <w:tcPr>
                  <w:tcW w:w="1197" w:type="dxa"/>
                  <w:shd w:val="clear" w:color="auto" w:fill="auto"/>
                  <w:vAlign w:val="center"/>
                </w:tcPr>
                <w:p>
                  <w:pPr>
                    <w:shd w:val="clear" w:color="auto" w:fill="EBF1DE" w:themeFill="accent3" w:themeFillTint="32"/>
                    <w:rPr>
                      <w:rFonts w:hint="eastAsia" w:eastAsia="宋体"/>
                      <w:highlight w:val="none"/>
                      <w:lang w:eastAsia="zh-CN"/>
                    </w:rPr>
                  </w:pPr>
                  <w:r>
                    <w:rPr>
                      <w:rFonts w:hint="eastAsia"/>
                      <w:highlight w:val="none"/>
                      <w:lang w:eastAsia="zh-CN"/>
                    </w:rPr>
                    <w:t>办公室</w:t>
                  </w:r>
                </w:p>
              </w:tc>
              <w:tc>
                <w:tcPr>
                  <w:tcW w:w="1927" w:type="dxa"/>
                  <w:shd w:val="clear" w:color="auto" w:fill="auto"/>
                  <w:vAlign w:val="center"/>
                </w:tcPr>
                <w:p>
                  <w:pPr>
                    <w:shd w:val="clear" w:color="auto" w:fill="EBF1DE" w:themeFill="accent3" w:themeFillTint="32"/>
                    <w:jc w:val="center"/>
                    <w:rPr>
                      <w:rFonts w:ascii="宋体" w:hAnsi="宋体"/>
                      <w:color w:val="000000" w:themeColor="text1"/>
                      <w:highlight w:val="none"/>
                    </w:rPr>
                  </w:pPr>
                  <w:r>
                    <w:rPr>
                      <w:rFonts w:hint="eastAsia" w:ascii="宋体" w:hAnsi="宋体"/>
                      <w:color w:val="000000" w:themeColor="text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eastAsia="宋体"/>
                      <w:highlight w:val="none"/>
                      <w:lang w:eastAsia="zh-CN"/>
                    </w:rPr>
                  </w:pPr>
                  <w:r>
                    <w:rPr>
                      <w:rFonts w:hint="eastAsia" w:eastAsia="宋体"/>
                      <w:highlight w:val="none"/>
                      <w:lang w:eastAsia="zh-CN"/>
                    </w:rPr>
                    <w:t>能源消耗费每年下降1%</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szCs w:val="21"/>
                      <w:highlight w:val="none"/>
                    </w:rPr>
                    <w:t>通过管理方案和预案措施、</w:t>
                  </w:r>
                </w:p>
              </w:tc>
              <w:tc>
                <w:tcPr>
                  <w:tcW w:w="1197" w:type="dxa"/>
                  <w:shd w:val="clear" w:color="auto" w:fill="auto"/>
                  <w:vAlign w:val="center"/>
                </w:tcPr>
                <w:p>
                  <w:pPr>
                    <w:shd w:val="clear" w:color="auto" w:fill="EBF1DE" w:themeFill="accent3" w:themeFillTint="32"/>
                    <w:rPr>
                      <w:rFonts w:hint="eastAsia" w:ascii="宋体" w:hAnsi="宋体" w:eastAsia="宋体"/>
                      <w:highlight w:val="none"/>
                      <w:lang w:eastAsia="zh-CN"/>
                    </w:rPr>
                  </w:pPr>
                  <w:r>
                    <w:rPr>
                      <w:rFonts w:hint="eastAsia"/>
                      <w:highlight w:val="none"/>
                      <w:lang w:eastAsia="zh-CN"/>
                    </w:rPr>
                    <w:t>办公室</w:t>
                  </w:r>
                </w:p>
              </w:tc>
              <w:tc>
                <w:tcPr>
                  <w:tcW w:w="1927" w:type="dxa"/>
                  <w:shd w:val="clear" w:color="auto" w:fill="auto"/>
                  <w:vAlign w:val="center"/>
                </w:tcPr>
                <w:p>
                  <w:pPr>
                    <w:shd w:val="clear" w:color="auto" w:fill="EBF1DE" w:themeFill="accent3" w:themeFillTint="32"/>
                    <w:jc w:val="center"/>
                    <w:rPr>
                      <w:rFonts w:hint="default" w:ascii="宋体" w:hAnsi="宋体" w:eastAsia="宋体"/>
                      <w:color w:val="000000" w:themeColor="text1"/>
                      <w:highlight w:val="none"/>
                      <w:lang w:val="en-US" w:eastAsia="zh-CN"/>
                    </w:rPr>
                  </w:pPr>
                  <w:r>
                    <w:rPr>
                      <w:rFonts w:hint="eastAsia" w:ascii="宋体" w:hAnsi="宋体"/>
                      <w:color w:val="000000" w:themeColor="text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宋体" w:hAnsi="宋体"/>
                      <w:szCs w:val="21"/>
                    </w:rPr>
                  </w:pPr>
                </w:p>
              </w:tc>
              <w:tc>
                <w:tcPr>
                  <w:tcW w:w="3136" w:type="dxa"/>
                  <w:shd w:val="clear" w:color="auto" w:fill="auto"/>
                  <w:vAlign w:val="center"/>
                </w:tcPr>
                <w:p>
                  <w:pPr>
                    <w:shd w:val="clear" w:color="auto" w:fill="EBF1DE" w:themeFill="accent3" w:themeFillTint="32"/>
                    <w:rPr>
                      <w:rFonts w:ascii="宋体" w:hAnsi="宋体"/>
                    </w:rPr>
                  </w:pPr>
                </w:p>
              </w:tc>
              <w:tc>
                <w:tcPr>
                  <w:tcW w:w="1197" w:type="dxa"/>
                  <w:shd w:val="clear" w:color="auto" w:fill="auto"/>
                  <w:vAlign w:val="center"/>
                </w:tcPr>
                <w:p>
                  <w:pPr>
                    <w:shd w:val="clear" w:color="auto" w:fill="EBF1DE" w:themeFill="accent3" w:themeFillTint="32"/>
                    <w:rPr>
                      <w:rFonts w:ascii="宋体" w:hAnsi="宋体"/>
                    </w:rPr>
                  </w:pPr>
                </w:p>
              </w:tc>
              <w:tc>
                <w:tcPr>
                  <w:tcW w:w="1927" w:type="dxa"/>
                  <w:shd w:val="clear" w:color="auto" w:fill="auto"/>
                  <w:vAlign w:val="center"/>
                </w:tcPr>
                <w:p>
                  <w:pPr>
                    <w:shd w:val="clear" w:color="auto" w:fill="EBF1DE" w:themeFill="accent3" w:themeFillTint="32"/>
                    <w:jc w:val="center"/>
                    <w:rPr>
                      <w:rFonts w:ascii="宋体" w:hAnsi="宋体"/>
                      <w:color w:val="FF0000"/>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highlight w:val="none"/>
              </w:rPr>
            </w:pPr>
            <w:r>
              <w:rPr>
                <w:rFonts w:hint="eastAsia" w:eastAsia="宋体"/>
              </w:rPr>
              <w:t>组织应</w:t>
            </w:r>
            <w:r>
              <w:rPr>
                <w:rFonts w:hint="eastAsia" w:eastAsia="宋体"/>
                <w:highlight w:val="none"/>
              </w:rPr>
              <w:t>确定、提供并维护所需的基础设施情况：</w:t>
            </w:r>
          </w:p>
          <w:p>
            <w:pPr>
              <w:shd w:val="clear" w:color="auto" w:fill="EBF1DE" w:themeFill="accent3" w:themeFillTint="32"/>
              <w:rPr>
                <w:rFonts w:hint="eastAsia" w:eastAsia="宋体"/>
                <w:highlight w:val="none"/>
              </w:rPr>
            </w:pPr>
            <w:r>
              <w:rPr>
                <w:rFonts w:hint="eastAsia" w:eastAsia="宋体"/>
                <w:highlight w:val="none"/>
              </w:rPr>
              <w:t>办公场所共约200平方米；临时场所1个；库房 1个；实验室   个；</w:t>
            </w:r>
          </w:p>
          <w:p>
            <w:pPr>
              <w:shd w:val="clear" w:color="auto" w:fill="EBF1DE" w:themeFill="accent3" w:themeFillTint="32"/>
              <w:rPr>
                <w:rFonts w:hint="eastAsia" w:eastAsia="宋体"/>
                <w:highlight w:val="none"/>
                <w:u w:val="single"/>
                <w:lang w:eastAsia="zh-CN"/>
              </w:rPr>
            </w:pPr>
            <w:r>
              <w:rPr>
                <w:rFonts w:hint="eastAsia" w:eastAsia="宋体"/>
                <w:highlight w:val="none"/>
              </w:rPr>
              <w:t>主要生产设备有：</w:t>
            </w:r>
            <w:r>
              <w:rPr>
                <w:rFonts w:hint="eastAsia"/>
                <w:highlight w:val="none"/>
                <w:u w:val="single"/>
                <w:lang w:eastAsia="zh-CN"/>
              </w:rPr>
              <w:t>装载机、水泵、汽车吊、洒水车、打药车、剪草机、绿篱机、割灌机及办公设备</w:t>
            </w:r>
          </w:p>
          <w:p>
            <w:pPr>
              <w:shd w:val="clear" w:color="auto" w:fill="EBF1DE" w:themeFill="accent3" w:themeFillTint="32"/>
              <w:rPr>
                <w:rFonts w:hint="eastAsia" w:eastAsia="宋体"/>
                <w:highlight w:val="none"/>
              </w:rPr>
            </w:pPr>
            <w:r>
              <w:rPr>
                <w:rFonts w:hint="eastAsia" w:eastAsia="宋体"/>
                <w:highlight w:val="none"/>
              </w:rPr>
              <w:t xml:space="preserve">主要环保设备有： </w:t>
            </w:r>
          </w:p>
          <w:p>
            <w:pPr>
              <w:shd w:val="clear" w:color="auto" w:fill="EBF1DE" w:themeFill="accent3" w:themeFillTint="32"/>
            </w:pPr>
            <w:r>
              <w:rPr>
                <w:rFonts w:hint="eastAsia" w:eastAsia="宋体"/>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 xml:space="preserve">辅助场所：□高压配电室 □低压配电室 □空压站 □锅炉房 □食堂  □危化品库  </w:t>
            </w:r>
          </w:p>
          <w:p>
            <w:pPr>
              <w:shd w:val="clear" w:color="auto" w:fill="EBF1DE" w:themeFill="accent3" w:themeFillTint="32"/>
            </w:pPr>
            <w:r>
              <w:rPr>
                <w:rFonts w:hint="eastAsia"/>
              </w:rPr>
              <w:t>□危废库  □建筑施工 □污水处理站  □其他</w:t>
            </w:r>
          </w:p>
          <w:p>
            <w:pPr>
              <w:shd w:val="clear" w:color="auto" w:fill="EBF1DE" w:themeFill="accent3" w:themeFillTint="32"/>
            </w:pPr>
            <w:r>
              <w:rPr>
                <w:rFonts w:hint="eastAsia"/>
              </w:rPr>
              <w:t>■组织现有基础设施可满足环境管理体系运行；</w:t>
            </w:r>
          </w:p>
          <w:p>
            <w:pPr>
              <w:shd w:val="clear" w:color="auto" w:fill="EBF1DE" w:themeFill="accent3" w:themeFillTint="32"/>
            </w:pPr>
            <w:r>
              <w:rPr>
                <w:rFonts w:hint="eastAsia"/>
              </w:rPr>
              <w:t xml:space="preserve">□组织现有基础设施可基本满足环境管理体系运行，但是还有不足需要补充：           </w:t>
            </w:r>
          </w:p>
          <w:p>
            <w:pPr>
              <w:shd w:val="clear" w:color="auto" w:fill="EBF1DE" w:themeFill="accent3" w:themeFillTint="32"/>
            </w:pPr>
            <w:r>
              <w:rPr>
                <w:rFonts w:hint="eastAsia"/>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环境监测的计量器具有：无</w:t>
            </w:r>
            <w:r>
              <w:rPr>
                <w:rFonts w:hint="eastAsia"/>
                <w:u w:val="single"/>
              </w:rPr>
              <w:t xml:space="preserve">                            </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 ■招聘 □换岗 ■培训  ■考核   □辅导  □其他</w:t>
            </w:r>
          </w:p>
          <w:p>
            <w:pPr>
              <w:shd w:val="clear" w:color="auto" w:fill="EBF1DE" w:themeFill="accent3" w:themeFillTint="32"/>
              <w:rPr>
                <w:rFonts w:hint="eastAsia" w:eastAsia="宋体"/>
                <w:highlight w:val="none"/>
              </w:rPr>
            </w:pPr>
            <w:r>
              <w:rPr>
                <w:rFonts w:hint="eastAsia" w:eastAsia="宋体"/>
              </w:rPr>
              <w:t>对国家规定</w:t>
            </w:r>
            <w:r>
              <w:rPr>
                <w:rFonts w:hint="eastAsia" w:eastAsia="宋体"/>
                <w:highlight w:val="none"/>
              </w:rPr>
              <w:t>持证上岗的人员资质进行了有效的管理。</w:t>
            </w:r>
          </w:p>
          <w:p>
            <w:pPr>
              <w:shd w:val="clear" w:color="auto" w:fill="EBF1DE" w:themeFill="accent3" w:themeFillTint="32"/>
              <w:rPr>
                <w:rFonts w:hint="eastAsia" w:eastAsia="宋体"/>
                <w:highlight w:val="none"/>
              </w:rPr>
            </w:pPr>
            <w:r>
              <w:rPr>
                <w:rFonts w:hint="eastAsia" w:eastAsia="宋体"/>
                <w:highlight w:val="none"/>
              </w:rPr>
              <w:t>特种作业人员：</w:t>
            </w:r>
            <w:r>
              <w:rPr>
                <w:rFonts w:hint="eastAsia"/>
                <w:highlight w:val="none"/>
                <w:lang w:eastAsia="zh-CN"/>
              </w:rPr>
              <w:t>■电工</w:t>
            </w:r>
            <w:r>
              <w:rPr>
                <w:rFonts w:hint="eastAsia" w:eastAsia="宋体"/>
                <w:highlight w:val="none"/>
              </w:rPr>
              <w:t xml:space="preserve"> □焊工  □危化品作业  □制冷工   </w:t>
            </w:r>
            <w:r>
              <w:rPr>
                <w:rFonts w:hint="eastAsia" w:ascii="宋体" w:hAnsi="宋体" w:eastAsia="宋体" w:cs="宋体"/>
                <w:highlight w:val="none"/>
              </w:rPr>
              <w:t>■</w:t>
            </w:r>
            <w:r>
              <w:rPr>
                <w:rFonts w:hint="eastAsia" w:eastAsia="宋体"/>
                <w:highlight w:val="none"/>
              </w:rPr>
              <w:t>其他：</w:t>
            </w:r>
            <w:r>
              <w:rPr>
                <w:rFonts w:hint="eastAsia"/>
                <w:highlight w:val="none"/>
                <w:lang w:eastAsia="zh-CN"/>
              </w:rPr>
              <w:t>园林绿化工程师、植保工、绿化工</w:t>
            </w:r>
            <w:r>
              <w:rPr>
                <w:rFonts w:hint="eastAsia" w:eastAsia="宋体"/>
                <w:highlight w:val="none"/>
              </w:rPr>
              <w:t xml:space="preserve">    </w:t>
            </w:r>
          </w:p>
          <w:p>
            <w:pPr>
              <w:shd w:val="clear" w:color="auto" w:fill="EBF1DE" w:themeFill="accent3" w:themeFillTint="32"/>
            </w:pPr>
            <w:r>
              <w:rPr>
                <w:rFonts w:hint="eastAsia" w:eastAsia="宋体"/>
              </w:rPr>
              <w:t>特种设备</w:t>
            </w:r>
            <w:r>
              <w:rPr>
                <w:rFonts w:hint="eastAsia"/>
              </w:rPr>
              <w:t>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宋体" w:hAnsi="宋体" w:cs="宋体"/>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宋体" w:hAnsi="宋体" w:cs="宋体"/>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宋体" w:hAnsi="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潜在火灾</w:t>
                  </w:r>
                </w:p>
              </w:tc>
              <w:tc>
                <w:tcPr>
                  <w:tcW w:w="4438" w:type="dxa"/>
                </w:tcPr>
                <w:p>
                  <w:pPr>
                    <w:shd w:val="clear" w:color="auto" w:fill="EBF1DE" w:themeFill="accent3" w:themeFillTint="32"/>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固废排放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采取分类收集、管理方案进行管理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粉尘排放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采取管理方案进行管理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highlight w:val="none"/>
                    </w:rPr>
                  </w:pPr>
                  <w:r>
                    <w:rPr>
                      <w:rFonts w:hint="eastAsia" w:asciiTheme="minorEastAsia" w:hAnsiTheme="minorEastAsia" w:eastAsiaTheme="minorEastAsia"/>
                      <w:bCs/>
                      <w:iCs/>
                      <w:color w:val="000000" w:themeColor="text1"/>
                      <w:szCs w:val="21"/>
                      <w:highlight w:val="none"/>
                    </w:rPr>
                    <w:t>噪声排放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采取管理方案进行管理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asciiTheme="minorEastAsia" w:hAnsiTheme="minorEastAsia" w:eastAsiaTheme="minorEastAsia"/>
                      <w:bCs/>
                      <w:iCs/>
                      <w:color w:val="000000" w:themeColor="text1"/>
                      <w:szCs w:val="21"/>
                      <w:highlight w:val="none"/>
                    </w:rPr>
                  </w:pPr>
                  <w:r>
                    <w:rPr>
                      <w:rFonts w:hint="eastAsia" w:ascii="宋体" w:hAnsi="宋体" w:eastAsia="宋体"/>
                      <w:szCs w:val="21"/>
                      <w:highlight w:val="none"/>
                    </w:rPr>
                    <w:t>水/电等能源</w:t>
                  </w:r>
                  <w:r>
                    <w:rPr>
                      <w:rFonts w:ascii="宋体" w:hAnsi="宋体" w:eastAsia="宋体"/>
                      <w:szCs w:val="21"/>
                      <w:highlight w:val="none"/>
                    </w:rPr>
                    <w:t>浪费</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采取管理方案进行管理</w:t>
                  </w:r>
                </w:p>
              </w:tc>
              <w:tc>
                <w:tcPr>
                  <w:tcW w:w="1717" w:type="dxa"/>
                </w:tcPr>
                <w:p>
                  <w:pPr>
                    <w:shd w:val="clear" w:color="auto" w:fill="EBF1DE" w:themeFill="accent3" w:themeFillTint="32"/>
                    <w:rPr>
                      <w:highlight w:val="none"/>
                    </w:rPr>
                  </w:pPr>
                  <w:r>
                    <w:rPr>
                      <w:rFonts w:hint="eastAsia"/>
                      <w:highlight w:val="none"/>
                    </w:rPr>
                    <w:t>有效</w:t>
                  </w:r>
                </w:p>
              </w:tc>
            </w:tr>
          </w:tbl>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color w:val="000000" w:themeColor="text1"/>
              </w:rPr>
            </w:pPr>
            <w:r>
              <w:rPr>
                <w:rFonts w:hint="eastAsia"/>
              </w:rPr>
              <w:t>组织对生产设备</w:t>
            </w:r>
            <w:r>
              <w:rPr>
                <w:rFonts w:hint="eastAsia"/>
                <w:color w:val="000000" w:themeColor="text1"/>
              </w:rPr>
              <w:t>、环保设备、特种设备制订了计划进行了定期的检查、保养和维修；运行完好</w:t>
            </w:r>
          </w:p>
          <w:p>
            <w:pPr>
              <w:shd w:val="clear" w:color="auto" w:fill="EBF1DE" w:themeFill="accent3" w:themeFillTint="32"/>
              <w:rPr>
                <w:u w:val="single"/>
              </w:rPr>
            </w:pPr>
            <w:r>
              <w:rPr>
                <w:rFonts w:hint="eastAsia"/>
                <w:color w:val="000000" w:themeColor="text1"/>
              </w:rPr>
              <w:t>特种设备管理：□进</w:t>
            </w:r>
            <w:r>
              <w:rPr>
                <w:rFonts w:hint="eastAsia"/>
              </w:rPr>
              <w:t xml:space="preserve">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rPr>
              <w:t>组织在生产和服务</w:t>
            </w:r>
            <w:r>
              <w:rPr>
                <w:rFonts w:hint="eastAsia"/>
                <w:highlight w:val="none"/>
              </w:rPr>
              <w:t>提供的整个过程中对危化品特性的进行了标识。</w:t>
            </w:r>
          </w:p>
          <w:p>
            <w:pPr>
              <w:shd w:val="clear" w:color="auto" w:fill="EBF1DE" w:themeFill="accent3" w:themeFillTint="32"/>
              <w:jc w:val="left"/>
            </w:pPr>
            <w:r>
              <w:rPr>
                <w:rFonts w:hint="eastAsia"/>
                <w:highlight w:val="none"/>
              </w:rPr>
              <w:t>采用的标识方式：</w:t>
            </w:r>
            <w:r>
              <w:rPr>
                <w:rFonts w:hint="eastAsia" w:ascii="宋体" w:hAnsi="宋体" w:eastAsia="宋体" w:cs="宋体"/>
                <w:highlight w:val="none"/>
              </w:rPr>
              <w:t>■</w:t>
            </w:r>
            <w:r>
              <w:rPr>
                <w:rFonts w:hint="eastAsia"/>
                <w:highlight w:val="none"/>
              </w:rPr>
              <w:t xml:space="preserve">MSDS </w:t>
            </w:r>
            <w:r>
              <w:rPr>
                <w:rFonts w:hint="eastAsia" w:ascii="宋体" w:hAnsi="宋体" w:eastAsia="宋体" w:cs="宋体"/>
                <w:highlight w:val="none"/>
              </w:rPr>
              <w:t>■</w:t>
            </w:r>
            <w:r>
              <w:rPr>
                <w:rFonts w:hint="eastAsia"/>
                <w:highlight w:val="none"/>
              </w:rPr>
              <w:t xml:space="preserve">危害告知标牌 </w:t>
            </w:r>
            <w:r>
              <w:rPr>
                <w:rFonts w:hint="eastAsia"/>
              </w:rPr>
              <w:t xml:space="preserve">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已发生的更改包括：无</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w:t>
            </w:r>
            <w:r>
              <w:rPr>
                <w:rFonts w:hint="eastAsia"/>
              </w:rPr>
              <w:t xml:space="preserve">图纸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rPr>
                <w:highlight w:val="none"/>
              </w:rPr>
            </w:pPr>
            <w:r>
              <w:rPr>
                <w:rFonts w:hint="eastAsia" w:ascii="Wingdings" w:hAnsi="Wingdings"/>
              </w:rPr>
              <w:t>■</w:t>
            </w:r>
            <w:r>
              <w:rPr>
                <w:rFonts w:hint="eastAsia"/>
              </w:rPr>
              <w:t xml:space="preserve">火灾控制 </w:t>
            </w:r>
            <w:r>
              <w:rPr>
                <w:rFonts w:hint="eastAsia" w:ascii="Wingdings" w:hAnsi="Wingdings"/>
              </w:rPr>
              <w:t>□</w:t>
            </w:r>
            <w:r>
              <w:rPr>
                <w:rFonts w:hint="eastAsia"/>
              </w:rPr>
              <w:t>危化品泄</w:t>
            </w:r>
            <w:r>
              <w:rPr>
                <w:rFonts w:hint="eastAsia"/>
                <w:highlight w:val="none"/>
              </w:rPr>
              <w:t xml:space="preserve">露 </w:t>
            </w:r>
            <w:r>
              <w:rPr>
                <w:rFonts w:hint="eastAsia" w:ascii="Wingdings" w:hAnsi="Wingdings"/>
                <w:highlight w:val="none"/>
              </w:rPr>
              <w:t>□</w:t>
            </w:r>
            <w:r>
              <w:rPr>
                <w:rFonts w:hint="eastAsia"/>
                <w:highlight w:val="none"/>
              </w:rPr>
              <w:t xml:space="preserve">锅炉爆炸 </w:t>
            </w:r>
            <w:r>
              <w:rPr>
                <w:rFonts w:hint="eastAsia" w:ascii="Wingdings" w:hAnsi="Wingdings"/>
                <w:highlight w:val="none"/>
              </w:rPr>
              <w:t>□</w:t>
            </w:r>
            <w:r>
              <w:rPr>
                <w:rFonts w:hint="eastAsia"/>
                <w:highlight w:val="none"/>
              </w:rPr>
              <w:t xml:space="preserve">环保设备故障 </w:t>
            </w:r>
            <w:r>
              <w:rPr>
                <w:rFonts w:hint="eastAsia" w:ascii="Wingdings" w:hAnsi="Wingdings"/>
                <w:highlight w:val="none"/>
              </w:rPr>
              <w:t>□</w:t>
            </w:r>
            <w:r>
              <w:rPr>
                <w:rFonts w:hint="eastAsia"/>
                <w:highlight w:val="none"/>
              </w:rPr>
              <w:t xml:space="preserve">停水停电 </w:t>
            </w:r>
            <w:r>
              <w:rPr>
                <w:rFonts w:hint="eastAsia" w:ascii="Wingdings" w:hAnsi="Wingdings"/>
                <w:highlight w:val="none"/>
              </w:rPr>
              <w:t>□</w:t>
            </w:r>
            <w:r>
              <w:rPr>
                <w:rFonts w:hint="eastAsia"/>
                <w:highlight w:val="none"/>
              </w:rPr>
              <w:t>其他</w:t>
            </w:r>
          </w:p>
          <w:p>
            <w:pPr>
              <w:shd w:val="clear" w:color="auto" w:fill="EBF1DE" w:themeFill="accent3" w:themeFillTint="32"/>
              <w:rPr>
                <w:rFonts w:hint="eastAsia"/>
                <w:highlight w:val="none"/>
              </w:rPr>
            </w:pPr>
            <w:r>
              <w:rPr>
                <w:rFonts w:hint="eastAsia"/>
                <w:highlight w:val="none"/>
              </w:rPr>
              <w:t xml:space="preserve">审核周期内发生过紧急情况：■未发生 </w:t>
            </w:r>
            <w:r>
              <w:rPr>
                <w:rFonts w:hint="eastAsia" w:ascii="Wingdings" w:hAnsi="Wingdings"/>
                <w:highlight w:val="none"/>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pPr>
            <w:r>
              <w:rPr>
                <w:rFonts w:hint="eastAsia"/>
                <w:color w:val="000000" w:themeColor="text1"/>
                <w:highlight w:val="none"/>
                <w:u w:val="single"/>
              </w:rPr>
              <w:t>于</w:t>
            </w:r>
            <w:r>
              <w:rPr>
                <w:rFonts w:hint="eastAsia"/>
                <w:color w:val="000000" w:themeColor="text1"/>
                <w:highlight w:val="none"/>
                <w:u w:val="single"/>
                <w:lang w:eastAsia="zh-CN"/>
              </w:rPr>
              <w:t>2021年10月13日进行了消防火灾演练和2021年11月17日进行了触电应急预案演练</w:t>
            </w:r>
            <w:r>
              <w:rPr>
                <w:rFonts w:hint="eastAsia"/>
                <w:highlight w:val="none"/>
              </w:rPr>
              <w:t>；并总结了预案的可行性和有效性</w:t>
            </w:r>
            <w:r>
              <w:rPr>
                <w:rFonts w:hint="eastAsia"/>
              </w:rPr>
              <w:t xml:space="preserve">。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rPr>
                <w:color w:val="000000" w:themeColor="text1"/>
              </w:rPr>
            </w:pPr>
            <w:r>
              <w:rPr>
                <w:rFonts w:hint="eastAsia"/>
              </w:rPr>
              <w:t>组织已分析和评价通过监视</w:t>
            </w:r>
            <w:r>
              <w:rPr>
                <w:rFonts w:hint="eastAsia"/>
                <w:color w:val="000000" w:themeColor="text1"/>
              </w:rPr>
              <w:t>和测量获得的适当的数据和信息。</w:t>
            </w:r>
          </w:p>
          <w:p>
            <w:pPr>
              <w:shd w:val="clear" w:color="auto" w:fill="EBF1DE" w:themeFill="accent3" w:themeFillTint="32"/>
              <w:rPr>
                <w:color w:val="000000" w:themeColor="text1"/>
                <w:highlight w:val="none"/>
              </w:rPr>
            </w:pPr>
            <w:r>
              <w:rPr>
                <w:rFonts w:hint="eastAsia"/>
                <w:color w:val="000000" w:themeColor="text1"/>
              </w:rPr>
              <w:t>组织已建立、实施并保</w:t>
            </w:r>
            <w:r>
              <w:rPr>
                <w:rFonts w:hint="eastAsia"/>
                <w:color w:val="000000" w:themeColor="text1"/>
                <w:highlight w:val="none"/>
              </w:rPr>
              <w:t>持评价其合规义务履行情况所需的过程。</w:t>
            </w:r>
          </w:p>
          <w:p>
            <w:pPr>
              <w:shd w:val="clear" w:color="auto" w:fill="EBF1DE" w:themeFill="accent3" w:themeFillTint="32"/>
              <w:rPr>
                <w:color w:val="000000" w:themeColor="text1"/>
                <w:highlight w:val="none"/>
              </w:rPr>
            </w:pPr>
            <w:r>
              <w:rPr>
                <w:rFonts w:hint="eastAsia"/>
                <w:color w:val="000000" w:themeColor="text1"/>
                <w:highlight w:val="none"/>
              </w:rPr>
              <w:t>实施合规性评价的时间：</w:t>
            </w:r>
          </w:p>
          <w:p>
            <w:pPr>
              <w:shd w:val="clear" w:color="auto" w:fill="EBF1DE" w:themeFill="accent3" w:themeFillTint="32"/>
              <w:rPr>
                <w:rFonts w:hint="eastAsia" w:eastAsia="宋体"/>
                <w:color w:val="000000" w:themeColor="text1"/>
                <w:highlight w:val="none"/>
                <w:lang w:eastAsia="zh-CN"/>
              </w:rPr>
            </w:pPr>
            <w:r>
              <w:rPr>
                <w:rFonts w:hint="eastAsia" w:ascii="宋体" w:hAnsi="宋体" w:cs="宋体"/>
                <w:color w:val="000000" w:themeColor="text1"/>
                <w:highlight w:val="none"/>
              </w:rPr>
              <w:t>■</w:t>
            </w:r>
            <w:r>
              <w:rPr>
                <w:rFonts w:hint="eastAsia"/>
                <w:color w:val="000000" w:themeColor="text1"/>
                <w:highlight w:val="none"/>
              </w:rPr>
              <w:t>定期（每年） ：</w:t>
            </w:r>
            <w:r>
              <w:rPr>
                <w:rFonts w:hint="eastAsia"/>
                <w:color w:val="000000" w:themeColor="text1"/>
                <w:highlight w:val="none"/>
                <w:u w:val="single"/>
                <w:lang w:eastAsia="zh-CN"/>
              </w:rPr>
              <w:t>2021年10月29日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rPr>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eastAsia="zh-CN"/>
              </w:rPr>
              <w:t>2021 年12月1日-</w:t>
            </w:r>
            <w:r>
              <w:rPr>
                <w:rFonts w:hint="eastAsia"/>
                <w:highlight w:val="none"/>
                <w:lang w:eastAsia="zh-CN"/>
              </w:rPr>
              <w:t>2日</w:t>
            </w:r>
            <w:r>
              <w:rPr>
                <w:rFonts w:hint="eastAsia"/>
                <w:color w:val="000000" w:themeColor="text1"/>
                <w:highlight w:val="none"/>
              </w:rPr>
              <w:t xml:space="preserve">实施了环境管理体系内部审核，对环境管理体系的符合性和有效性进行了审核。内审发现的 </w:t>
            </w:r>
            <w:r>
              <w:rPr>
                <w:rFonts w:hint="eastAsia"/>
                <w:color w:val="000000" w:themeColor="text1"/>
                <w:highlight w:val="none"/>
                <w:u w:val="single"/>
                <w:lang w:val="en-US" w:eastAsia="zh-CN"/>
              </w:rPr>
              <w:t>1</w:t>
            </w:r>
            <w:r>
              <w:rPr>
                <w:rFonts w:hint="eastAsia"/>
                <w:color w:val="000000" w:themeColor="text1"/>
                <w:highlight w:val="none"/>
                <w:u w:val="single"/>
              </w:rPr>
              <w:t xml:space="preserve"> </w:t>
            </w:r>
            <w:r>
              <w:rPr>
                <w:rFonts w:hint="eastAsia"/>
                <w:color w:val="000000" w:themeColor="text1"/>
              </w:rPr>
              <w:t>项不符合</w:t>
            </w:r>
            <w:r>
              <w:rPr>
                <w:rFonts w:hint="eastAsia"/>
              </w:rPr>
              <w:t>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rPr>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highlight w:val="none"/>
              </w:rPr>
              <w:t>在</w:t>
            </w:r>
            <w:r>
              <w:rPr>
                <w:rFonts w:hint="eastAsia"/>
                <w:color w:val="000000"/>
                <w:szCs w:val="18"/>
                <w:highlight w:val="none"/>
                <w:u w:val="single"/>
                <w:lang w:eastAsia="zh-CN"/>
              </w:rPr>
              <w:t>2021 年12月18日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w:t>
            </w:r>
            <w:r>
              <w:rPr>
                <w:rFonts w:hint="eastAsia" w:ascii="宋体" w:hAnsi="宋体" w:cs="宋体"/>
              </w:rPr>
              <w:t>■</w:t>
            </w:r>
            <w:r>
              <w:rPr>
                <w:rFonts w:hint="eastAsia"/>
              </w:rPr>
              <w:t xml:space="preserve">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ascii="宋体" w:hAnsi="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rFonts w:hint="default"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US" w:eastAsia="zh-CN"/>
              </w:rPr>
              <w:t>设备租赁</w:t>
            </w:r>
          </w:p>
          <w:p>
            <w:pPr>
              <w:spacing w:before="40" w:after="40"/>
            </w:pPr>
            <w:r>
              <w:rPr>
                <w:rFonts w:hint="eastAsia"/>
              </w:rPr>
              <w:t xml:space="preserve">□危险废物处置 □消防检测 □生产/服务过程 □安全监测 □产品运输 </w:t>
            </w:r>
            <w:r>
              <w:rPr>
                <w:rFonts w:hint="eastAsia" w:ascii="宋体" w:hAnsi="宋体" w:eastAsia="宋体" w:cs="宋体"/>
              </w:rPr>
              <w:t>■</w:t>
            </w:r>
            <w:r>
              <w:rPr>
                <w:rFonts w:hint="eastAsia"/>
              </w:rPr>
              <w:t>设备维修</w:t>
            </w:r>
          </w:p>
          <w:p>
            <w:pPr>
              <w:spacing w:before="40" w:after="40"/>
            </w:pPr>
            <w:r>
              <w:rPr>
                <w:rFonts w:hint="eastAsia"/>
              </w:rPr>
              <w:t>□人员培训 □其他：</w:t>
            </w:r>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ascii="宋体" w:hAnsi="宋体" w:cs="宋体"/>
                <w:b/>
                <w:bCs/>
                <w:szCs w:val="21"/>
                <w:u w:val="single"/>
              </w:rPr>
            </w:pPr>
            <w:r>
              <w:rPr>
                <w:rFonts w:hint="eastAsia"/>
              </w:rPr>
              <w:t>最高管理者制定了文件化的职业健康安全管理体系方针：</w:t>
            </w:r>
            <w:r>
              <w:rPr>
                <w:rFonts w:hint="eastAsia" w:ascii="宋体" w:hAnsi="宋体" w:cs="宋体"/>
                <w:b/>
                <w:bCs/>
                <w:szCs w:val="21"/>
                <w:u w:val="single"/>
              </w:rPr>
              <w:t>信守合同，交合格工程；持续改进，让用户满意；文明守法，保护环境；预防为主，安全健康</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办公室</w:t>
            </w:r>
          </w:p>
          <w:p>
            <w:pPr>
              <w:rPr>
                <w:rFonts w:hint="eastAsia" w:eastAsia="宋体"/>
                <w:lang w:eastAsia="zh-CN"/>
              </w:rPr>
            </w:pPr>
            <w:r>
              <w:rPr>
                <w:rFonts w:hint="eastAsia"/>
              </w:rPr>
              <w:t>安全的主管部门是——</w:t>
            </w:r>
            <w:r>
              <w:rPr>
                <w:rFonts w:hint="eastAsia"/>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color w:val="000000" w:themeColor="text1"/>
                <w:highlight w:val="none"/>
              </w:rPr>
            </w:pPr>
            <w:r>
              <w:rPr>
                <w:rFonts w:hint="eastAsia"/>
              </w:rPr>
              <w:t>组织建立了参与和协商的机制，由所有相关层次和职能部门的员工和员工代表参与（包括协商）建立、策划</w:t>
            </w:r>
            <w:r>
              <w:rPr>
                <w:rFonts w:hint="eastAsia"/>
                <w:highlight w:val="none"/>
              </w:rPr>
              <w:t>、</w:t>
            </w:r>
            <w:r>
              <w:rPr>
                <w:rFonts w:hint="eastAsia"/>
                <w:color w:val="000000" w:themeColor="text1"/>
                <w:highlight w:val="none"/>
              </w:rPr>
              <w:t>实施、评价和改进职业健康安全管理体系。</w:t>
            </w:r>
          </w:p>
          <w:p>
            <w:pPr>
              <w:rPr>
                <w:rFonts w:hint="default" w:eastAsia="宋体"/>
                <w:lang w:val="en-US" w:eastAsia="zh-CN"/>
              </w:rPr>
            </w:pPr>
            <w:r>
              <w:rPr>
                <w:rFonts w:hint="eastAsia"/>
                <w:color w:val="000000" w:themeColor="text1"/>
                <w:highlight w:val="none"/>
              </w:rPr>
              <w:t>员工代表是——</w:t>
            </w:r>
            <w:r>
              <w:rPr>
                <w:rFonts w:hint="eastAsia"/>
                <w:color w:val="000000" w:themeColor="text1"/>
                <w:highlight w:val="none"/>
                <w:lang w:val="en-US" w:eastAsia="zh-CN"/>
              </w:rPr>
              <w:t>狄枫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87" w:type="dxa"/>
                </w:tcPr>
                <w:p>
                  <w:r>
                    <w:rPr>
                      <w:rFonts w:hint="eastAsia"/>
                    </w:rPr>
                    <w:t>主要的风险或机遇描述</w:t>
                  </w:r>
                </w:p>
              </w:tc>
              <w:tc>
                <w:tcPr>
                  <w:tcW w:w="451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color w:val="000000"/>
                      <w:szCs w:val="18"/>
                      <w:highlight w:val="none"/>
                    </w:rPr>
                  </w:pPr>
                  <w:r>
                    <w:rPr>
                      <w:rFonts w:hint="eastAsia"/>
                      <w:highlight w:val="none"/>
                    </w:rPr>
                    <w:t>触电</w:t>
                  </w:r>
                </w:p>
              </w:tc>
              <w:tc>
                <w:tcPr>
                  <w:tcW w:w="4518" w:type="dxa"/>
                </w:tcPr>
                <w:p>
                  <w:pPr>
                    <w:rPr>
                      <w:highlight w:val="none"/>
                    </w:rPr>
                  </w:pPr>
                  <w:r>
                    <w:rPr>
                      <w:rFonts w:hint="eastAsia" w:asciiTheme="minorEastAsia" w:hAnsiTheme="minorEastAsia" w:eastAsiaTheme="minorEastAsia"/>
                      <w:szCs w:val="21"/>
                      <w:highlight w:val="none"/>
                    </w:rPr>
                    <w:t>通过管理方案和预案措施、应急演练进行管理</w:t>
                  </w:r>
                </w:p>
              </w:tc>
              <w:tc>
                <w:tcPr>
                  <w:tcW w:w="1717"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color w:val="000000"/>
                      <w:szCs w:val="18"/>
                      <w:highlight w:val="none"/>
                    </w:rPr>
                  </w:pPr>
                  <w:r>
                    <w:rPr>
                      <w:rFonts w:hint="eastAsia"/>
                      <w:highlight w:val="none"/>
                    </w:rPr>
                    <w:t>潜在火灾</w:t>
                  </w:r>
                </w:p>
              </w:tc>
              <w:tc>
                <w:tcPr>
                  <w:tcW w:w="4518" w:type="dxa"/>
                </w:tcPr>
                <w:p>
                  <w:pPr>
                    <w:rPr>
                      <w:highlight w:val="none"/>
                    </w:rPr>
                  </w:pPr>
                  <w:r>
                    <w:rPr>
                      <w:rFonts w:hint="eastAsia" w:asciiTheme="minorEastAsia" w:hAnsiTheme="minorEastAsia" w:eastAsiaTheme="minorEastAsia"/>
                      <w:szCs w:val="21"/>
                      <w:highlight w:val="none"/>
                    </w:rPr>
                    <w:t>通过管理方案和预案措施、应急演练进行管理</w:t>
                  </w:r>
                </w:p>
              </w:tc>
              <w:tc>
                <w:tcPr>
                  <w:tcW w:w="1717"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ind w:right="-3" w:rightChars="0"/>
                    <w:rPr>
                      <w:rFonts w:hint="eastAsia"/>
                      <w:highlight w:val="none"/>
                    </w:rPr>
                  </w:pPr>
                  <w:r>
                    <w:rPr>
                      <w:rFonts w:hint="eastAsia"/>
                      <w:highlight w:val="none"/>
                    </w:rPr>
                    <w:t>职业病（含中暑等）</w:t>
                  </w:r>
                </w:p>
              </w:tc>
              <w:tc>
                <w:tcPr>
                  <w:tcW w:w="4518" w:type="dxa"/>
                </w:tcPr>
                <w:p>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通过管理方案进行管理</w:t>
                  </w:r>
                </w:p>
              </w:tc>
              <w:tc>
                <w:tcPr>
                  <w:tcW w:w="1717" w:type="dxa"/>
                </w:tcPr>
                <w:p>
                  <w:pPr>
                    <w:rPr>
                      <w:rFonts w:hint="eastAsia"/>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ind w:right="-3" w:rightChars="0" w:hanging="3" w:firstLineChars="0"/>
                    <w:rPr>
                      <w:rFonts w:hint="eastAsia"/>
                      <w:highlight w:val="none"/>
                    </w:rPr>
                  </w:pPr>
                  <w:r>
                    <w:rPr>
                      <w:rFonts w:hint="eastAsia"/>
                      <w:highlight w:val="none"/>
                    </w:rPr>
                    <w:t>物体打击</w:t>
                  </w:r>
                </w:p>
              </w:tc>
              <w:tc>
                <w:tcPr>
                  <w:tcW w:w="4518" w:type="dxa"/>
                </w:tcPr>
                <w:p>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通过管理方案进行管理</w:t>
                  </w:r>
                </w:p>
              </w:tc>
              <w:tc>
                <w:tcPr>
                  <w:tcW w:w="1717" w:type="dxa"/>
                </w:tcPr>
                <w:p>
                  <w:pPr>
                    <w:rPr>
                      <w:rFonts w:hint="eastAsia"/>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ind w:right="-3" w:rightChars="0" w:hanging="3" w:firstLineChars="0"/>
                    <w:rPr>
                      <w:rFonts w:hint="eastAsia"/>
                      <w:highlight w:val="none"/>
                    </w:rPr>
                  </w:pPr>
                  <w:r>
                    <w:rPr>
                      <w:rFonts w:hint="eastAsia"/>
                      <w:highlight w:val="none"/>
                    </w:rPr>
                    <w:t>机械伤害</w:t>
                  </w:r>
                </w:p>
              </w:tc>
              <w:tc>
                <w:tcPr>
                  <w:tcW w:w="4518" w:type="dxa"/>
                </w:tcPr>
                <w:p>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通过管理方案进行管理</w:t>
                  </w:r>
                </w:p>
              </w:tc>
              <w:tc>
                <w:tcPr>
                  <w:tcW w:w="1717" w:type="dxa"/>
                </w:tcPr>
                <w:p>
                  <w:pPr>
                    <w:rPr>
                      <w:rFonts w:hint="eastAsia"/>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highlight w:val="none"/>
                    </w:rPr>
                  </w:pPr>
                  <w:r>
                    <w:rPr>
                      <w:rFonts w:hint="eastAsia"/>
                      <w:highlight w:val="none"/>
                    </w:rPr>
                    <w:t>触电</w:t>
                  </w:r>
                </w:p>
              </w:tc>
              <w:tc>
                <w:tcPr>
                  <w:tcW w:w="4518" w:type="dxa"/>
                </w:tcPr>
                <w:p>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通过管理方案进行管理</w:t>
                  </w:r>
                </w:p>
              </w:tc>
              <w:tc>
                <w:tcPr>
                  <w:tcW w:w="1717" w:type="dxa"/>
                </w:tcPr>
                <w:p>
                  <w:pPr>
                    <w:rPr>
                      <w:rFonts w:hint="eastAsia"/>
                      <w:highlight w:val="none"/>
                    </w:rPr>
                  </w:pPr>
                  <w:r>
                    <w:rPr>
                      <w:rFonts w:hint="eastAsia"/>
                      <w:highlight w:val="none"/>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pPr>
              <w:rPr>
                <w:highlight w:val="none"/>
              </w:rPr>
            </w:pPr>
            <w:r>
              <w:rPr>
                <w:rFonts w:hint="eastAsia"/>
              </w:rPr>
              <w:t>制订了文件化的评价危险源和风险的准则，不可接受的危险源已识别，且对它们的重要性和对职业健康安全的影响被定期评</w:t>
            </w:r>
            <w:r>
              <w:rPr>
                <w:rFonts w:hint="eastAsia"/>
                <w:highlight w:val="none"/>
              </w:rPr>
              <w:t>审和更新。</w:t>
            </w:r>
          </w:p>
          <w:p>
            <w:pPr>
              <w:rPr>
                <w:highlight w:val="none"/>
              </w:rPr>
            </w:pPr>
            <w:r>
              <w:rPr>
                <w:rFonts w:hint="eastAsia"/>
                <w:highlight w:val="none"/>
              </w:rPr>
              <w:t>不可接受危险源包括(必要时，按每个场所来描述):（不必全选）</w:t>
            </w:r>
          </w:p>
          <w:p>
            <w:pPr>
              <w:spacing w:before="40" w:after="40"/>
              <w:rPr>
                <w:highlight w:val="cyan"/>
              </w:rPr>
            </w:pPr>
            <w:r>
              <w:rPr>
                <w:rFonts w:hint="eastAsia"/>
                <w:highlight w:val="none"/>
              </w:rPr>
              <w:t>■机械伤害  ■触电 □化学伤害  □噪声 □粉尘  □危险作业 □高低温  □危化品泄露 □压力容器爆炸  ■火灾  ■其他：</w:t>
            </w:r>
            <w:r>
              <w:rPr>
                <w:rFonts w:hint="eastAsia" w:ascii="宋体" w:hAnsi="宋体"/>
                <w:szCs w:val="21"/>
                <w:highlight w:val="none"/>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color w:val="000000" w:themeColor="text1"/>
              </w:rPr>
              <w:t>组织定期确定并获</w:t>
            </w:r>
            <w:r>
              <w:t>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pPr>
              <w:rPr>
                <w:highlight w:val="cyan"/>
              </w:rPr>
            </w:pPr>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组织策划并采取措施应对职业健康安全风险和机会、法律法规和其他要求和准备和响应紧急情况；</w:t>
            </w:r>
          </w:p>
          <w:p>
            <w:pPr>
              <w:rPr>
                <w:highlight w:val="none"/>
              </w:rPr>
            </w:pPr>
            <w:r>
              <w:rPr>
                <w:rFonts w:hint="eastAsia"/>
                <w:highlight w:val="none"/>
              </w:rPr>
              <w:t>□安全装置  □除尘设备 ■漏电保护  ■穿戴劳保用品 □作业票管理  □挂牌上锁管理</w:t>
            </w:r>
          </w:p>
          <w:p>
            <w:pPr>
              <w:rPr>
                <w:highlight w:val="cyan"/>
              </w:rPr>
            </w:pPr>
            <w:r>
              <w:rPr>
                <w:rFonts w:hint="eastAsia"/>
                <w:highlight w:val="none"/>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464" w:type="dxa"/>
                  <w:shd w:val="clear" w:color="auto" w:fill="auto"/>
                </w:tcPr>
                <w:p>
                  <w:pPr>
                    <w:rPr>
                      <w:rFonts w:ascii="宋体" w:hAnsi="宋体"/>
                      <w:highlight w:val="none"/>
                    </w:rPr>
                  </w:pPr>
                  <w:r>
                    <w:rPr>
                      <w:rFonts w:hint="eastAsia" w:ascii="宋体" w:hAnsi="宋体"/>
                      <w:highlight w:val="none"/>
                    </w:rPr>
                    <w:t>控制措施</w:t>
                  </w:r>
                </w:p>
              </w:tc>
              <w:tc>
                <w:tcPr>
                  <w:tcW w:w="1020"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宋体" w:hAnsi="宋体" w:eastAsia="宋体"/>
                      <w:highlight w:val="none"/>
                    </w:rPr>
                  </w:pPr>
                  <w:r>
                    <w:rPr>
                      <w:rFonts w:hint="eastAsia" w:ascii="宋体" w:hAnsi="宋体" w:eastAsia="宋体"/>
                      <w:highlight w:val="none"/>
                    </w:rPr>
                    <w:t>火灾事故发生为0</w:t>
                  </w:r>
                </w:p>
              </w:tc>
              <w:tc>
                <w:tcPr>
                  <w:tcW w:w="3464" w:type="dxa"/>
                  <w:shd w:val="clear" w:color="auto" w:fill="auto"/>
                  <w:vAlign w:val="center"/>
                </w:tcPr>
                <w:p>
                  <w:pPr>
                    <w:rPr>
                      <w:rFonts w:asciiTheme="minorEastAsia" w:hAnsiTheme="minorEastAsia" w:eastAsiaTheme="minorEastAsia"/>
                      <w:szCs w:val="21"/>
                      <w:highlight w:val="none"/>
                      <w:lang w:val="en-GB"/>
                    </w:rPr>
                  </w:pPr>
                  <w:r>
                    <w:rPr>
                      <w:rFonts w:hint="eastAsia" w:asciiTheme="minorEastAsia" w:hAnsiTheme="minorEastAsia" w:eastAsiaTheme="minorEastAsia"/>
                      <w:szCs w:val="21"/>
                      <w:highlight w:val="none"/>
                    </w:rPr>
                    <w:t>通过管理方案和预案措施、应急演练进行管理</w:t>
                  </w:r>
                </w:p>
              </w:tc>
              <w:tc>
                <w:tcPr>
                  <w:tcW w:w="1020" w:type="dxa"/>
                  <w:shd w:val="clear" w:color="auto" w:fill="auto"/>
                  <w:vAlign w:val="center"/>
                </w:tcPr>
                <w:p>
                  <w:pPr>
                    <w:rPr>
                      <w:highlight w:val="none"/>
                    </w:rPr>
                  </w:pPr>
                  <w:r>
                    <w:rPr>
                      <w:rFonts w:hint="eastAsia"/>
                      <w:highlight w:val="none"/>
                    </w:rPr>
                    <w:t>各部门</w:t>
                  </w:r>
                </w:p>
              </w:tc>
              <w:tc>
                <w:tcPr>
                  <w:tcW w:w="1547" w:type="dxa"/>
                  <w:shd w:val="clear" w:color="auto" w:fill="auto"/>
                  <w:vAlign w:val="center"/>
                </w:tcPr>
                <w:p>
                  <w:pPr>
                    <w:jc w:val="center"/>
                    <w:rPr>
                      <w:rFonts w:ascii="宋体" w:hAnsi="宋体"/>
                      <w:highlight w:val="none"/>
                    </w:rPr>
                  </w:pPr>
                  <w:r>
                    <w:rPr>
                      <w:rFonts w:hint="eastAsia" w:ascii="宋体" w:hAnsi="宋体"/>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宋体" w:hAnsi="宋体" w:eastAsia="宋体"/>
                      <w:highlight w:val="none"/>
                      <w:lang w:val="en-US" w:eastAsia="zh-CN"/>
                    </w:rPr>
                  </w:pPr>
                  <w:r>
                    <w:rPr>
                      <w:rFonts w:hint="eastAsia" w:ascii="宋体" w:hAnsi="宋体" w:eastAsia="宋体"/>
                      <w:highlight w:val="none"/>
                    </w:rPr>
                    <w:t>重大伤亡事故发生为0</w:t>
                  </w:r>
                </w:p>
              </w:tc>
              <w:tc>
                <w:tcPr>
                  <w:tcW w:w="3464" w:type="dxa"/>
                  <w:shd w:val="clear" w:color="auto" w:fill="auto"/>
                  <w:vAlign w:val="center"/>
                </w:tcPr>
                <w:p>
                  <w:pPr>
                    <w:rPr>
                      <w:highlight w:val="none"/>
                    </w:rPr>
                  </w:pPr>
                  <w:r>
                    <w:rPr>
                      <w:rFonts w:hint="eastAsia"/>
                      <w:highlight w:val="none"/>
                    </w:rPr>
                    <w:t>通过管理方案和预案措施进行管理</w:t>
                  </w:r>
                </w:p>
              </w:tc>
              <w:tc>
                <w:tcPr>
                  <w:tcW w:w="1020" w:type="dxa"/>
                  <w:shd w:val="clear" w:color="auto" w:fill="auto"/>
                  <w:vAlign w:val="center"/>
                </w:tcPr>
                <w:p>
                  <w:pPr>
                    <w:rPr>
                      <w:highlight w:val="none"/>
                    </w:rPr>
                  </w:pPr>
                  <w:r>
                    <w:rPr>
                      <w:rFonts w:hint="eastAsia"/>
                      <w:highlight w:val="none"/>
                    </w:rPr>
                    <w:t>各部门</w:t>
                  </w:r>
                </w:p>
              </w:tc>
              <w:tc>
                <w:tcPr>
                  <w:tcW w:w="1547" w:type="dxa"/>
                  <w:shd w:val="clear" w:color="auto" w:fill="auto"/>
                  <w:vAlign w:val="center"/>
                </w:tcPr>
                <w:p>
                  <w:pPr>
                    <w:ind w:firstLine="630" w:firstLineChars="300"/>
                    <w:rPr>
                      <w:highlight w:val="none"/>
                    </w:rPr>
                  </w:pPr>
                  <w:r>
                    <w:rPr>
                      <w:rFonts w:hint="eastAsia"/>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pStyle w:val="3"/>
                    <w:tabs>
                      <w:tab w:val="left" w:pos="1200"/>
                    </w:tabs>
                    <w:jc w:val="left"/>
                    <w:rPr>
                      <w:rFonts w:hint="eastAsia" w:ascii="宋体" w:hAnsi="宋体" w:eastAsia="宋体" w:cs="Courier New"/>
                      <w:b/>
                      <w:kern w:val="2"/>
                      <w:sz w:val="24"/>
                      <w:szCs w:val="24"/>
                      <w:highlight w:val="none"/>
                      <w:lang w:val="en-US" w:eastAsia="zh-CN" w:bidi="ar-SA"/>
                    </w:rPr>
                  </w:pPr>
                </w:p>
              </w:tc>
              <w:tc>
                <w:tcPr>
                  <w:tcW w:w="3464" w:type="dxa"/>
                  <w:shd w:val="clear" w:color="auto" w:fill="auto"/>
                  <w:vAlign w:val="center"/>
                </w:tcPr>
                <w:p>
                  <w:pPr>
                    <w:rPr>
                      <w:rFonts w:asciiTheme="minorEastAsia" w:hAnsiTheme="minorEastAsia" w:eastAsiaTheme="minorEastAsia"/>
                      <w:szCs w:val="21"/>
                      <w:highlight w:val="none"/>
                    </w:rPr>
                  </w:pPr>
                </w:p>
              </w:tc>
              <w:tc>
                <w:tcPr>
                  <w:tcW w:w="1020" w:type="dxa"/>
                  <w:shd w:val="clear" w:color="auto" w:fill="auto"/>
                  <w:vAlign w:val="center"/>
                </w:tcPr>
                <w:p>
                  <w:pPr>
                    <w:rPr>
                      <w:rFonts w:ascii="宋体" w:hAnsi="宋体"/>
                      <w:highlight w:val="none"/>
                    </w:rPr>
                  </w:pPr>
                </w:p>
              </w:tc>
              <w:tc>
                <w:tcPr>
                  <w:tcW w:w="1547" w:type="dxa"/>
                  <w:shd w:val="clear" w:color="auto" w:fill="auto"/>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ascii="宋体" w:hAnsi="宋体"/>
                      <w:highlight w:val="none"/>
                    </w:rPr>
                  </w:pPr>
                </w:p>
              </w:tc>
              <w:tc>
                <w:tcPr>
                  <w:tcW w:w="3464" w:type="dxa"/>
                  <w:shd w:val="clear" w:color="auto" w:fill="auto"/>
                  <w:vAlign w:val="center"/>
                </w:tcPr>
                <w:p>
                  <w:pPr>
                    <w:rPr>
                      <w:rFonts w:asciiTheme="minorEastAsia" w:hAnsiTheme="minorEastAsia" w:eastAsiaTheme="minorEastAsia"/>
                      <w:szCs w:val="21"/>
                      <w:highlight w:val="none"/>
                    </w:rPr>
                  </w:pPr>
                </w:p>
              </w:tc>
              <w:tc>
                <w:tcPr>
                  <w:tcW w:w="1020" w:type="dxa"/>
                  <w:shd w:val="clear" w:color="auto" w:fill="auto"/>
                  <w:vAlign w:val="center"/>
                </w:tcPr>
                <w:p>
                  <w:pPr>
                    <w:rPr>
                      <w:rFonts w:ascii="宋体" w:hAnsi="宋体"/>
                      <w:highlight w:val="none"/>
                    </w:rPr>
                  </w:pPr>
                </w:p>
              </w:tc>
              <w:tc>
                <w:tcPr>
                  <w:tcW w:w="1547" w:type="dxa"/>
                  <w:shd w:val="clear" w:color="auto" w:fill="auto"/>
                  <w:vAlign w:val="center"/>
                </w:tcPr>
                <w:p>
                  <w:pPr>
                    <w:jc w:val="center"/>
                    <w:rPr>
                      <w:rFonts w:ascii="宋体" w:hAnsi="宋体"/>
                      <w:highlight w:val="none"/>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rPr>
              <w:t>组织应</w:t>
            </w:r>
            <w:r>
              <w:rPr>
                <w:rFonts w:hint="eastAsia" w:eastAsia="宋体"/>
              </w:rPr>
              <w:t>确定、提供并维护所需的基础设施情况：</w:t>
            </w:r>
          </w:p>
          <w:p>
            <w:pPr>
              <w:rPr>
                <w:rFonts w:hint="eastAsia" w:eastAsia="宋体"/>
                <w:highlight w:val="none"/>
              </w:rPr>
            </w:pPr>
            <w:r>
              <w:rPr>
                <w:rFonts w:hint="eastAsia" w:eastAsia="宋体"/>
              </w:rPr>
              <w:t>办公场</w:t>
            </w:r>
            <w:r>
              <w:rPr>
                <w:rFonts w:hint="eastAsia" w:eastAsia="宋体"/>
                <w:highlight w:val="none"/>
              </w:rPr>
              <w:t>所共约200平方米；临时场所1个；库房 1个；实验室   个；</w:t>
            </w:r>
          </w:p>
          <w:p>
            <w:pPr>
              <w:rPr>
                <w:rFonts w:hint="eastAsia" w:eastAsia="宋体"/>
                <w:highlight w:val="none"/>
                <w:u w:val="single"/>
                <w:lang w:eastAsia="zh-CN"/>
              </w:rPr>
            </w:pPr>
            <w:r>
              <w:rPr>
                <w:rFonts w:hint="eastAsia" w:eastAsia="宋体"/>
                <w:highlight w:val="none"/>
              </w:rPr>
              <w:t>主要生产设备有：</w:t>
            </w:r>
            <w:r>
              <w:rPr>
                <w:rFonts w:hint="eastAsia"/>
                <w:highlight w:val="none"/>
                <w:u w:val="single"/>
                <w:lang w:eastAsia="zh-CN"/>
              </w:rPr>
              <w:t>装载机、水泵、汽车吊、洒水车、打药车、剪草机、绿篱机、割灌机及办公设备</w:t>
            </w:r>
          </w:p>
          <w:p>
            <w:pPr>
              <w:rPr>
                <w:rFonts w:hint="eastAsia" w:eastAsia="宋体"/>
              </w:rPr>
            </w:pPr>
            <w:r>
              <w:rPr>
                <w:rFonts w:hint="eastAsia" w:eastAsia="宋体"/>
              </w:rPr>
              <w:t>主要安全装置有：</w:t>
            </w:r>
          </w:p>
          <w:p>
            <w:r>
              <w:rPr>
                <w:rFonts w:hint="eastAsia" w:ascii="Wingdings" w:hAnsi="Wingdings"/>
              </w:rPr>
              <w:t>■</w:t>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消防设施  </w:t>
            </w:r>
            <w:r>
              <w:rPr>
                <w:rFonts w:hint="eastAsia" w:ascii="Wingdings" w:hAnsi="Wingdings"/>
              </w:rPr>
              <w:t>□</w:t>
            </w:r>
            <w:r>
              <w:rPr>
                <w:rFonts w:hint="eastAsia"/>
              </w:rPr>
              <w:t xml:space="preserve">不适用 </w:t>
            </w:r>
          </w:p>
          <w:p>
            <w:pPr>
              <w:rPr>
                <w:color w:val="000000" w:themeColor="text1"/>
                <w:u w:val="single"/>
              </w:rPr>
            </w:pPr>
          </w:p>
          <w:p>
            <w:pPr>
              <w:rPr>
                <w:color w:val="000000" w:themeColor="text1"/>
              </w:rPr>
            </w:pPr>
            <w:r>
              <w:rPr>
                <w:rFonts w:hint="eastAsia"/>
                <w:color w:val="000000" w:themeColor="text1"/>
              </w:rPr>
              <w:t>特种设备：</w:t>
            </w:r>
            <w:r>
              <w:rPr>
                <w:rFonts w:hint="eastAsia"/>
                <w:color w:val="000000" w:themeColor="text1"/>
                <w:u w:val="single"/>
              </w:rPr>
              <w:t xml:space="preserve"> 无 </w:t>
            </w:r>
            <w:r>
              <w:rPr>
                <w:rFonts w:hint="eastAsia"/>
                <w:color w:val="000000" w:themeColor="text1"/>
              </w:rPr>
              <w:t xml:space="preserve"> </w:t>
            </w:r>
          </w:p>
          <w:p>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rPr>
            </w:pPr>
            <w:r>
              <w:rPr>
                <w:rFonts w:hint="eastAsia"/>
              </w:rPr>
              <w:t>通过 ■招聘 □换岗 ■培训  ■考核   □辅导  □其他</w:t>
            </w:r>
          </w:p>
          <w:p>
            <w:pPr>
              <w:rPr>
                <w:rFonts w:hint="eastAsia" w:eastAsia="宋体"/>
                <w:highlight w:val="none"/>
              </w:rPr>
            </w:pPr>
            <w:r>
              <w:rPr>
                <w:rFonts w:hint="eastAsia"/>
              </w:rPr>
              <w:t>对国</w:t>
            </w:r>
            <w:r>
              <w:rPr>
                <w:rFonts w:hint="eastAsia" w:eastAsia="宋体"/>
              </w:rPr>
              <w:t>家</w:t>
            </w:r>
            <w:r>
              <w:rPr>
                <w:rFonts w:hint="eastAsia" w:eastAsia="宋体"/>
                <w:highlight w:val="none"/>
              </w:rPr>
              <w:t>规定持证上岗的人员资质进行了有效的管理。</w:t>
            </w:r>
          </w:p>
          <w:p>
            <w:pPr>
              <w:rPr>
                <w:rFonts w:hint="eastAsia" w:eastAsia="宋体"/>
                <w:highlight w:val="none"/>
              </w:rPr>
            </w:pPr>
            <w:r>
              <w:rPr>
                <w:rFonts w:hint="eastAsia" w:eastAsia="宋体"/>
                <w:highlight w:val="none"/>
              </w:rPr>
              <w:t>特种作业人员：</w:t>
            </w:r>
            <w:r>
              <w:rPr>
                <w:rFonts w:hint="eastAsia"/>
                <w:highlight w:val="none"/>
                <w:lang w:eastAsia="zh-CN"/>
              </w:rPr>
              <w:t>■电工</w:t>
            </w:r>
            <w:r>
              <w:rPr>
                <w:rFonts w:hint="eastAsia" w:eastAsia="宋体"/>
                <w:highlight w:val="none"/>
              </w:rPr>
              <w:t xml:space="preserve"> □焊工  □危化品作业  □制冷工   </w:t>
            </w:r>
            <w:r>
              <w:rPr>
                <w:rFonts w:hint="eastAsia" w:ascii="宋体" w:hAnsi="宋体" w:eastAsia="宋体" w:cs="宋体"/>
                <w:highlight w:val="none"/>
              </w:rPr>
              <w:t>■</w:t>
            </w:r>
            <w:r>
              <w:rPr>
                <w:rFonts w:hint="eastAsia" w:eastAsia="宋体"/>
                <w:highlight w:val="none"/>
              </w:rPr>
              <w:t>其他：</w:t>
            </w:r>
            <w:r>
              <w:rPr>
                <w:rFonts w:hint="eastAsia"/>
                <w:highlight w:val="none"/>
                <w:lang w:eastAsia="zh-CN"/>
              </w:rPr>
              <w:t>园林绿化工程师、植保工、绿化工</w:t>
            </w:r>
            <w:r>
              <w:rPr>
                <w:rFonts w:hint="eastAsia" w:eastAsia="宋体"/>
                <w:highlight w:val="none"/>
              </w:rPr>
              <w:t xml:space="preserve">  </w:t>
            </w:r>
          </w:p>
          <w:p>
            <w:r>
              <w:rPr>
                <w:rFonts w:hint="eastAsia" w:eastAsia="宋体"/>
              </w:rPr>
              <w:t>特种</w:t>
            </w:r>
            <w:r>
              <w:rPr>
                <w:rFonts w:hint="eastAsia"/>
              </w:rPr>
              <w:t xml:space="preserve">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组织的产品和服务提供过程满足职业健康安全的要求，已对产品和服务提供过程的危险源和职业健康安全风险，建立过程的运行准则；按照运行准则实施过程控制。策划文件包括：</w:t>
            </w:r>
          </w:p>
          <w:p>
            <w:pPr>
              <w:rPr>
                <w:highlight w:val="none"/>
              </w:rPr>
            </w:pPr>
            <w:r>
              <w:rPr>
                <w:rFonts w:hint="eastAsia"/>
                <w:highlight w:val="none"/>
              </w:rPr>
              <w:t xml:space="preserve"> </w:t>
            </w:r>
            <w:r>
              <w:rPr>
                <w:rFonts w:hint="eastAsia" w:ascii="Wingdings" w:hAnsi="Wingdings"/>
                <w:highlight w:val="none"/>
              </w:rPr>
              <w:t>■</w:t>
            </w:r>
            <w:r>
              <w:rPr>
                <w:rFonts w:hint="eastAsia"/>
                <w:highlight w:val="none"/>
              </w:rPr>
              <w:t xml:space="preserve">工艺流程图 </w:t>
            </w:r>
            <w:r>
              <w:rPr>
                <w:rFonts w:hint="eastAsia" w:ascii="Wingdings" w:hAnsi="Wingdings"/>
                <w:highlight w:val="none"/>
              </w:rPr>
              <w:t>■</w:t>
            </w:r>
            <w:r>
              <w:rPr>
                <w:rFonts w:hint="eastAsia"/>
                <w:highlight w:val="none"/>
              </w:rPr>
              <w:t xml:space="preserve">作业文件  </w:t>
            </w:r>
            <w:r>
              <w:rPr>
                <w:rFonts w:hint="eastAsia" w:ascii="宋体" w:hAnsi="宋体" w:eastAsia="宋体" w:cs="宋体"/>
                <w:highlight w:val="none"/>
              </w:rPr>
              <w:t>■</w:t>
            </w:r>
            <w:r>
              <w:rPr>
                <w:rFonts w:hint="eastAsia"/>
                <w:highlight w:val="none"/>
              </w:rPr>
              <w:t xml:space="preserve">MSDS   </w:t>
            </w:r>
            <w:r>
              <w:rPr>
                <w:rFonts w:hint="eastAsia" w:ascii="Wingdings" w:hAnsi="Wingdings"/>
                <w:highlight w:val="none"/>
              </w:rPr>
              <w:t>■</w:t>
            </w:r>
            <w:r>
              <w:rPr>
                <w:rFonts w:hint="eastAsia"/>
                <w:highlight w:val="none"/>
              </w:rPr>
              <w:t xml:space="preserve">安全操作规程  </w:t>
            </w:r>
            <w:r>
              <w:rPr>
                <w:rFonts w:hint="eastAsia" w:ascii="Wingdings" w:hAnsi="Wingdings"/>
                <w:highlight w:val="none"/>
              </w:rPr>
              <w:t>□</w:t>
            </w:r>
            <w:r>
              <w:rPr>
                <w:rFonts w:hint="eastAsia"/>
                <w:highlight w:val="none"/>
              </w:rPr>
              <w:t xml:space="preserve">外包控制要求  </w:t>
            </w:r>
            <w:r>
              <w:rPr>
                <w:rFonts w:hint="eastAsia" w:ascii="Wingdings" w:hAnsi="Wingdings"/>
                <w:highlight w:val="none"/>
              </w:rPr>
              <w:t>□</w:t>
            </w:r>
            <w:r>
              <w:rPr>
                <w:rFonts w:hint="eastAsia"/>
                <w:highlight w:val="none"/>
              </w:rPr>
              <w:t>其他</w:t>
            </w:r>
          </w:p>
          <w:p>
            <w:pPr>
              <w:rPr>
                <w:highlight w:val="none"/>
              </w:rPr>
            </w:pPr>
          </w:p>
          <w:p>
            <w:pPr>
              <w:rPr>
                <w:highlight w:val="none"/>
              </w:rPr>
            </w:pPr>
            <w:r>
              <w:rPr>
                <w:rFonts w:hint="eastAsia"/>
                <w:highlight w:val="none"/>
              </w:rPr>
              <w:t>组织建立、实施和保持过程，运用了层次控制，消除危险源和降低职业健康安全风险：</w:t>
            </w:r>
          </w:p>
          <w:p>
            <w:pPr>
              <w:rPr>
                <w:highlight w:val="none"/>
              </w:rPr>
            </w:pPr>
            <w:r>
              <w:rPr>
                <w:rFonts w:hint="eastAsia"/>
                <w:highlight w:val="none"/>
              </w:rPr>
              <w:t xml:space="preserve"> </w:t>
            </w:r>
            <w:r>
              <w:rPr>
                <w:rFonts w:hint="eastAsia" w:ascii="Wingdings" w:hAnsi="Wingdings"/>
                <w:highlight w:val="none"/>
              </w:rPr>
              <w:t>■</w:t>
            </w:r>
            <w:r>
              <w:rPr>
                <w:rFonts w:hint="eastAsia"/>
                <w:highlight w:val="none"/>
              </w:rPr>
              <w:t xml:space="preserve"> 消除危险源；</w:t>
            </w:r>
          </w:p>
          <w:p>
            <w:pPr>
              <w:rPr>
                <w:highlight w:val="none"/>
              </w:rPr>
            </w:pPr>
            <w:r>
              <w:rPr>
                <w:rFonts w:hint="eastAsia"/>
                <w:highlight w:val="none"/>
              </w:rPr>
              <w:t xml:space="preserve"> </w:t>
            </w:r>
            <w:r>
              <w:rPr>
                <w:rFonts w:hint="eastAsia" w:ascii="Wingdings" w:hAnsi="Wingdings"/>
                <w:highlight w:val="none"/>
              </w:rPr>
              <w:t>□</w:t>
            </w:r>
            <w:r>
              <w:rPr>
                <w:rFonts w:hint="eastAsia"/>
                <w:highlight w:val="none"/>
              </w:rPr>
              <w:t>用低危害材料、工艺、运行或设备替代；</w:t>
            </w:r>
          </w:p>
          <w:p>
            <w:pPr>
              <w:rPr>
                <w:highlight w:val="none"/>
              </w:rPr>
            </w:pPr>
            <w:r>
              <w:rPr>
                <w:rFonts w:hint="eastAsia"/>
                <w:highlight w:val="none"/>
              </w:rPr>
              <w:t xml:space="preserve"> </w:t>
            </w:r>
            <w:r>
              <w:rPr>
                <w:rFonts w:hint="eastAsia" w:ascii="Wingdings" w:hAnsi="Wingdings"/>
                <w:highlight w:val="none"/>
              </w:rPr>
              <w:t>□</w:t>
            </w:r>
            <w:r>
              <w:rPr>
                <w:rFonts w:hint="eastAsia"/>
                <w:highlight w:val="none"/>
              </w:rPr>
              <w:t>使用工程控制措施和（或）重新组织工作；</w:t>
            </w:r>
          </w:p>
          <w:p>
            <w:pPr>
              <w:rPr>
                <w:highlight w:val="none"/>
              </w:rPr>
            </w:pPr>
            <w:r>
              <w:rPr>
                <w:rFonts w:hint="eastAsia"/>
                <w:highlight w:val="none"/>
              </w:rPr>
              <w:t xml:space="preserve"> </w:t>
            </w:r>
            <w:r>
              <w:rPr>
                <w:rFonts w:hint="eastAsia" w:ascii="Wingdings" w:hAnsi="Wingdings"/>
                <w:highlight w:val="none"/>
              </w:rPr>
              <w:t>■</w:t>
            </w:r>
            <w:r>
              <w:rPr>
                <w:rFonts w:hint="eastAsia"/>
                <w:highlight w:val="none"/>
              </w:rPr>
              <w:t xml:space="preserve"> 使用管理措施，包括培训；</w:t>
            </w:r>
          </w:p>
          <w:p>
            <w:pPr>
              <w:rPr>
                <w:highlight w:val="none"/>
              </w:rPr>
            </w:pPr>
            <w:r>
              <w:rPr>
                <w:rFonts w:hint="eastAsia"/>
                <w:highlight w:val="none"/>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外部提供包括：□原材料采购 □委托加工  □建筑施工 □设备维保  □运输  □其他：</w:t>
            </w:r>
            <w: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highlight w:val="none"/>
                    </w:rPr>
                  </w:pPr>
                  <w:r>
                    <w:rPr>
                      <w:rFonts w:hint="eastAsia"/>
                      <w:highlight w:val="none"/>
                    </w:rPr>
                    <w:t>机械伤害</w:t>
                  </w:r>
                </w:p>
              </w:tc>
              <w:tc>
                <w:tcPr>
                  <w:tcW w:w="4957" w:type="dxa"/>
                </w:tcPr>
                <w:p>
                  <w:pPr>
                    <w:jc w:val="left"/>
                    <w:rPr>
                      <w:highlight w:val="none"/>
                    </w:rPr>
                  </w:pPr>
                  <w:r>
                    <w:rPr>
                      <w:rFonts w:hint="eastAsia"/>
                      <w:highlight w:val="none"/>
                    </w:rPr>
                    <w:t>安全装置、防护措施 安全教育、定期检查</w:t>
                  </w:r>
                </w:p>
              </w:tc>
              <w:tc>
                <w:tcPr>
                  <w:tcW w:w="1698" w:type="dxa"/>
                </w:tcPr>
                <w:p>
                  <w:pPr>
                    <w:jc w:val="left"/>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highlight w:val="none"/>
                    </w:rPr>
                  </w:pPr>
                  <w:r>
                    <w:rPr>
                      <w:rFonts w:hint="eastAsia"/>
                      <w:highlight w:val="none"/>
                    </w:rPr>
                    <w:t>触电</w:t>
                  </w:r>
                </w:p>
              </w:tc>
              <w:tc>
                <w:tcPr>
                  <w:tcW w:w="4957" w:type="dxa"/>
                </w:tcPr>
                <w:p>
                  <w:pPr>
                    <w:jc w:val="left"/>
                    <w:rPr>
                      <w:highlight w:val="none"/>
                    </w:rPr>
                  </w:pPr>
                  <w:r>
                    <w:rPr>
                      <w:rFonts w:hint="eastAsia"/>
                      <w:highlight w:val="none"/>
                    </w:rPr>
                    <w:t>漏电保护、绝缘用具检测</w:t>
                  </w:r>
                </w:p>
              </w:tc>
              <w:tc>
                <w:tcPr>
                  <w:tcW w:w="1698" w:type="dxa"/>
                </w:tcPr>
                <w:p>
                  <w:pPr>
                    <w:jc w:val="left"/>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top"/>
                </w:tcPr>
                <w:p>
                  <w:pPr>
                    <w:jc w:val="left"/>
                    <w:rPr>
                      <w:rFonts w:ascii="Times New Roman" w:hAnsi="Times New Roman" w:eastAsia="宋体" w:cs="Times New Roman"/>
                      <w:kern w:val="2"/>
                      <w:sz w:val="21"/>
                      <w:szCs w:val="24"/>
                      <w:highlight w:val="none"/>
                      <w:lang w:val="en-US" w:eastAsia="zh-CN" w:bidi="ar-SA"/>
                    </w:rPr>
                  </w:pPr>
                  <w:r>
                    <w:rPr>
                      <w:rFonts w:hint="eastAsia"/>
                      <w:highlight w:val="none"/>
                    </w:rPr>
                    <w:t>物体打击</w:t>
                  </w:r>
                </w:p>
              </w:tc>
              <w:tc>
                <w:tcPr>
                  <w:tcW w:w="4957" w:type="dxa"/>
                  <w:vAlign w:val="top"/>
                </w:tcPr>
                <w:p>
                  <w:pPr>
                    <w:jc w:val="left"/>
                    <w:rPr>
                      <w:rFonts w:ascii="Times New Roman" w:hAnsi="Times New Roman" w:eastAsia="宋体" w:cs="Times New Roman"/>
                      <w:kern w:val="2"/>
                      <w:sz w:val="21"/>
                      <w:szCs w:val="24"/>
                      <w:highlight w:val="none"/>
                      <w:lang w:val="en-US" w:eastAsia="zh-CN" w:bidi="ar-SA"/>
                    </w:rPr>
                  </w:pPr>
                  <w:r>
                    <w:rPr>
                      <w:rFonts w:hint="eastAsia"/>
                      <w:highlight w:val="none"/>
                    </w:rPr>
                    <w:t>安全教育、定期检查、穿戴劳保用品</w:t>
                  </w:r>
                </w:p>
              </w:tc>
              <w:tc>
                <w:tcPr>
                  <w:tcW w:w="1698" w:type="dxa"/>
                  <w:vAlign w:val="top"/>
                </w:tcPr>
                <w:p>
                  <w:pPr>
                    <w:jc w:val="left"/>
                    <w:rPr>
                      <w:rFonts w:ascii="Times New Roman" w:hAnsi="Times New Roman" w:eastAsia="宋体" w:cs="Times New Roman"/>
                      <w:kern w:val="2"/>
                      <w:sz w:val="21"/>
                      <w:szCs w:val="24"/>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top"/>
                </w:tcPr>
                <w:p>
                  <w:pPr>
                    <w:jc w:val="left"/>
                    <w:rPr>
                      <w:rFonts w:ascii="Times New Roman" w:hAnsi="Times New Roman" w:eastAsia="宋体" w:cs="Times New Roman"/>
                      <w:kern w:val="2"/>
                      <w:sz w:val="21"/>
                      <w:szCs w:val="24"/>
                      <w:highlight w:val="none"/>
                      <w:lang w:val="en-US" w:eastAsia="zh-CN" w:bidi="ar-SA"/>
                    </w:rPr>
                  </w:pPr>
                  <w:r>
                    <w:rPr>
                      <w:rFonts w:hint="eastAsia"/>
                      <w:highlight w:val="none"/>
                    </w:rPr>
                    <w:t>车辆伤害</w:t>
                  </w:r>
                </w:p>
              </w:tc>
              <w:tc>
                <w:tcPr>
                  <w:tcW w:w="4957" w:type="dxa"/>
                  <w:vAlign w:val="top"/>
                </w:tcPr>
                <w:p>
                  <w:pPr>
                    <w:jc w:val="left"/>
                    <w:rPr>
                      <w:rFonts w:ascii="Times New Roman" w:hAnsi="Times New Roman" w:eastAsia="宋体" w:cs="Times New Roman"/>
                      <w:kern w:val="2"/>
                      <w:sz w:val="21"/>
                      <w:szCs w:val="24"/>
                      <w:highlight w:val="none"/>
                      <w:lang w:val="en-US" w:eastAsia="zh-CN" w:bidi="ar-SA"/>
                    </w:rPr>
                  </w:pPr>
                  <w:r>
                    <w:rPr>
                      <w:rFonts w:hint="eastAsia"/>
                      <w:highlight w:val="none"/>
                    </w:rPr>
                    <w:t>安全教育</w:t>
                  </w:r>
                </w:p>
              </w:tc>
              <w:tc>
                <w:tcPr>
                  <w:tcW w:w="1698" w:type="dxa"/>
                  <w:vAlign w:val="top"/>
                </w:tcPr>
                <w:p>
                  <w:pPr>
                    <w:jc w:val="left"/>
                    <w:rPr>
                      <w:rFonts w:ascii="Times New Roman" w:hAnsi="Times New Roman" w:eastAsia="宋体" w:cs="Times New Roman"/>
                      <w:kern w:val="2"/>
                      <w:sz w:val="21"/>
                      <w:szCs w:val="24"/>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top"/>
                </w:tcPr>
                <w:p>
                  <w:pPr>
                    <w:jc w:val="left"/>
                    <w:rPr>
                      <w:rFonts w:ascii="Times New Roman" w:hAnsi="Times New Roman" w:eastAsia="宋体" w:cs="Times New Roman"/>
                      <w:kern w:val="2"/>
                      <w:sz w:val="21"/>
                      <w:szCs w:val="24"/>
                      <w:highlight w:val="none"/>
                      <w:lang w:val="en-US" w:eastAsia="zh-CN" w:bidi="ar-SA"/>
                    </w:rPr>
                  </w:pPr>
                  <w:r>
                    <w:rPr>
                      <w:rFonts w:hint="eastAsia"/>
                      <w:highlight w:val="none"/>
                    </w:rPr>
                    <w:t>火灾</w:t>
                  </w:r>
                </w:p>
              </w:tc>
              <w:tc>
                <w:tcPr>
                  <w:tcW w:w="4957" w:type="dxa"/>
                  <w:vAlign w:val="top"/>
                </w:tcPr>
                <w:p>
                  <w:pPr>
                    <w:jc w:val="left"/>
                    <w:rPr>
                      <w:rFonts w:ascii="Times New Roman" w:hAnsi="Times New Roman" w:eastAsia="宋体" w:cs="Times New Roman"/>
                      <w:kern w:val="2"/>
                      <w:sz w:val="21"/>
                      <w:szCs w:val="24"/>
                      <w:highlight w:val="none"/>
                      <w:lang w:val="en-US" w:eastAsia="zh-CN" w:bidi="ar-SA"/>
                    </w:rPr>
                  </w:pPr>
                  <w:r>
                    <w:rPr>
                      <w:rFonts w:hint="eastAsia"/>
                      <w:highlight w:val="none"/>
                    </w:rPr>
                    <w:t>制定管理方案，应急预案并演练</w:t>
                  </w:r>
                </w:p>
              </w:tc>
              <w:tc>
                <w:tcPr>
                  <w:tcW w:w="1698" w:type="dxa"/>
                  <w:vAlign w:val="top"/>
                </w:tcPr>
                <w:p>
                  <w:pPr>
                    <w:jc w:val="left"/>
                    <w:rPr>
                      <w:rFonts w:ascii="Times New Roman" w:hAnsi="Times New Roman" w:eastAsia="宋体" w:cs="Times New Roman"/>
                      <w:kern w:val="2"/>
                      <w:sz w:val="21"/>
                      <w:szCs w:val="24"/>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top"/>
                </w:tcPr>
                <w:p>
                  <w:pPr>
                    <w:jc w:val="left"/>
                    <w:rPr>
                      <w:rFonts w:ascii="Times New Roman" w:hAnsi="Times New Roman" w:eastAsia="宋体" w:cs="Times New Roman"/>
                      <w:kern w:val="2"/>
                      <w:sz w:val="21"/>
                      <w:szCs w:val="24"/>
                      <w:highlight w:val="none"/>
                      <w:lang w:val="en-US" w:eastAsia="zh-CN" w:bidi="ar-SA"/>
                    </w:rPr>
                  </w:pPr>
                </w:p>
              </w:tc>
              <w:tc>
                <w:tcPr>
                  <w:tcW w:w="4957" w:type="dxa"/>
                  <w:vAlign w:val="top"/>
                </w:tcPr>
                <w:p>
                  <w:pPr>
                    <w:jc w:val="left"/>
                    <w:rPr>
                      <w:rFonts w:ascii="Times New Roman" w:hAnsi="Times New Roman" w:eastAsia="宋体" w:cs="Times New Roman"/>
                      <w:kern w:val="2"/>
                      <w:sz w:val="21"/>
                      <w:szCs w:val="24"/>
                      <w:highlight w:val="none"/>
                      <w:lang w:val="en-US" w:eastAsia="zh-CN" w:bidi="ar-SA"/>
                    </w:rPr>
                  </w:pPr>
                </w:p>
              </w:tc>
              <w:tc>
                <w:tcPr>
                  <w:tcW w:w="1698" w:type="dxa"/>
                  <w:vAlign w:val="top"/>
                </w:tcPr>
                <w:p>
                  <w:pPr>
                    <w:jc w:val="left"/>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highlight w:val="red"/>
                    </w:rPr>
                  </w:pPr>
                </w:p>
              </w:tc>
              <w:tc>
                <w:tcPr>
                  <w:tcW w:w="4957" w:type="dxa"/>
                </w:tcPr>
                <w:p>
                  <w:pPr>
                    <w:jc w:val="left"/>
                    <w:rPr>
                      <w:highlight w:val="red"/>
                    </w:rPr>
                  </w:pPr>
                </w:p>
              </w:tc>
              <w:tc>
                <w:tcPr>
                  <w:tcW w:w="1698" w:type="dxa"/>
                </w:tcPr>
                <w:p>
                  <w:pPr>
                    <w:jc w:val="left"/>
                    <w:rPr>
                      <w:highlight w:val="red"/>
                    </w:rPr>
                  </w:pPr>
                </w:p>
              </w:tc>
            </w:tr>
          </w:tbl>
          <w:p>
            <w:pPr>
              <w:jc w:val="left"/>
              <w:rPr>
                <w:rFonts w:hint="eastAsia"/>
              </w:rPr>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color w:val="000000" w:themeColor="text1"/>
              </w:rPr>
            </w:pPr>
            <w:r>
              <w:rPr>
                <w:rFonts w:hint="eastAsia"/>
              </w:rPr>
              <w:t>组织对生产设</w:t>
            </w:r>
            <w:r>
              <w:rPr>
                <w:rFonts w:hint="eastAsia"/>
                <w:color w:val="000000" w:themeColor="text1"/>
              </w:rPr>
              <w:t>备、安全装置、特种设备制订了计划进行了定期的检查、保养和维修；运行完好</w:t>
            </w:r>
          </w:p>
          <w:p>
            <w:pPr>
              <w:rPr>
                <w:color w:val="000000" w:themeColor="text1"/>
                <w:highlight w:val="none"/>
              </w:rPr>
            </w:pPr>
            <w:r>
              <w:rPr>
                <w:rFonts w:hint="eastAsia"/>
                <w:color w:val="000000" w:themeColor="text1"/>
              </w:rPr>
              <w:t>安全装置检查：□进行了定期检查  □</w:t>
            </w:r>
            <w:r>
              <w:rPr>
                <w:rFonts w:hint="eastAsia"/>
                <w:color w:val="000000" w:themeColor="text1"/>
                <w:highlight w:val="none"/>
              </w:rPr>
              <w:t xml:space="preserve">未进行定期检查的有：                 </w:t>
            </w:r>
          </w:p>
          <w:p>
            <w:pPr>
              <w:rPr>
                <w:highlight w:val="none"/>
              </w:rPr>
            </w:pPr>
            <w:r>
              <w:rPr>
                <w:rFonts w:hint="eastAsia"/>
                <w:color w:val="000000" w:themeColor="text1"/>
                <w:highlight w:val="none"/>
              </w:rPr>
              <w:t>特种设备管理：□进行了</w:t>
            </w:r>
            <w:r>
              <w:rPr>
                <w:rFonts w:hint="eastAsia"/>
                <w:highlight w:val="none"/>
              </w:rPr>
              <w:t xml:space="preserve">定期检验  □未进行定期检验的有：                 </w:t>
            </w:r>
          </w:p>
          <w:p>
            <w:r>
              <w:rPr>
                <w:rFonts w:hint="eastAsia"/>
                <w:highlight w:val="none"/>
              </w:rPr>
              <w:t>特种设备检测报告，如：</w:t>
            </w:r>
            <w:r>
              <w:rPr>
                <w:rFonts w:hint="eastAsia"/>
                <w:highlight w:val="none"/>
                <w:u w:val="single"/>
              </w:rPr>
              <w:t xml:space="preserve">  </w:t>
            </w:r>
            <w:r>
              <w:rPr>
                <w:rFonts w:hint="eastAsia" w:ascii="宋体" w:hAnsi="宋体" w:cs="宋体"/>
                <w:color w:val="000000" w:themeColor="text1"/>
                <w:szCs w:val="21"/>
                <w:highlight w:val="none"/>
                <w:u w:val="single"/>
              </w:rPr>
              <w:t xml:space="preserve">   </w:t>
            </w:r>
            <w:r>
              <w:rPr>
                <w:rFonts w:hint="eastAsia"/>
                <w:highlight w:val="none"/>
                <w:u w:val="single"/>
              </w:rPr>
              <w:t xml:space="preserve">      （</w:t>
            </w:r>
            <w:r>
              <w:rPr>
                <w:rFonts w:hint="eastAsia"/>
                <w:highlight w:val="none"/>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rPr>
                <w:color w:val="000000" w:themeColor="text1"/>
              </w:rPr>
            </w:pPr>
            <w:r>
              <w:rPr>
                <w:rFonts w:hint="eastAsia"/>
              </w:rPr>
              <w:t>审核周期内发生过紧急情况</w:t>
            </w:r>
            <w:r>
              <w:rPr>
                <w:rFonts w:hint="eastAsia"/>
                <w:color w:val="000000" w:themeColor="text1"/>
              </w:rPr>
              <w:t>：</w:t>
            </w:r>
            <w:r>
              <w:rPr>
                <w:rFonts w:hint="eastAsia" w:ascii="Wingdings" w:hAnsi="Wingdings"/>
                <w:color w:val="000000" w:themeColor="text1"/>
              </w:rPr>
              <w:t>■</w:t>
            </w:r>
            <w:r>
              <w:rPr>
                <w:rFonts w:hint="eastAsia"/>
                <w:color w:val="000000" w:themeColor="text1"/>
              </w:rPr>
              <w:t xml:space="preserve">未发生 </w:t>
            </w:r>
            <w:r>
              <w:rPr>
                <w:rFonts w:hint="eastAsia" w:ascii="Wingdings" w:hAnsi="Wingdings"/>
                <w:color w:val="000000" w:themeColor="text1"/>
              </w:rPr>
              <w:t>□</w:t>
            </w:r>
            <w:r>
              <w:rPr>
                <w:rFonts w:hint="eastAsia"/>
                <w:color w:val="000000" w:themeColor="text1"/>
              </w:rPr>
              <w:t>已发生：</w:t>
            </w:r>
            <w:r>
              <w:rPr>
                <w:rFonts w:hint="eastAsia"/>
                <w:color w:val="000000" w:themeColor="text1"/>
                <w:u w:val="single"/>
              </w:rPr>
              <w:t xml:space="preserve">                                </w:t>
            </w:r>
            <w:r>
              <w:rPr>
                <w:rFonts w:hint="eastAsia"/>
                <w:color w:val="000000" w:themeColor="text1"/>
              </w:rPr>
              <w:t>。</w:t>
            </w:r>
          </w:p>
          <w:p>
            <w:pPr>
              <w:rPr>
                <w:color w:val="000000" w:themeColor="text1"/>
                <w:highlight w:val="none"/>
              </w:rPr>
            </w:pPr>
            <w:r>
              <w:rPr>
                <w:rFonts w:hint="eastAsia"/>
                <w:color w:val="000000" w:themeColor="text1"/>
              </w:rPr>
              <w:t xml:space="preserve"> </w:t>
            </w:r>
          </w:p>
          <w:p>
            <w:pPr>
              <w:rPr>
                <w:highlight w:val="none"/>
              </w:rPr>
            </w:pPr>
            <w:r>
              <w:rPr>
                <w:rFonts w:hint="eastAsia"/>
                <w:color w:val="000000" w:themeColor="text1"/>
                <w:highlight w:val="none"/>
                <w:u w:val="single"/>
              </w:rPr>
              <w:t>于</w:t>
            </w:r>
            <w:r>
              <w:rPr>
                <w:rFonts w:hint="eastAsia"/>
                <w:color w:val="000000" w:themeColor="text1"/>
                <w:highlight w:val="none"/>
                <w:u w:val="single"/>
                <w:lang w:eastAsia="zh-CN"/>
              </w:rPr>
              <w:t>2021年10月13日进行了消防火灾演练和2021年11月17日进行了触电应急预案演练</w:t>
            </w:r>
            <w:r>
              <w:rPr>
                <w:rFonts w:hint="eastAsia"/>
                <w:highlight w:val="none"/>
              </w:rPr>
              <w:t xml:space="preserve">；并总结了预案的可行性和有效性。 </w:t>
            </w:r>
          </w:p>
          <w:p>
            <w:r>
              <w:rPr>
                <w:rFonts w:hint="eastAsia"/>
                <w:highlight w:val="none"/>
              </w:rPr>
              <w:t>定期评审并修订过程和策划的响应措施，</w:t>
            </w:r>
            <w:r>
              <w:rPr>
                <w:rFonts w:hint="eastAsia"/>
              </w:rPr>
              <w:t xml:space="preserve">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color w:val="000000" w:themeColor="text1"/>
                <w:lang w:val="en-GB"/>
              </w:rPr>
            </w:pPr>
            <w:r>
              <w:rPr>
                <w:rFonts w:hint="eastAsia"/>
              </w:rPr>
              <w:t>组织</w:t>
            </w:r>
            <w:r>
              <w:rPr>
                <w:rFonts w:hint="eastAsia"/>
                <w:lang w:val="en-GB"/>
              </w:rPr>
              <w:t>已经制定与信息</w:t>
            </w:r>
            <w:r>
              <w:rPr>
                <w:rFonts w:hint="eastAsia"/>
              </w:rPr>
              <w:t>的收集、</w:t>
            </w:r>
            <w:r>
              <w:rPr>
                <w:rFonts w:hint="eastAsia"/>
                <w:color w:val="000000" w:themeColor="text1"/>
                <w:lang w:val="en-GB"/>
              </w:rPr>
              <w:t>数据分析、改进方法相关的程序，并生效。</w:t>
            </w:r>
          </w:p>
          <w:p>
            <w:pPr>
              <w:rPr>
                <w:color w:val="000000" w:themeColor="text1"/>
              </w:rPr>
            </w:pPr>
            <w:r>
              <w:rPr>
                <w:rFonts w:hint="eastAsia"/>
                <w:color w:val="000000" w:themeColor="text1"/>
              </w:rPr>
              <w:t>组织已分析和评价通过监视和测量获得的适当的数据和信息。</w:t>
            </w:r>
          </w:p>
          <w:p>
            <w:pPr>
              <w:rPr>
                <w:color w:val="000000" w:themeColor="text1"/>
                <w:highlight w:val="none"/>
              </w:rPr>
            </w:pPr>
            <w:r>
              <w:rPr>
                <w:rFonts w:hint="eastAsia"/>
                <w:color w:val="000000" w:themeColor="text1"/>
              </w:rPr>
              <w:t>组织已建立、实施</w:t>
            </w:r>
            <w:r>
              <w:rPr>
                <w:rFonts w:hint="eastAsia"/>
                <w:color w:val="000000" w:themeColor="text1"/>
                <w:highlight w:val="none"/>
              </w:rPr>
              <w:t>并保持评价其合规义务履行情况所需的过程。</w:t>
            </w:r>
          </w:p>
          <w:p>
            <w:pPr>
              <w:rPr>
                <w:color w:val="000000" w:themeColor="text1"/>
                <w:highlight w:val="none"/>
              </w:rPr>
            </w:pPr>
            <w:r>
              <w:rPr>
                <w:rFonts w:hint="eastAsia"/>
                <w:color w:val="000000" w:themeColor="text1"/>
                <w:highlight w:val="none"/>
              </w:rPr>
              <w:t>实施合规性评价的时间：</w:t>
            </w:r>
          </w:p>
          <w:p>
            <w:pPr>
              <w:rPr>
                <w:rFonts w:hint="eastAsia" w:eastAsia="宋体"/>
                <w:color w:val="000000" w:themeColor="text1"/>
                <w:highlight w:val="none"/>
                <w:u w:val="single"/>
                <w:lang w:eastAsia="zh-CN"/>
              </w:rPr>
            </w:pPr>
            <w:r>
              <w:rPr>
                <w:rFonts w:hint="eastAsia"/>
                <w:color w:val="000000" w:themeColor="text1"/>
                <w:highlight w:val="none"/>
              </w:rPr>
              <w:t>■定期（每年） ：</w:t>
            </w:r>
            <w:r>
              <w:rPr>
                <w:rFonts w:hint="eastAsia"/>
                <w:color w:val="000000" w:themeColor="text1"/>
                <w:highlight w:val="none"/>
                <w:u w:val="single"/>
                <w:lang w:eastAsia="zh-CN"/>
              </w:rPr>
              <w:t>2021年10月29日</w:t>
            </w:r>
          </w:p>
          <w:p>
            <w:pPr>
              <w:rPr>
                <w:color w:val="000000" w:themeColor="text1"/>
              </w:rPr>
            </w:pPr>
            <w:r>
              <w:rPr>
                <w:rFonts w:hint="eastAsia"/>
                <w:color w:val="000000" w:themeColor="text1"/>
              </w:rPr>
              <w:t>□特殊情况（法规变化）：</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w:t>
            </w:r>
            <w:r>
              <w:rPr>
                <w:rFonts w:hint="eastAsia"/>
                <w:color w:val="000000" w:themeColor="text1"/>
              </w:rPr>
              <w:t>月</w:t>
            </w:r>
            <w:r>
              <w:rPr>
                <w:rFonts w:hint="eastAsia"/>
                <w:color w:val="000000" w:themeColor="text1"/>
                <w:u w:val="single"/>
              </w:rPr>
              <w:t xml:space="preserve">   </w:t>
            </w:r>
            <w:r>
              <w:rPr>
                <w:rFonts w:hint="eastAsia"/>
                <w:color w:val="000000" w:themeColor="text1"/>
              </w:rPr>
              <w:t>日</w:t>
            </w:r>
          </w:p>
          <w:p>
            <w:r>
              <w:rPr>
                <w:rFonts w:hint="eastAsia"/>
                <w:color w:val="000000" w:themeColor="text1"/>
              </w:rPr>
              <w:t>对评价合规性发现的问题，采取必要的措施；</w:t>
            </w:r>
            <w:r>
              <w:rPr>
                <w:rFonts w:hint="eastAsia"/>
              </w:rPr>
              <w:t>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 xml:space="preserve">第三方监测 </w:t>
            </w:r>
            <w:r>
              <w:rPr>
                <w:rFonts w:hint="eastAsia" w:ascii="Wingdings" w:hAnsi="Wingdings"/>
                <w:color w:val="000000" w:themeColor="text1"/>
              </w:rPr>
              <w:t>□</w:t>
            </w:r>
            <w:r>
              <w:rPr>
                <w:rFonts w:hint="eastAsia"/>
                <w:color w:val="000000" w:themeColor="text1"/>
              </w:rPr>
              <w:t xml:space="preserve">主管部门抽查  </w:t>
            </w:r>
            <w:r>
              <w:rPr>
                <w:rFonts w:hint="eastAsia"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rPr>
              <w:t>□</w:t>
            </w:r>
            <w:r>
              <w:rPr>
                <w:rFonts w:hint="eastAsia"/>
                <w:color w:val="000000" w:themeColor="text1"/>
              </w:rPr>
              <w:t xml:space="preserve">入职 </w:t>
            </w:r>
            <w:r>
              <w:rPr>
                <w:rFonts w:hint="eastAsia" w:ascii="Wingdings" w:hAnsi="Wingdings"/>
                <w:color w:val="000000" w:themeColor="text1"/>
              </w:rPr>
              <w:t>□</w:t>
            </w:r>
            <w:r>
              <w:rPr>
                <w:rFonts w:hint="eastAsia"/>
                <w:color w:val="000000" w:themeColor="text1"/>
              </w:rPr>
              <w:t xml:space="preserve">离职 </w:t>
            </w:r>
            <w:r>
              <w:rPr>
                <w:rFonts w:hint="eastAsia" w:ascii="Wingdings" w:hAnsi="Wingdings"/>
                <w:color w:val="000000" w:themeColor="text1"/>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 □存在不足，</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rPr>
              <w:t>2022年1月9-10日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w:t>
            </w:r>
            <w:r>
              <w:rPr>
                <w:rFonts w:hint="eastAsia"/>
              </w:rPr>
              <w:t>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w:t>
            </w:r>
            <w:r>
              <w:rPr>
                <w:rFonts w:hint="eastAsia"/>
                <w:highlight w:val="none"/>
              </w:rPr>
              <w:t>隔，在</w:t>
            </w:r>
            <w:r>
              <w:rPr>
                <w:rFonts w:hint="eastAsia"/>
                <w:color w:val="000000"/>
                <w:szCs w:val="18"/>
                <w:highlight w:val="none"/>
                <w:u w:val="single"/>
                <w:lang w:eastAsia="zh-CN"/>
              </w:rPr>
              <w:t>2021 年12月18日</w:t>
            </w:r>
            <w:r>
              <w:rPr>
                <w:rFonts w:hint="eastAsia"/>
                <w:highlight w:val="none"/>
              </w:rPr>
              <w:t>对组织的职业健康安全管理体系进行了评审，以确保其持续的适宜性、</w:t>
            </w:r>
            <w:r>
              <w:rPr>
                <w:rFonts w:hint="eastAsia"/>
              </w:rPr>
              <w:t>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宋体" w:hAnsi="宋体" w:cs="宋体"/>
              </w:rPr>
              <w:t>■</w:t>
            </w:r>
            <w:r>
              <w:rPr>
                <w:rFonts w:hint="eastAsia" w:ascii="Wingdings" w:hAnsi="Wingdings"/>
              </w:rPr>
              <w:t>外审不符合项</w:t>
            </w:r>
            <w:r>
              <w:rPr>
                <w:rFonts w:hint="eastAsia"/>
              </w:rPr>
              <w:t xml:space="preserve">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A87452"/>
    <w:rsid w:val="18717E1C"/>
    <w:rsid w:val="2FA44526"/>
    <w:rsid w:val="49F27D3C"/>
    <w:rsid w:val="4F7755C2"/>
    <w:rsid w:val="57C06B72"/>
    <w:rsid w:val="6C070794"/>
    <w:rsid w:val="776946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cs="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2022-03-24T14:16:03Z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