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133465" cy="9444990"/>
            <wp:effectExtent l="0" t="0" r="635" b="3810"/>
            <wp:docPr id="1" name="图片 1" descr="新文档 2022-03-26 10.02.17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26 10.02.17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3465" cy="944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23" w:name="_GoBack"/>
      <w:bookmarkEnd w:id="23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256"/>
        <w:gridCol w:w="294"/>
        <w:gridCol w:w="408"/>
        <w:gridCol w:w="272"/>
        <w:gridCol w:w="179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石家庄市御泰机械科技有限公司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河北省石家庄市栾城区楼底镇夏户庄村东口（桥头北侧）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河北省石家庄市栾城区楼底镇夏户庄村东口（桥头北侧）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刘鹏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15131125529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793890728@qq.com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0146-2022-QEO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Q：铁路量具配件、铁路工具配件、铁路供电刀闸配件的加工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E：铁路量具配件、铁路工具配件、铁路供电刀闸配件的加工所涉及场所的相关环境管理活动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O：铁路量具配件、铁路工具配件、铁路供电刀闸配件的加工所涉及场所的相关职业健康安全管理活动</w:t>
            </w:r>
            <w:bookmarkEnd w:id="1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Q：17.10.02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E：17.10.02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O：17.10.02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2022年03月16日 下午至2022年03月18日 下午</w:t>
            </w:r>
            <w:bookmarkEnd w:id="20"/>
            <w:r>
              <w:rPr>
                <w:rFonts w:hint="eastAsia"/>
                <w:b/>
                <w:sz w:val="20"/>
              </w:rPr>
              <w:t>(共</w:t>
            </w:r>
            <w:bookmarkStart w:id="21" w:name="审核天数"/>
            <w:r>
              <w:rPr>
                <w:rFonts w:hint="eastAsia"/>
                <w:b/>
                <w:sz w:val="20"/>
              </w:rPr>
              <w:t>2.5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7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Q:17.10.02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E:17.10.02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O:17.10.02</w:t>
            </w:r>
          </w:p>
        </w:tc>
        <w:tc>
          <w:tcPr>
            <w:tcW w:w="140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27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杨园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Q:17.10.02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E:17.10.02</w:t>
            </w:r>
          </w:p>
        </w:tc>
        <w:tc>
          <w:tcPr>
            <w:tcW w:w="140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27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2" w:name="审核派遣人"/>
            <w:r>
              <w:rPr>
                <w:sz w:val="21"/>
                <w:szCs w:val="21"/>
              </w:rPr>
              <w:t>李凤娟</w:t>
            </w:r>
            <w:bookmarkEnd w:id="22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2022.3.14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2022.3.14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2022.3.14</w:t>
            </w:r>
          </w:p>
        </w:tc>
      </w:tr>
    </w:tbl>
    <w:p/>
    <w:p/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2.3.16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和服务的控制；标识和可追溯性；产品防护；顾客或外部供方财产；交付后活动；变更的控制；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8.5/8.6/8.7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2022.3.17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文件化信息；人员、组织知识；能力；意识；沟通；能力、培训和意识；信息交流、沟通参与和协商；产品和服务要求；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绩效的监视和测量；合规性评价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/8.2/8.4/9.1.2/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6.1.2/6.1.3/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继续审核生技部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2022.3.18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继续审核生技部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继续审核办公室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2C81"/>
    <w:rsid w:val="00372C81"/>
    <w:rsid w:val="00A31800"/>
    <w:rsid w:val="00C56F4C"/>
    <w:rsid w:val="12171E8C"/>
    <w:rsid w:val="17024E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2919</Words>
  <Characters>4921</Characters>
  <Lines>41</Lines>
  <Paragraphs>11</Paragraphs>
  <TotalTime>0</TotalTime>
  <ScaleCrop>false</ScaleCrop>
  <LinksUpToDate>false</LinksUpToDate>
  <CharactersWithSpaces>5199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2022-03-26T08:32:21Z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