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石家庄京铁腾飞工量具有限公司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日上午至2022年03月1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2022.3.15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4A61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2022-03-27T12:47:35Z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