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bookmarkStart w:id="11" w:name="_GoBack"/>
      <w:r>
        <w:rPr>
          <w:rFonts w:hint="eastAsia" w:eastAsia="隶书"/>
          <w:sz w:val="30"/>
          <w:szCs w:val="30"/>
        </w:rPr>
        <w:drawing>
          <wp:anchor distT="0" distB="0" distL="114300" distR="114300" simplePos="0" relativeHeight="251659264" behindDoc="0" locked="0" layoutInCell="1" allowOverlap="1">
            <wp:simplePos x="0" y="0"/>
            <wp:positionH relativeFrom="column">
              <wp:posOffset>22860</wp:posOffset>
            </wp:positionH>
            <wp:positionV relativeFrom="paragraph">
              <wp:posOffset>10795</wp:posOffset>
            </wp:positionV>
            <wp:extent cx="6322695" cy="9378315"/>
            <wp:effectExtent l="0" t="0" r="1905" b="6985"/>
            <wp:wrapNone/>
            <wp:docPr id="1" name="图片 1" descr="新文档 2022-03-19 14.31.03_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新文档 2022-03-19 14.31.03_8"/>
                    <pic:cNvPicPr>
                      <a:picLocks noChangeAspect="1"/>
                    </pic:cNvPicPr>
                  </pic:nvPicPr>
                  <pic:blipFill>
                    <a:blip r:embed="rId6"/>
                    <a:stretch>
                      <a:fillRect/>
                    </a:stretch>
                  </pic:blipFill>
                  <pic:spPr>
                    <a:xfrm>
                      <a:off x="0" y="0"/>
                      <a:ext cx="6322695" cy="9378315"/>
                    </a:xfrm>
                    <a:prstGeom prst="rect">
                      <a:avLst/>
                    </a:prstGeom>
                  </pic:spPr>
                </pic:pic>
              </a:graphicData>
            </a:graphic>
          </wp:anchor>
        </w:drawing>
      </w:r>
      <w:bookmarkEnd w:id="11"/>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河北戈斯顿新能源科技有限公司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w:t>
            </w:r>
            <w:r>
              <w:rPr>
                <w:rFonts w:hint="eastAsia"/>
                <w:sz w:val="22"/>
                <w:szCs w:val="22"/>
                <w:lang w:val="en-US" w:eastAsia="zh-CN"/>
              </w:rPr>
              <w:t>-</w:t>
            </w:r>
            <w:r>
              <w:rPr>
                <w:rFonts w:hint="eastAsia"/>
                <w:sz w:val="22"/>
                <w:szCs w:val="22"/>
              </w:rPr>
              <w:t>2020</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5" w:name="合同编号"/>
            <w:r>
              <w:rPr>
                <w:sz w:val="22"/>
                <w:szCs w:val="22"/>
              </w:rPr>
              <w:t>0116-2020-EO-2022</w:t>
            </w:r>
            <w:bookmarkEnd w:id="5"/>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6" w:name="初审"/>
            <w:r>
              <w:rPr>
                <w:rFonts w:hint="eastAsia"/>
                <w:sz w:val="22"/>
                <w:szCs w:val="22"/>
              </w:rPr>
              <w:t>□</w:t>
            </w:r>
            <w:bookmarkEnd w:id="6"/>
            <w:r>
              <w:rPr>
                <w:rFonts w:hint="eastAsia"/>
                <w:sz w:val="22"/>
                <w:szCs w:val="22"/>
              </w:rPr>
              <w:t>初审</w:t>
            </w:r>
            <w:bookmarkStart w:id="7" w:name="监督勾选"/>
            <w:r>
              <w:rPr>
                <w:rFonts w:hint="eastAsia"/>
                <w:sz w:val="22"/>
                <w:szCs w:val="22"/>
              </w:rPr>
              <w:t>■</w:t>
            </w:r>
            <w:bookmarkEnd w:id="7"/>
            <w:r>
              <w:rPr>
                <w:rFonts w:hint="eastAsia"/>
                <w:sz w:val="22"/>
                <w:szCs w:val="22"/>
              </w:rPr>
              <w:t>第</w:t>
            </w:r>
            <w:r>
              <w:rPr>
                <w:sz w:val="22"/>
                <w:szCs w:val="22"/>
              </w:rPr>
              <w:t xml:space="preserve">( </w:t>
            </w:r>
            <w:bookmarkStart w:id="8" w:name="监督次数"/>
            <w:r>
              <w:rPr>
                <w:sz w:val="22"/>
                <w:szCs w:val="22"/>
              </w:rPr>
              <w:t>二</w:t>
            </w:r>
            <w:bookmarkEnd w:id="8"/>
            <w:r>
              <w:rPr>
                <w:sz w:val="22"/>
                <w:szCs w:val="22"/>
              </w:rPr>
              <w:t xml:space="preserve"> )</w:t>
            </w:r>
            <w:r>
              <w:rPr>
                <w:rFonts w:hint="eastAsia"/>
                <w:sz w:val="22"/>
                <w:szCs w:val="22"/>
              </w:rPr>
              <w:t>阶段审核</w:t>
            </w:r>
            <w:bookmarkStart w:id="9" w:name="再认证勾选"/>
            <w:r>
              <w:rPr>
                <w:rFonts w:hint="eastAsia"/>
                <w:sz w:val="22"/>
                <w:szCs w:val="22"/>
              </w:rPr>
              <w:t>□</w:t>
            </w:r>
            <w:bookmarkEnd w:id="9"/>
            <w:r>
              <w:rPr>
                <w:rFonts w:hint="eastAsia"/>
                <w:sz w:val="22"/>
                <w:szCs w:val="22"/>
              </w:rPr>
              <w:t>再认证□证书转换</w:t>
            </w:r>
            <w:bookmarkStart w:id="10" w:name="特殊审核勾选"/>
            <w:r>
              <w:rPr>
                <w:rFonts w:hint="eastAsia"/>
                <w:sz w:val="22"/>
                <w:szCs w:val="22"/>
              </w:rPr>
              <w:t>□</w:t>
            </w:r>
            <w:bookmarkEnd w:id="10"/>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hint="eastAsia" w:ascii="Times New Roman" w:hAnsi="Times New Roman" w:eastAsia="宋体" w:cs="Times New Roman"/>
                <w:kern w:val="2"/>
                <w:sz w:val="20"/>
                <w:lang w:val="en-US" w:eastAsia="zh-CN" w:bidi="ar-SA"/>
              </w:rPr>
            </w:pPr>
            <w:r>
              <w:rPr>
                <w:sz w:val="20"/>
                <w:lang w:val="de-DE"/>
              </w:rPr>
              <w:t>吉洁</w:t>
            </w:r>
          </w:p>
        </w:tc>
        <w:tc>
          <w:tcPr>
            <w:tcW w:w="1184" w:type="dxa"/>
            <w:vAlign w:val="center"/>
          </w:tcPr>
          <w:p>
            <w:pPr>
              <w:jc w:val="center"/>
              <w:rPr>
                <w:rFonts w:hint="default" w:ascii="Times New Roman" w:hAnsi="Times New Roman" w:eastAsia="宋体" w:cs="Times New Roman"/>
                <w:kern w:val="2"/>
                <w:sz w:val="20"/>
                <w:lang w:val="en-US" w:eastAsia="zh-CN" w:bidi="ar-SA"/>
              </w:rPr>
            </w:pPr>
            <w:r>
              <w:rPr>
                <w:rFonts w:hint="eastAsia" w:cs="Times New Roman"/>
                <w:kern w:val="2"/>
                <w:sz w:val="20"/>
                <w:lang w:val="en-US" w:eastAsia="zh-CN" w:bidi="ar-SA"/>
              </w:rPr>
              <w:t>组长</w:t>
            </w:r>
          </w:p>
        </w:tc>
        <w:tc>
          <w:tcPr>
            <w:tcW w:w="5595" w:type="dxa"/>
            <w:gridSpan w:val="3"/>
            <w:vAlign w:val="center"/>
          </w:tcPr>
          <w:p>
            <w:pPr>
              <w:jc w:val="center"/>
              <w:rPr>
                <w:sz w:val="20"/>
                <w:lang w:val="de-DE"/>
              </w:rPr>
            </w:pPr>
            <w:r>
              <w:rPr>
                <w:sz w:val="20"/>
                <w:lang w:val="de-DE"/>
              </w:rPr>
              <w:t>2020-N1OHSMS-3022240</w:t>
            </w:r>
          </w:p>
          <w:p>
            <w:pPr>
              <w:jc w:val="center"/>
              <w:rPr>
                <w:rFonts w:ascii="Times New Roman" w:hAnsi="Times New Roman" w:eastAsia="宋体" w:cs="Times New Roman"/>
                <w:kern w:val="2"/>
                <w:sz w:val="20"/>
                <w:lang w:val="de-DE" w:eastAsia="zh-CN" w:bidi="ar-SA"/>
              </w:rPr>
            </w:pPr>
            <w:r>
              <w:rPr>
                <w:sz w:val="20"/>
                <w:lang w:val="de-DE"/>
              </w:rPr>
              <w:t>2020-N1EMS-3022240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hint="eastAsia" w:ascii="Times New Roman" w:hAnsi="Times New Roman" w:eastAsia="宋体" w:cs="Times New Roman"/>
                <w:kern w:val="2"/>
                <w:sz w:val="20"/>
                <w:lang w:val="en-US" w:eastAsia="zh-CN" w:bidi="ar-SA"/>
              </w:rPr>
            </w:pPr>
            <w:r>
              <w:rPr>
                <w:sz w:val="20"/>
                <w:lang w:val="de-DE"/>
              </w:rPr>
              <w:t>杨园</w:t>
            </w:r>
          </w:p>
        </w:tc>
        <w:tc>
          <w:tcPr>
            <w:tcW w:w="1184" w:type="dxa"/>
            <w:vAlign w:val="center"/>
          </w:tcPr>
          <w:p>
            <w:pPr>
              <w:jc w:val="center"/>
              <w:rPr>
                <w:rFonts w:hint="default" w:ascii="Times New Roman" w:hAnsi="Times New Roman" w:eastAsia="宋体" w:cs="Times New Roman"/>
                <w:kern w:val="2"/>
                <w:sz w:val="20"/>
                <w:lang w:val="en-US" w:eastAsia="zh-CN" w:bidi="ar-SA"/>
              </w:rPr>
            </w:pPr>
            <w:r>
              <w:rPr>
                <w:rFonts w:hint="eastAsia" w:cs="Times New Roman"/>
                <w:kern w:val="2"/>
                <w:sz w:val="20"/>
                <w:lang w:val="en-US" w:eastAsia="zh-CN" w:bidi="ar-SA"/>
              </w:rPr>
              <w:t>组员</w:t>
            </w:r>
          </w:p>
        </w:tc>
        <w:tc>
          <w:tcPr>
            <w:tcW w:w="5595" w:type="dxa"/>
            <w:gridSpan w:val="3"/>
            <w:vAlign w:val="center"/>
          </w:tcPr>
          <w:p>
            <w:pPr>
              <w:jc w:val="center"/>
              <w:rPr>
                <w:sz w:val="20"/>
                <w:lang w:val="de-DE"/>
              </w:rPr>
            </w:pPr>
            <w:r>
              <w:rPr>
                <w:sz w:val="20"/>
                <w:lang w:val="de-DE"/>
              </w:rPr>
              <w:t>2022-N1OHSMS-1215052</w:t>
            </w:r>
          </w:p>
          <w:p>
            <w:pPr>
              <w:jc w:val="center"/>
              <w:rPr>
                <w:rFonts w:ascii="Times New Roman" w:hAnsi="Times New Roman" w:eastAsia="宋体" w:cs="Times New Roman"/>
                <w:kern w:val="2"/>
                <w:sz w:val="20"/>
                <w:lang w:val="de-DE" w:eastAsia="zh-CN" w:bidi="ar-SA"/>
              </w:rPr>
            </w:pPr>
            <w:r>
              <w:rPr>
                <w:sz w:val="20"/>
                <w:lang w:val="de-DE"/>
              </w:rPr>
              <w:t>2022-N1EMS-1215052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990" w:firstLineChars="550"/>
      <w:jc w:val="left"/>
      <w:rPr>
        <w:rStyle w:val="9"/>
        <w:rFonts w:hint="default"/>
        <w:szCs w:val="18"/>
      </w:rPr>
    </w:pPr>
    <w:r>
      <w:rPr>
        <w:szCs w:val="18"/>
      </w:rPr>
      <w:drawing>
        <wp:anchor distT="0" distB="0" distL="114300" distR="114300" simplePos="0" relativeHeight="251662336"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4097" o:spid="_x0000_s4097" o:spt="202" type="#_x0000_t202" style="position:absolute;left:0pt;margin-left:393.5pt;margin-top:11.1pt;height:17.75pt;width:99.8pt;z-index:251660288;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885" w:firstLineChars="492"/>
      <w:jc w:val="left"/>
    </w:pPr>
    <w:r>
      <w:pict>
        <v:shape id="_x0000_s4098" o:spid="_x0000_s4098" o:spt="32" type="#_x0000_t32" style="position:absolute;left:0pt;margin-left:-1.3pt;margin-top:18.15pt;height:0pt;width:489.8pt;z-index:251661312;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2D27F58"/>
    <w:rsid w:val="45DD1AC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456</Words>
  <Characters>596</Characters>
  <Lines>5</Lines>
  <Paragraphs>1</Paragraphs>
  <TotalTime>0</TotalTime>
  <ScaleCrop>false</ScaleCrop>
  <LinksUpToDate>false</LinksUpToDate>
  <CharactersWithSpaces>600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至鱼</cp:lastModifiedBy>
  <dcterms:modified xsi:type="dcterms:W3CDTF">2022-03-19T06:43:55Z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2052-11.1.0.11365</vt:lpwstr>
  </property>
</Properties>
</file>