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石家庄银兴物业服务有限公司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石家庄银兴物业服务有限公司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河北省石家庄市长安区和平东路528号金嘉园小区办公楼301室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河北省石家庄市长安区和平东路528号金嘉园小区办公楼301室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杜春生</w:t>
            </w:r>
            <w:bookmarkEnd w:id="10"/>
          </w:p>
        </w:tc>
        <w:tc>
          <w:tcPr>
            <w:tcW w:w="1313" w:type="dxa"/>
            <w:vAlign w:val="center"/>
          </w:tcPr>
          <w:p>
            <w:r>
              <w:rPr>
                <w:rFonts w:hint="eastAsia"/>
              </w:rPr>
              <w:t>电话.</w:t>
            </w:r>
          </w:p>
        </w:tc>
        <w:tc>
          <w:tcPr>
            <w:tcW w:w="2180" w:type="dxa"/>
            <w:vAlign w:val="center"/>
          </w:tcPr>
          <w:p>
            <w:bookmarkStart w:id="11" w:name="联系人电话"/>
            <w:r>
              <w:t>13111586177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杜春生</w:t>
            </w:r>
            <w:bookmarkEnd w:id="13"/>
          </w:p>
        </w:tc>
        <w:tc>
          <w:tcPr>
            <w:tcW w:w="1313" w:type="dxa"/>
            <w:vAlign w:val="center"/>
          </w:tcPr>
          <w:p>
            <w:r>
              <w:rPr>
                <w:rFonts w:hint="eastAsia"/>
              </w:rPr>
              <w:t>管理者代表</w:t>
            </w:r>
          </w:p>
        </w:tc>
        <w:tc>
          <w:tcPr>
            <w:tcW w:w="2180" w:type="dxa"/>
          </w:tcPr>
          <w:p>
            <w:bookmarkStart w:id="14" w:name="管理者代表"/>
            <w:r>
              <w:t>杜春生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bCs/>
                <w:sz w:val="21"/>
                <w:szCs w:val="21"/>
              </w:rPr>
              <w:t>客户开发---项目评估---合同签订---进驻项目现场---物业管理</w:t>
            </w:r>
            <w:r>
              <w:rPr>
                <w:rFonts w:hint="eastAsia" w:ascii="楷体" w:hAnsi="楷体" w:eastAsia="楷体" w:cs="楷体"/>
                <w:sz w:val="21"/>
                <w:szCs w:val="21"/>
              </w:rPr>
              <w:t>（</w:t>
            </w:r>
            <w:r>
              <w:rPr>
                <w:rFonts w:hint="eastAsia" w:ascii="楷体" w:hAnsi="楷体" w:eastAsia="楷体" w:cs="楷体"/>
                <w:color w:val="auto"/>
                <w:sz w:val="21"/>
                <w:szCs w:val="21"/>
                <w:lang w:val="en-US" w:eastAsia="zh-CN"/>
              </w:rPr>
              <w:t>保安、保洁、电梯、垃圾清运、消防设施巡查</w:t>
            </w:r>
            <w:r>
              <w:rPr>
                <w:rFonts w:hint="eastAsia" w:ascii="楷体" w:hAnsi="楷体" w:eastAsia="楷体" w:cs="楷体"/>
                <w:sz w:val="21"/>
                <w:szCs w:val="21"/>
              </w:rPr>
              <w:t>等）-----服务检查</w:t>
            </w:r>
            <w:r>
              <w:rPr>
                <w:rFonts w:hint="eastAsia" w:ascii="楷体" w:hAnsi="楷体" w:eastAsia="楷体" w:cs="楷体"/>
                <w:bCs/>
                <w:sz w:val="21"/>
                <w:szCs w:val="21"/>
              </w:rPr>
              <w:t>---客户满意调查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2022年03月06日 下午至2022年03月08日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河北省石家庄市长安区和平东路528号金嘉园小区办公楼301室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w:t>
            </w:r>
          </w:p>
          <w:p>
            <w:r>
              <w:t>E：物业管理所涉及场所的相关环境管理活动</w:t>
            </w:r>
          </w:p>
          <w:p>
            <w:r>
              <w:t>O：物业管理所涉及场所的相关职业健康安全管理活动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211"/>
        <w:gridCol w:w="22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21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226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石家庄银兴物业服务有限公司</w:t>
            </w:r>
          </w:p>
          <w:p>
            <w:pPr>
              <w:spacing w:before="40" w:after="40"/>
              <w:rPr>
                <w:rFonts w:eastAsia="黑体"/>
                <w:szCs w:val="21"/>
                <w:lang w:val="de-DE" w:eastAsia="ja-JP"/>
              </w:rPr>
            </w:pPr>
            <w:r>
              <w:rPr>
                <w:rFonts w:hint="eastAsia" w:eastAsia="黑体"/>
                <w:szCs w:val="21"/>
                <w:lang w:val="de-DE" w:eastAsia="ja-JP"/>
              </w:rPr>
              <w:t>河北省石家庄市长安区和平东路528号金嘉园小区办公楼301室</w:t>
            </w:r>
          </w:p>
        </w:tc>
        <w:tc>
          <w:tcPr>
            <w:tcW w:w="2267" w:type="dxa"/>
          </w:tcPr>
          <w:p>
            <w:pPr>
              <w:spacing w:before="40" w:after="40"/>
              <w:rPr>
                <w:rFonts w:eastAsia="黑体"/>
                <w:szCs w:val="21"/>
                <w:lang w:val="de-DE" w:eastAsia="ja-JP"/>
              </w:rPr>
            </w:pPr>
            <w:r>
              <w:rPr>
                <w:rFonts w:hint="eastAsia" w:eastAsia="黑体"/>
                <w:szCs w:val="21"/>
                <w:lang w:val="de-DE" w:eastAsia="ja-JP"/>
              </w:rPr>
              <w:t>河北省石家庄市长安区和平东路528号金嘉园小区办公楼301室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1211" w:type="dxa"/>
            <w:vAlign w:val="center"/>
          </w:tcPr>
          <w:p>
            <w:pPr>
              <w:pStyle w:val="21"/>
              <w:rPr>
                <w:rFonts w:eastAsia="黑体" w:cs="Arial"/>
                <w:sz w:val="21"/>
                <w:szCs w:val="21"/>
                <w:lang w:val="en-US" w:eastAsia="ja-JP"/>
              </w:rPr>
            </w:pPr>
            <w:r>
              <w:rPr>
                <w:sz w:val="21"/>
                <w:szCs w:val="21"/>
              </w:rPr>
              <w:t>物业管理</w:t>
            </w:r>
          </w:p>
        </w:tc>
        <w:tc>
          <w:tcPr>
            <w:tcW w:w="226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张会领</w:t>
            </w:r>
          </w:p>
        </w:tc>
        <w:tc>
          <w:tcPr>
            <w:tcW w:w="1089" w:type="dxa"/>
            <w:vAlign w:val="center"/>
          </w:tcPr>
          <w:p>
            <w:r>
              <w:t>组员</w:t>
            </w:r>
          </w:p>
        </w:tc>
        <w:tc>
          <w:tcPr>
            <w:tcW w:w="711" w:type="dxa"/>
            <w:vAlign w:val="center"/>
          </w:tcPr>
          <w:p>
            <w:r>
              <w:t>女</w:t>
            </w:r>
          </w:p>
        </w:tc>
        <w:tc>
          <w:tcPr>
            <w:tcW w:w="3870" w:type="dxa"/>
            <w:vAlign w:val="center"/>
          </w:tcPr>
          <w:p>
            <w:r>
              <w:t>ISC-JSZJ-175</w:t>
            </w:r>
          </w:p>
          <w:p>
            <w:r>
              <w:t>ISC-JSZJ-175</w:t>
            </w:r>
          </w:p>
          <w:p>
            <w:r>
              <w:t>ISC-JSZJ-175</w:t>
            </w:r>
          </w:p>
          <w:p>
            <w:r>
              <w:t>石家庄市卓畅商务服务有限公司</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1167765</wp:posOffset>
                  </wp:positionH>
                  <wp:positionV relativeFrom="paragraph">
                    <wp:posOffset>206375</wp:posOffset>
                  </wp:positionV>
                  <wp:extent cx="968375" cy="4660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8375" cy="466090"/>
                          </a:xfrm>
                          <a:prstGeom prst="rect">
                            <a:avLst/>
                          </a:prstGeom>
                        </pic:spPr>
                      </pic:pic>
                    </a:graphicData>
                  </a:graphic>
                </wp:anchor>
              </w:drawing>
            </w:r>
            <w:r>
              <w:rPr>
                <w:rFonts w:hint="eastAsia" w:ascii="宋体" w:hAnsi="宋体"/>
                <w:b/>
                <w:color w:val="000000"/>
                <w:spacing w:val="-10"/>
                <w:szCs w:val="21"/>
              </w:rPr>
              <w:t>远程审核的相关结论如下：</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真诚服务、客户满意；保护环境、节能降耗；以人为本、保障安全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公司是是否充分及时收集评估，并转化为公司制度执行，符合新法规要求</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主要职能部门按照要求定期收集评法律法规</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人员不足。能力不足。沟通不畅</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采取的适当措施可包括对在职人员进行培训、辅导或重新分配工作，或者招聘具备能力的人员等。</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eastAsia="zh-CN"/>
                    </w:rPr>
                    <w:t>项目服务合格率达到9</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lang w:eastAsia="zh-CN"/>
                    </w:rPr>
                    <w:t>%</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物业部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客户满意率达</w:t>
                  </w:r>
                  <w:r>
                    <w:rPr>
                      <w:rFonts w:hint="eastAsia" w:ascii="Times New Roman" w:hAnsi="Times New Roman" w:eastAsia="宋体" w:cs="Times New Roman"/>
                      <w:sz w:val="18"/>
                      <w:szCs w:val="18"/>
                      <w:lang w:eastAsia="zh-CN"/>
                    </w:rPr>
                    <w:t>到</w:t>
                  </w:r>
                  <w:r>
                    <w:rPr>
                      <w:rFonts w:hint="eastAsia" w:ascii="Times New Roman" w:hAnsi="Times New Roman" w:eastAsia="宋体" w:cs="Times New Roman"/>
                      <w:sz w:val="18"/>
                      <w:szCs w:val="18"/>
                    </w:rPr>
                    <w:t>9</w:t>
                  </w:r>
                  <w:r>
                    <w:rPr>
                      <w:rFonts w:hint="eastAsia" w:ascii="Times New Roman" w:hAnsi="Times New Roman" w:eastAsia="宋体" w:cs="Times New Roman"/>
                      <w:sz w:val="18"/>
                      <w:szCs w:val="18"/>
                      <w:lang w:val="en-US" w:eastAsia="zh-CN"/>
                    </w:rPr>
                    <w:t>0</w:t>
                  </w:r>
                  <w:r>
                    <w:rPr>
                      <w:rFonts w:hint="eastAsia" w:ascii="Times New Roman" w:hAnsi="Times New Roman" w:eastAsia="宋体" w:cs="Times New Roman"/>
                      <w:sz w:val="18"/>
                      <w:szCs w:val="18"/>
                    </w:rPr>
                    <w:t>%</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物业部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打草机、割草机、绿篱机、打药机、大剪子、扫帚、拖把、维修工具</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rFonts w:hint="eastAsia" w:ascii="楷体" w:hAnsi="楷体" w:eastAsia="楷体" w:cs="楷体"/>
                <w:b/>
                <w:bCs w:val="0"/>
                <w:color w:val="auto"/>
                <w:sz w:val="21"/>
                <w:szCs w:val="21"/>
                <w:lang w:eastAsia="zh-CN"/>
              </w:rPr>
              <w:t>电梯维保、垃圾清运、二次供水设施清洗消毒</w:t>
            </w:r>
            <w:r>
              <w:rPr>
                <w:rFonts w:hint="eastAsia"/>
                <w:lang w:val="en-US" w:eastAsia="zh-CN"/>
              </w:rPr>
              <w:t>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sz w:val="20"/>
                    </w:rPr>
                    <w:t>物业管理</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rPr>
                      <w:rFonts w:hint="default"/>
                      <w:lang w:val="en-US"/>
                    </w:rPr>
                  </w:pPr>
                  <w:r>
                    <w:rPr>
                      <w:rFonts w:hint="eastAsia"/>
                      <w:color w:val="000000"/>
                      <w:u w:val="single"/>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物业服务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18-19</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pStyle w:val="2"/>
              <w:rPr>
                <w:rFonts w:hint="eastAsia"/>
              </w:rPr>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日对组织的质量管理体系进行了评审，以确保其持续的适宜性、充分性和有效性；管理评审输入、输出均按要求提供。并对提出的改进措施进行了落实。</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真诚服务、客户满意；保护环境、节能降耗；以人为本、保障安全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63" w:type="dxa"/>
                </w:tcPr>
                <w:p>
                  <w:pPr>
                    <w:shd w:val="clear" w:color="auto" w:fill="EBF1DE" w:themeFill="accent3" w:themeFillTint="32"/>
                    <w:rPr>
                      <w:rFonts w:hint="default" w:eastAsia="宋体"/>
                      <w:lang w:val="en-US" w:eastAsia="zh-CN"/>
                    </w:rPr>
                  </w:pPr>
                  <w:r>
                    <w:rPr>
                      <w:rFonts w:hint="eastAsia"/>
                      <w:lang w:val="en-US" w:eastAsia="zh-CN"/>
                    </w:rPr>
                    <w:t>垃圾清运不及时导致环境污染</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物业部要严格按照垃圾清运管理规定，做好垃圾清运工作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ascii="宋体" w:hAnsi="宋体" w:cs="宋体"/>
                      <w:b w:val="0"/>
                      <w:bCs w:val="0"/>
                      <w:kern w:val="0"/>
                      <w:sz w:val="18"/>
                      <w:szCs w:val="18"/>
                    </w:rPr>
                    <w:t>不发生重大环境事故</w:t>
                  </w:r>
                  <w:r>
                    <w:rPr>
                      <w:rFonts w:hint="eastAsia" w:ascii="宋体" w:hAnsi="宋体" w:cs="宋体"/>
                      <w:b w:val="0"/>
                      <w:bCs w:val="0"/>
                      <w:kern w:val="0"/>
                      <w:sz w:val="18"/>
                      <w:szCs w:val="18"/>
                      <w:lang w:eastAsia="zh-CN"/>
                    </w:rPr>
                    <w:t>；</w:t>
                  </w: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综合部对人员进行培训，办公场所设置禁烟警示标识；及时更换失效的消防器材；对火灾进行应急预案演练；定期检查，及时排除火灾隐患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楷体"/>
                <w:u w:val="single"/>
                <w:lang w:val="en-US"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szCs w:val="21"/>
                <w:lang w:val="en-US" w:eastAsia="zh-CN"/>
              </w:rPr>
              <w:t>维修工具、清扫设备</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rFonts w:hint="eastAsia" w:ascii="楷体" w:hAnsi="楷体" w:eastAsia="楷体" w:cs="楷体"/>
                <w:b/>
                <w:bCs w:val="0"/>
                <w:color w:val="auto"/>
                <w:sz w:val="21"/>
                <w:szCs w:val="21"/>
                <w:lang w:eastAsia="zh-CN"/>
              </w:rPr>
              <w:t>电梯维保、垃圾清运、二次供水设施清洗消毒</w:t>
            </w:r>
            <w:r>
              <w:rPr>
                <w:rFonts w:hint="eastAsia"/>
                <w:lang w:val="en-US" w:eastAsia="zh-CN"/>
              </w:rPr>
              <w:t>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18-19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lang w:eastAsia="zh-CN"/>
              </w:rPr>
              <w:t>真诚服务、客户满意；保护环境、节能降耗；以人为本、保障安全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b/>
                <w:bCs/>
                <w:sz w:val="22"/>
                <w:szCs w:val="28"/>
                <w:lang w:val="en-US" w:eastAsia="zh-CN"/>
              </w:rPr>
              <w:t>王晓岩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439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r>
                    <w:rPr>
                      <w:rFonts w:hint="eastAsia"/>
                    </w:rPr>
                    <w:t>主要的风险或机遇描述</w:t>
                  </w:r>
                </w:p>
              </w:tc>
              <w:tc>
                <w:tcPr>
                  <w:tcW w:w="439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4"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391" w:type="dxa"/>
                </w:tcPr>
                <w:p>
                  <w:pPr>
                    <w:rPr>
                      <w:sz w:val="18"/>
                      <w:szCs w:val="18"/>
                    </w:rPr>
                  </w:pPr>
                  <w:r>
                    <w:rPr>
                      <w:rFonts w:hint="eastAsia" w:ascii="楷体" w:hAnsi="楷体" w:eastAsia="楷体" w:cs="楷体"/>
                      <w:sz w:val="21"/>
                      <w:szCs w:val="21"/>
                      <w:lang w:val="en-US" w:eastAsia="zh-CN"/>
                    </w:rPr>
                    <w:t>制定疫情应对措施，进出小区温度测控设施、电梯的定期消杀、外地人员或去过风险地区人员的报备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综合部对人员进行培训，办公场所设置禁烟警示标识；及时更换失效的消防器材；对火灾进行应急预案演练；定期检查，及时排除火灾隐患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r>
              <w:rPr>
                <w:rFonts w:hint="eastAsia" w:ascii="楷体" w:hAnsi="楷体" w:eastAsia="楷体"/>
                <w:szCs w:val="21"/>
                <w:lang w:eastAsia="zh-CN"/>
              </w:rPr>
              <w:t>、</w:t>
            </w:r>
            <w:r>
              <w:rPr>
                <w:rFonts w:hint="eastAsia" w:ascii="楷体" w:hAnsi="楷体" w:eastAsia="楷体"/>
                <w:szCs w:val="21"/>
                <w:lang w:val="en-US" w:eastAsia="zh-CN"/>
              </w:rPr>
              <w:t>维修工具、清扫设备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w:t>
            </w:r>
            <w:r>
              <w:rPr>
                <w:rFonts w:hint="eastAsia" w:ascii="楷体" w:hAnsi="楷体" w:eastAsia="楷体" w:cs="楷体"/>
                <w:b/>
                <w:bCs w:val="0"/>
                <w:color w:val="auto"/>
                <w:sz w:val="21"/>
                <w:szCs w:val="21"/>
                <w:lang w:eastAsia="zh-CN"/>
              </w:rPr>
              <w:t>电梯维保、垃圾清运、二次供水设施清洗消毒</w:t>
            </w:r>
            <w:r>
              <w:rPr>
                <w:rFonts w:hint="eastAsia"/>
                <w:lang w:val="en-US" w:eastAsia="zh-CN"/>
              </w:rPr>
              <w:t>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9</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18-19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D0386E"/>
    <w:rsid w:val="3DBC2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19031</Words>
  <Characters>20018</Characters>
  <Lines>150</Lines>
  <Paragraphs>42</Paragraphs>
  <TotalTime>2</TotalTime>
  <ScaleCrop>false</ScaleCrop>
  <LinksUpToDate>false</LinksUpToDate>
  <CharactersWithSpaces>20139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2022-03-13T12:44:08Z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