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0229-2021-O-2022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重庆市建新建筑防水材料厂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重庆市建新建筑防水材料厂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重庆市九龙坡区火炬大道101号16-12号</w:t>
            </w:r>
            <w:bookmarkEnd w:id="6"/>
          </w:p>
        </w:tc>
        <w:tc>
          <w:tcPr>
            <w:tcW w:w="1242" w:type="dxa"/>
            <w:vMerge w:val="restart"/>
            <w:vAlign w:val="center"/>
          </w:tcPr>
          <w:p>
            <w:r>
              <w:rPr>
                <w:rFonts w:hint="eastAsia"/>
              </w:rPr>
              <w:t>邮编</w:t>
            </w:r>
          </w:p>
        </w:tc>
        <w:tc>
          <w:tcPr>
            <w:tcW w:w="1771" w:type="dxa"/>
          </w:tcPr>
          <w:p>
            <w:bookmarkStart w:id="7" w:name="注册邮编"/>
            <w:r>
              <w:t>400039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重庆市璧山区七塘镇依凤乡</w:t>
            </w:r>
            <w:bookmarkEnd w:id="8"/>
          </w:p>
        </w:tc>
        <w:tc>
          <w:tcPr>
            <w:tcW w:w="1242" w:type="dxa"/>
            <w:vMerge w:val="continue"/>
            <w:vAlign w:val="center"/>
          </w:tcPr>
          <w:p/>
        </w:tc>
        <w:tc>
          <w:tcPr>
            <w:tcW w:w="1771" w:type="dxa"/>
          </w:tcPr>
          <w:p>
            <w:bookmarkStart w:id="9" w:name="办公邮编"/>
            <w:r>
              <w:t>400039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王平</w:t>
            </w:r>
            <w:bookmarkEnd w:id="10"/>
          </w:p>
        </w:tc>
        <w:tc>
          <w:tcPr>
            <w:tcW w:w="1313" w:type="dxa"/>
            <w:vAlign w:val="center"/>
          </w:tcPr>
          <w:p>
            <w:r>
              <w:rPr>
                <w:rFonts w:hint="eastAsia"/>
              </w:rPr>
              <w:t>电话.</w:t>
            </w:r>
          </w:p>
        </w:tc>
        <w:tc>
          <w:tcPr>
            <w:tcW w:w="2180" w:type="dxa"/>
            <w:vAlign w:val="center"/>
          </w:tcPr>
          <w:p>
            <w:bookmarkStart w:id="11" w:name="联系人电话"/>
            <w:r>
              <w:t>023-65207274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王卫东</w:t>
            </w:r>
            <w:bookmarkEnd w:id="13"/>
          </w:p>
        </w:tc>
        <w:tc>
          <w:tcPr>
            <w:tcW w:w="1313" w:type="dxa"/>
            <w:vAlign w:val="center"/>
          </w:tcPr>
          <w:p>
            <w:r>
              <w:rPr>
                <w:rFonts w:hint="eastAsia"/>
              </w:rPr>
              <w:t>管理者代表</w:t>
            </w:r>
          </w:p>
        </w:tc>
        <w:tc>
          <w:tcPr>
            <w:tcW w:w="2180" w:type="dxa"/>
          </w:tcPr>
          <w:p>
            <w:bookmarkStart w:id="14" w:name="管理者代表"/>
            <w:r>
              <w:t>许云林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ascii="宋体" w:hAnsi="宋体" w:eastAsia="宋体" w:cs="宋体"/>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lang w:val="en-US" w:eastAsia="zh-CN"/>
              </w:rPr>
            </w:pPr>
            <w:r>
              <w:rPr>
                <w:rFonts w:hint="eastAsia"/>
              </w:rPr>
              <w:t>配料搅拌—</w:t>
            </w:r>
            <w:r>
              <w:rPr>
                <w:rFonts w:hint="eastAsia"/>
                <w:lang w:eastAsia="zh-CN"/>
              </w:rPr>
              <w:t>浸涂、</w:t>
            </w:r>
            <w:r>
              <w:rPr>
                <w:rFonts w:hint="eastAsia"/>
              </w:rPr>
              <w:t>挤出压延</w:t>
            </w:r>
            <w:r>
              <w:rPr>
                <w:rFonts w:hint="eastAsia"/>
                <w:lang w:eastAsia="zh-CN"/>
              </w:rPr>
              <w:t>、覆膜</w:t>
            </w:r>
            <w:r>
              <w:rPr>
                <w:rFonts w:hint="eastAsia"/>
              </w:rPr>
              <w:t>—</w:t>
            </w:r>
            <w:r>
              <w:rPr>
                <w:rFonts w:hint="eastAsia"/>
                <w:lang w:eastAsia="zh-CN"/>
              </w:rPr>
              <w:t>冷却</w:t>
            </w:r>
            <w:r>
              <w:rPr>
                <w:rFonts w:hint="eastAsia"/>
              </w:rPr>
              <w:t>成型</w:t>
            </w:r>
            <w:r>
              <w:rPr>
                <w:rFonts w:hint="eastAsia"/>
                <w:lang w:val="en-US" w:eastAsia="zh-CN"/>
              </w:rPr>
              <w:t>--打卷--</w:t>
            </w:r>
            <w:r>
              <w:rPr>
                <w:rFonts w:hint="eastAsia"/>
              </w:rPr>
              <w:t>检验</w:t>
            </w:r>
            <w:r>
              <w:rPr>
                <w:rFonts w:hint="eastAsia"/>
                <w:lang w:val="en-US" w:eastAsia="zh-CN"/>
              </w:rPr>
              <w:t>--入库</w:t>
            </w:r>
          </w:p>
          <w:p>
            <w:pPr>
              <w:rPr>
                <w:rFonts w:hint="eastAsia"/>
                <w:lang w:val="en-US" w:eastAsia="zh-CN"/>
              </w:rPr>
            </w:pPr>
            <w:r>
              <w:rPr>
                <w:rFonts w:hint="eastAsia"/>
                <w:lang w:val="en-US" w:eastAsia="zh-CN"/>
              </w:rPr>
              <w:t>关键</w:t>
            </w:r>
            <w:r>
              <w:rPr>
                <w:rFonts w:hint="eastAsia"/>
              </w:rPr>
              <w:t>过程：</w:t>
            </w:r>
            <w:r>
              <w:rPr>
                <w:rFonts w:hint="eastAsia"/>
                <w:lang w:val="en-US" w:eastAsia="zh-CN"/>
              </w:rPr>
              <w:t>配料搅拌</w:t>
            </w:r>
            <w:r>
              <w:rPr>
                <w:rFonts w:hint="eastAsia"/>
                <w:lang w:eastAsia="zh-CN"/>
              </w:rPr>
              <w:t>。</w:t>
            </w:r>
            <w:r>
              <w:rPr>
                <w:rFonts w:hint="eastAsia"/>
                <w:lang w:val="en-US" w:eastAsia="zh-CN"/>
              </w:rPr>
              <w:t>特殊过程：</w:t>
            </w:r>
            <w:r>
              <w:rPr>
                <w:rFonts w:hint="eastAsia"/>
              </w:rPr>
              <w:t>挤出压延</w:t>
            </w:r>
            <w:r>
              <w:rPr>
                <w:rFonts w:hint="eastAsia"/>
                <w:lang w:val="en-US" w:eastAsia="zh-CN"/>
              </w:rPr>
              <w:t>。</w:t>
            </w:r>
          </w:p>
          <w:p>
            <w:pPr>
              <w:pStyle w:val="2"/>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891"/>
        <w:gridCol w:w="1725"/>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2022年03月03日 上午至2022年03月03日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3" w:hRule="exact"/>
        </w:trPr>
        <w:tc>
          <w:tcPr>
            <w:tcW w:w="1632" w:type="dxa"/>
            <w:gridSpan w:val="2"/>
            <w:vAlign w:val="top"/>
          </w:tcPr>
          <w:p>
            <w:pPr>
              <w:tabs>
                <w:tab w:val="left" w:pos="4285"/>
              </w:tabs>
              <w:rPr>
                <w:rFonts w:hint="eastAsia" w:ascii="Times New Roman" w:hAnsi="Times New Roman" w:eastAsia="宋体" w:cs="Arial"/>
                <w:b/>
                <w:bCs/>
                <w:color w:val="0000FF"/>
                <w:kern w:val="2"/>
                <w:sz w:val="21"/>
                <w:szCs w:val="21"/>
                <w:lang w:val="en-US" w:eastAsia="zh-CN" w:bidi="ar-SA"/>
              </w:rPr>
            </w:pPr>
            <w:r>
              <w:rPr>
                <w:rFonts w:hint="eastAsia" w:cs="Arial"/>
                <w:b/>
                <w:bCs/>
                <w:color w:val="0000FF"/>
                <w:szCs w:val="21"/>
              </w:rPr>
              <w:t>审核地址（含远程）</w:t>
            </w:r>
          </w:p>
        </w:tc>
        <w:tc>
          <w:tcPr>
            <w:tcW w:w="7831" w:type="dxa"/>
            <w:gridSpan w:val="3"/>
            <w:tcMar>
              <w:left w:w="113" w:type="dxa"/>
            </w:tcMar>
            <w:vAlign w:val="top"/>
          </w:tcPr>
          <w:p>
            <w:pPr>
              <w:rPr>
                <w:rFonts w:hint="eastAsia" w:ascii="宋体" w:hAnsi="Times New Roman" w:eastAsia="宋体" w:cs="Times New Roman"/>
                <w:b/>
                <w:color w:val="0000FF"/>
                <w:kern w:val="2"/>
                <w:sz w:val="21"/>
                <w:szCs w:val="21"/>
                <w:lang w:val="en-US" w:eastAsia="zh-CN" w:bidi="ar-SA"/>
              </w:rPr>
            </w:pPr>
            <w:r>
              <w:rPr>
                <w:rFonts w:asciiTheme="minorEastAsia" w:hAnsiTheme="minorEastAsia" w:eastAsiaTheme="minorEastAsia"/>
                <w:sz w:val="20"/>
              </w:rPr>
              <w:t>重庆市璧山区七塘镇依凤乡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O：建筑防水卷材（石油沥青玻璃纤维胎防水卷材、自粘聚合物改性沥青防水卷材、弹性体改性沥青防水卷材）的生产所涉及场所的相关职业健康安全管理活动。</w:t>
            </w:r>
          </w:p>
          <w:p>
            <w:r>
              <w:t>Q：许可范围内建筑防水卷材（石油沥青玻璃纤维胎防水卷材、自粘聚合物改性沥青防水卷材、弹性体改性沥青防水卷材）的生产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O：15.06.02</w:t>
            </w:r>
          </w:p>
          <w:p>
            <w:r>
              <w:t>Q：15.06.02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891" w:type="dxa"/>
          </w:tcPr>
          <w:p>
            <w:r>
              <w:rPr>
                <w:rFonts w:hint="eastAsia" w:ascii="宋体" w:hAnsi="宋体" w:eastAsia="宋体" w:cs="宋体"/>
                <w:color w:val="auto"/>
                <w:kern w:val="0"/>
                <w:sz w:val="21"/>
                <w:szCs w:val="21"/>
                <w:lang w:val="en-US" w:eastAsia="zh-CN"/>
              </w:rPr>
              <w:t>2020年11月01日</w:t>
            </w:r>
          </w:p>
        </w:tc>
        <w:tc>
          <w:tcPr>
            <w:tcW w:w="1725"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891" w:type="dxa"/>
            <w:vAlign w:val="center"/>
          </w:tcPr>
          <w:p>
            <w:pPr>
              <w:rPr>
                <w:rFonts w:hint="eastAsia" w:eastAsia="宋体"/>
                <w:lang w:eastAsia="zh-CN"/>
              </w:rPr>
            </w:pPr>
            <w:r>
              <w:rPr>
                <w:rFonts w:hint="eastAsia"/>
                <w:lang w:val="en-US" w:eastAsia="zh-CN"/>
              </w:rPr>
              <w:t>Q:</w:t>
            </w:r>
            <w:r>
              <w:rPr>
                <w:rFonts w:hint="eastAsia"/>
                <w:color w:val="000000"/>
                <w:szCs w:val="21"/>
              </w:rPr>
              <w:t>2021年05月08日</w:t>
            </w:r>
            <w:r>
              <w:rPr>
                <w:rFonts w:hint="eastAsia"/>
                <w:color w:val="000000"/>
                <w:szCs w:val="21"/>
                <w:lang w:eastAsia="zh-CN"/>
              </w:rPr>
              <w:t>上午至</w:t>
            </w:r>
            <w:r>
              <w:rPr>
                <w:rFonts w:hint="eastAsia"/>
                <w:color w:val="000000"/>
                <w:szCs w:val="21"/>
              </w:rPr>
              <w:t>2021年05月08日</w:t>
            </w:r>
            <w:r>
              <w:rPr>
                <w:rFonts w:hint="eastAsia"/>
                <w:color w:val="000000"/>
                <w:szCs w:val="21"/>
                <w:lang w:eastAsia="zh-CN"/>
              </w:rPr>
              <w:t>下午</w:t>
            </w:r>
            <w:r>
              <w:rPr>
                <w:rFonts w:hint="eastAsia"/>
                <w:color w:val="000000"/>
                <w:szCs w:val="21"/>
              </w:rPr>
              <w:t xml:space="preserve"> </w:t>
            </w:r>
          </w:p>
          <w:p>
            <w:pPr>
              <w:rPr>
                <w:rFonts w:hint="eastAsia" w:eastAsia="宋体"/>
                <w:lang w:val="en-US" w:eastAsia="zh-CN"/>
              </w:rPr>
            </w:pPr>
            <w:r>
              <w:rPr>
                <w:rFonts w:hint="eastAsia"/>
                <w:lang w:val="en-US" w:eastAsia="zh-CN"/>
              </w:rPr>
              <w:t>O:</w:t>
            </w:r>
            <w:bookmarkStart w:id="31" w:name="审核开始日"/>
            <w:r>
              <w:rPr>
                <w:rFonts w:hint="eastAsia"/>
                <w:color w:val="000000"/>
                <w:szCs w:val="21"/>
              </w:rPr>
              <w:t>2021年04月05日 上午</w:t>
            </w:r>
            <w:bookmarkEnd w:id="31"/>
            <w:r>
              <w:rPr>
                <w:rFonts w:hint="eastAsia"/>
                <w:color w:val="000000"/>
                <w:szCs w:val="21"/>
                <w:lang w:eastAsia="zh-CN"/>
              </w:rPr>
              <w:t>至</w:t>
            </w:r>
          </w:p>
          <w:p>
            <w:r>
              <w:rPr>
                <w:color w:val="000000"/>
                <w:szCs w:val="21"/>
              </w:rPr>
              <w:t xml:space="preserve"> </w:t>
            </w:r>
            <w:bookmarkStart w:id="32" w:name="审核结束日"/>
            <w:r>
              <w:rPr>
                <w:rFonts w:hint="eastAsia"/>
                <w:color w:val="000000"/>
                <w:szCs w:val="21"/>
              </w:rPr>
              <w:t>2021年04月07日 下午</w:t>
            </w:r>
            <w:bookmarkEnd w:id="32"/>
          </w:p>
          <w:p>
            <w:pPr>
              <w:pStyle w:val="12"/>
              <w:rPr>
                <w:rFonts w:hint="default" w:eastAsia="宋体"/>
                <w:lang w:val="en-US" w:eastAsia="zh-CN"/>
              </w:rPr>
            </w:pPr>
          </w:p>
        </w:tc>
        <w:tc>
          <w:tcPr>
            <w:tcW w:w="1725"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日</w:t>
            </w:r>
          </w:p>
          <w:p>
            <w:pPr>
              <w:pStyle w:val="12"/>
              <w:rPr>
                <w:rFonts w:hint="eastAsia" w:eastAsia="宋体"/>
                <w:lang w:val="en-US" w:eastAsia="zh-CN"/>
              </w:rPr>
            </w:pPr>
            <w:r>
              <w:rPr>
                <w:rFonts w:hint="eastAsia"/>
                <w:lang w:val="en-US" w:eastAsia="zh-CN"/>
              </w:rPr>
              <w:t>O：</w:t>
            </w:r>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6"/>
        <w:gridCol w:w="1600"/>
        <w:gridCol w:w="560"/>
        <w:gridCol w:w="3050"/>
        <w:gridCol w:w="15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46" w:type="dxa"/>
            <w:shd w:val="clear" w:color="auto" w:fill="F3F3F3"/>
            <w:tcMar>
              <w:left w:w="57" w:type="dxa"/>
              <w:right w:w="57" w:type="dxa"/>
            </w:tcMar>
          </w:tcPr>
          <w:p>
            <w:r>
              <w:rPr>
                <w:rFonts w:hint="eastAsia"/>
              </w:rPr>
              <w:t>组织名称及注册场所地址</w:t>
            </w:r>
          </w:p>
        </w:tc>
        <w:tc>
          <w:tcPr>
            <w:tcW w:w="1600" w:type="dxa"/>
            <w:shd w:val="clear" w:color="auto" w:fill="F3F3F3"/>
            <w:tcMar>
              <w:left w:w="57" w:type="dxa"/>
              <w:right w:w="57" w:type="dxa"/>
            </w:tcMar>
          </w:tcPr>
          <w:p>
            <w:pPr>
              <w:rPr>
                <w:color w:val="000000" w:themeColor="text1"/>
              </w:rPr>
            </w:pPr>
            <w:r>
              <w:rPr>
                <w:rFonts w:hint="eastAsia"/>
                <w:color w:val="000000" w:themeColor="text1"/>
              </w:rPr>
              <w:t>经营场所的地址</w:t>
            </w:r>
          </w:p>
          <w:p>
            <w:pPr>
              <w:rPr>
                <w:color w:val="000000" w:themeColor="text1"/>
              </w:rPr>
            </w:pPr>
            <w:r>
              <w:rPr>
                <w:rFonts w:hint="eastAsia"/>
                <w:color w:val="000000" w:themeColor="text1"/>
              </w:rPr>
              <w:t>（多现场和临时现场）</w:t>
            </w:r>
          </w:p>
        </w:tc>
        <w:tc>
          <w:tcPr>
            <w:tcW w:w="560" w:type="dxa"/>
            <w:shd w:val="clear" w:color="auto" w:fill="F3F3F3"/>
            <w:tcMar>
              <w:left w:w="57" w:type="dxa"/>
              <w:right w:w="57" w:type="dxa"/>
            </w:tcMar>
          </w:tcPr>
          <w:p>
            <w:pPr>
              <w:rPr>
                <w:color w:val="000000" w:themeColor="text1"/>
              </w:rPr>
            </w:pPr>
            <w:r>
              <w:rPr>
                <w:rFonts w:hint="eastAsia"/>
                <w:color w:val="000000" w:themeColor="text1"/>
              </w:rPr>
              <w:t>员工人数</w:t>
            </w:r>
          </w:p>
        </w:tc>
        <w:tc>
          <w:tcPr>
            <w:tcW w:w="3050" w:type="dxa"/>
            <w:shd w:val="clear" w:color="auto" w:fill="F3F3F3"/>
            <w:tcMar>
              <w:left w:w="57" w:type="dxa"/>
              <w:right w:w="57" w:type="dxa"/>
            </w:tcMar>
          </w:tcPr>
          <w:p>
            <w:pPr>
              <w:rPr>
                <w:color w:val="000000" w:themeColor="text1"/>
              </w:rPr>
            </w:pPr>
            <w:r>
              <w:rPr>
                <w:rFonts w:hint="eastAsia"/>
                <w:color w:val="000000" w:themeColor="text1"/>
              </w:rPr>
              <w:t>审核范围（产品和过程）</w:t>
            </w:r>
          </w:p>
          <w:p>
            <w:pPr>
              <w:rPr>
                <w:color w:val="000000" w:themeColor="text1"/>
              </w:rPr>
            </w:pPr>
          </w:p>
          <w:p>
            <w:pPr>
              <w:rPr>
                <w:color w:val="000000" w:themeColor="text1"/>
              </w:rPr>
            </w:pPr>
          </w:p>
        </w:tc>
        <w:tc>
          <w:tcPr>
            <w:tcW w:w="15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trPr>
        <w:tc>
          <w:tcPr>
            <w:tcW w:w="647" w:type="dxa"/>
            <w:vAlign w:val="center"/>
          </w:tcPr>
          <w:p>
            <w:pPr>
              <w:rPr>
                <w:lang w:eastAsia="ja-JP"/>
              </w:rPr>
            </w:pPr>
            <w:r>
              <w:rPr>
                <w:rFonts w:hint="eastAsia"/>
                <w:lang w:eastAsia="ja-JP"/>
              </w:rPr>
              <w:t>01</w:t>
            </w:r>
          </w:p>
        </w:tc>
        <w:tc>
          <w:tcPr>
            <w:tcW w:w="1846" w:type="dxa"/>
          </w:tcPr>
          <w:p>
            <w:pPr>
              <w:rPr>
                <w:rFonts w:hint="eastAsia" w:eastAsia="宋体"/>
                <w:lang w:val="en-US" w:eastAsia="zh-CN"/>
              </w:rPr>
            </w:pPr>
            <w:r>
              <w:rPr>
                <w:color w:val="000000"/>
                <w:szCs w:val="21"/>
              </w:rPr>
              <w:t>重庆市建新建筑防水材料厂</w:t>
            </w:r>
            <w:r>
              <w:rPr>
                <w:rFonts w:hint="eastAsia"/>
                <w:color w:val="000000"/>
                <w:szCs w:val="21"/>
                <w:lang w:val="en-US" w:eastAsia="zh-CN"/>
              </w:rPr>
              <w:t>/</w:t>
            </w:r>
            <w:r>
              <w:t>重庆市九龙坡区火炬大道101号16-12号</w:t>
            </w:r>
          </w:p>
        </w:tc>
        <w:tc>
          <w:tcPr>
            <w:tcW w:w="1600" w:type="dxa"/>
          </w:tcPr>
          <w:p>
            <w:pPr>
              <w:rPr>
                <w:lang w:val="de-DE" w:eastAsia="ja-JP"/>
              </w:rPr>
            </w:pPr>
            <w:r>
              <w:t>重庆市璧山区七塘镇依凤乡</w:t>
            </w:r>
          </w:p>
        </w:tc>
        <w:tc>
          <w:tcPr>
            <w:tcW w:w="560" w:type="dxa"/>
            <w:vAlign w:val="center"/>
          </w:tcPr>
          <w:p>
            <w:pPr>
              <w:rPr>
                <w:rFonts w:hint="default" w:eastAsia="宋体"/>
                <w:color w:val="000000" w:themeColor="text1"/>
                <w:lang w:val="en-US" w:eastAsia="zh-CN"/>
              </w:rPr>
            </w:pPr>
            <w:r>
              <w:rPr>
                <w:rFonts w:hint="eastAsia"/>
                <w:color w:val="000000" w:themeColor="text1"/>
                <w:lang w:val="en-US" w:eastAsia="zh-CN"/>
              </w:rPr>
              <w:t>63</w:t>
            </w:r>
          </w:p>
        </w:tc>
        <w:tc>
          <w:tcPr>
            <w:tcW w:w="3050" w:type="dxa"/>
            <w:vAlign w:val="center"/>
          </w:tcPr>
          <w:p>
            <w:pPr>
              <w:rPr>
                <w:color w:val="000000" w:themeColor="text1"/>
                <w:lang w:eastAsia="ja-JP"/>
              </w:rPr>
            </w:pPr>
            <w:r>
              <w:rPr>
                <w:rFonts w:ascii="宋体" w:hAnsi="宋体" w:cs="宋体"/>
                <w:color w:val="000000" w:themeColor="text1"/>
                <w:kern w:val="0"/>
                <w:szCs w:val="21"/>
              </w:rPr>
              <w:t>Q：许可范围内建筑防水卷材（石油沥青玻璃纤维胎防水卷材、自粘聚合物改性沥青防水卷材、弹性体改性沥青防水卷材）的生产</w:t>
            </w:r>
          </w:p>
        </w:tc>
        <w:tc>
          <w:tcPr>
            <w:tcW w:w="1521" w:type="dxa"/>
            <w:vAlign w:val="center"/>
          </w:tcPr>
          <w:p>
            <w:pPr>
              <w:rPr>
                <w:lang w:val="en-US" w:eastAsia="ja-JP"/>
              </w:rPr>
            </w:pPr>
            <w:bookmarkStart w:id="33" w:name="审核依据"/>
            <w:r>
              <w:t>GB/T19001-2016</w:t>
            </w:r>
            <w:bookmarkEnd w:id="33"/>
          </w:p>
        </w:tc>
        <w:tc>
          <w:tcPr>
            <w:tcW w:w="668" w:type="dxa"/>
            <w:shd w:val="clear" w:color="auto" w:fill="FFFFFF"/>
          </w:tcPr>
          <w:p>
            <w:pPr>
              <w:rPr>
                <w:rFonts w:hint="eastAsia" w:ascii="宋体" w:hAnsi="宋体" w:cs="宋体"/>
                <w:color w:val="000000"/>
                <w:kern w:val="0"/>
                <w:szCs w:val="24"/>
              </w:rPr>
            </w:pPr>
            <w:r>
              <w:rPr>
                <w:rFonts w:hint="eastAsia" w:ascii="宋体" w:hAnsi="宋体" w:cs="宋体"/>
                <w:color w:val="000000"/>
                <w:kern w:val="0"/>
                <w:szCs w:val="24"/>
              </w:rPr>
              <w:t>■</w:t>
            </w:r>
          </w:p>
          <w:p>
            <w:pPr>
              <w:pStyle w:val="12"/>
              <w:rPr>
                <w:rFonts w:hint="eastAsia" w:ascii="宋体" w:hAnsi="宋体" w:cs="宋体"/>
                <w:color w:val="000000"/>
                <w:kern w:val="0"/>
                <w:szCs w:val="24"/>
              </w:rPr>
            </w:pPr>
          </w:p>
          <w:p>
            <w:pPr>
              <w:pStyle w:val="12"/>
              <w:rPr>
                <w:rFonts w:hint="eastAsia" w:ascii="宋体" w:hAnsi="宋体" w:cs="宋体"/>
                <w:color w:val="000000"/>
                <w:kern w:val="0"/>
                <w:szCs w:val="24"/>
              </w:rPr>
            </w:pPr>
          </w:p>
          <w:p>
            <w:pPr>
              <w:pStyle w:val="12"/>
              <w:rPr>
                <w:rFonts w:hint="eastAsia" w:ascii="宋体" w:hAnsi="宋体" w:cs="宋体"/>
                <w:color w:val="000000"/>
                <w:kern w:val="0"/>
                <w:szCs w:val="24"/>
              </w:rPr>
            </w:pPr>
          </w:p>
          <w:p>
            <w:pPr>
              <w:pStyle w:val="12"/>
              <w:rPr>
                <w:rFonts w:hint="eastAsia" w:ascii="宋体" w:hAnsi="宋体" w:cs="宋体"/>
                <w:color w:val="000000"/>
                <w:kern w:val="0"/>
                <w:szCs w:val="24"/>
              </w:rPr>
            </w:pPr>
          </w:p>
          <w:p>
            <w:pPr>
              <w:pStyle w:val="12"/>
              <w:rPr>
                <w:rFonts w:hint="eastAsia" w:ascii="宋体" w:hAnsi="宋体" w:cs="宋体"/>
                <w:color w:val="000000"/>
                <w:kern w:val="0"/>
                <w:szCs w:val="24"/>
              </w:rPr>
            </w:pPr>
          </w:p>
          <w:p>
            <w:pPr>
              <w:pStyle w:val="12"/>
              <w:rPr>
                <w:rFonts w:hint="eastAsia" w:ascii="宋体" w:hAnsi="宋体" w:cs="宋体"/>
                <w:color w:val="000000"/>
                <w:kern w:val="0"/>
                <w:szCs w:val="24"/>
              </w:rPr>
            </w:pPr>
          </w:p>
          <w:p>
            <w:pPr>
              <w:pStyle w:val="12"/>
              <w:rPr>
                <w:rFonts w:hint="eastAsia" w:ascii="宋体" w:hAnsi="宋体" w:cs="宋体"/>
                <w:color w:val="000000"/>
                <w:kern w:val="0"/>
                <w:szCs w:val="24"/>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46" w:type="dxa"/>
            <w:vAlign w:val="top"/>
          </w:tcPr>
          <w:p>
            <w:pPr>
              <w:rPr>
                <w:lang w:eastAsia="ja-JP"/>
              </w:rPr>
            </w:pPr>
            <w:r>
              <w:rPr>
                <w:color w:val="000000"/>
                <w:szCs w:val="21"/>
              </w:rPr>
              <w:t>重庆市建新建筑防水材料厂</w:t>
            </w:r>
            <w:r>
              <w:rPr>
                <w:rFonts w:hint="eastAsia"/>
                <w:color w:val="000000"/>
                <w:szCs w:val="21"/>
                <w:lang w:val="en-US" w:eastAsia="zh-CN"/>
              </w:rPr>
              <w:t>/</w:t>
            </w:r>
            <w:r>
              <w:t>重庆市九龙坡区火炬大道101号16-12号</w:t>
            </w:r>
          </w:p>
        </w:tc>
        <w:tc>
          <w:tcPr>
            <w:tcW w:w="1600" w:type="dxa"/>
            <w:vAlign w:val="top"/>
          </w:tcPr>
          <w:p>
            <w:pPr>
              <w:rPr>
                <w:lang w:eastAsia="ja-JP"/>
              </w:rPr>
            </w:pPr>
            <w:r>
              <w:t>重庆市璧山区七塘镇依凤乡</w:t>
            </w:r>
          </w:p>
        </w:tc>
        <w:tc>
          <w:tcPr>
            <w:tcW w:w="560" w:type="dxa"/>
            <w:vAlign w:val="center"/>
          </w:tcPr>
          <w:p>
            <w:pPr>
              <w:rPr>
                <w:color w:val="000000" w:themeColor="text1"/>
                <w:lang w:eastAsia="ja-JP"/>
              </w:rPr>
            </w:pPr>
            <w:r>
              <w:rPr>
                <w:rFonts w:hint="eastAsia"/>
                <w:color w:val="000000" w:themeColor="text1"/>
                <w:lang w:val="en-US" w:eastAsia="zh-CN"/>
              </w:rPr>
              <w:t>63</w:t>
            </w:r>
          </w:p>
        </w:tc>
        <w:tc>
          <w:tcPr>
            <w:tcW w:w="3050" w:type="dxa"/>
            <w:vAlign w:val="center"/>
          </w:tcPr>
          <w:p>
            <w:pPr>
              <w:widowControl/>
              <w:jc w:val="left"/>
              <w:rPr>
                <w:color w:val="000000" w:themeColor="text1"/>
                <w:lang w:eastAsia="ja-JP"/>
              </w:rPr>
            </w:pPr>
            <w:r>
              <w:rPr>
                <w:rFonts w:ascii="宋体" w:hAnsi="宋体" w:cs="宋体"/>
                <w:color w:val="000000" w:themeColor="text1"/>
                <w:kern w:val="0"/>
                <w:szCs w:val="21"/>
              </w:rPr>
              <w:t>O：建筑防水卷材（石油沥青玻璃纤维胎防水卷材、自粘聚合物改性沥青防水卷材、弹性体改性沥青防水卷材）的生产所涉及场所的相关职业健康安全管理活动。</w:t>
            </w:r>
          </w:p>
        </w:tc>
        <w:tc>
          <w:tcPr>
            <w:tcW w:w="1521" w:type="dxa"/>
            <w:vAlign w:val="center"/>
          </w:tcPr>
          <w:p>
            <w:pPr>
              <w:rPr>
                <w:lang w:eastAsia="ja-JP"/>
              </w:rPr>
            </w:pPr>
            <w:r>
              <w:rPr>
                <w:rFonts w:ascii="宋体" w:hAnsi="宋体" w:cs="宋体"/>
                <w:color w:val="000000"/>
                <w:kern w:val="0"/>
                <w:szCs w:val="21"/>
              </w:rPr>
              <w:t>ISO45001：2018,</w:t>
            </w:r>
          </w:p>
        </w:tc>
        <w:tc>
          <w:tcPr>
            <w:tcW w:w="668" w:type="dxa"/>
            <w:shd w:val="clear" w:color="auto" w:fill="FFFFFF"/>
          </w:tcPr>
          <w:p>
            <w:pPr>
              <w:rPr>
                <w:rFonts w:hint="eastAsia" w:ascii="宋体" w:hAnsi="宋体" w:cs="宋体"/>
                <w:color w:val="000000"/>
                <w:kern w:val="0"/>
                <w:szCs w:val="24"/>
              </w:rPr>
            </w:pPr>
            <w:r>
              <w:rPr>
                <w:rFonts w:hint="eastAsia" w:ascii="宋体" w:hAnsi="宋体" w:cs="宋体"/>
                <w:color w:val="000000"/>
                <w:kern w:val="0"/>
                <w:szCs w:val="24"/>
              </w:rPr>
              <w:t>■</w:t>
            </w:r>
          </w:p>
          <w:p/>
        </w:tc>
      </w:tr>
    </w:tbl>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2021-N1OHSMS-1267598</w:t>
            </w:r>
          </w:p>
          <w:p>
            <w:r>
              <w:t>2020-N1QMS-1267598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徐会</w:t>
            </w:r>
          </w:p>
        </w:tc>
        <w:tc>
          <w:tcPr>
            <w:tcW w:w="1089" w:type="dxa"/>
            <w:vAlign w:val="center"/>
          </w:tcPr>
          <w:p>
            <w:r>
              <w:t>组员</w:t>
            </w:r>
          </w:p>
        </w:tc>
        <w:tc>
          <w:tcPr>
            <w:tcW w:w="711" w:type="dxa"/>
            <w:vAlign w:val="center"/>
          </w:tcPr>
          <w:p>
            <w:r>
              <w:t>女</w:t>
            </w:r>
          </w:p>
        </w:tc>
        <w:tc>
          <w:tcPr>
            <w:tcW w:w="3870" w:type="dxa"/>
            <w:vAlign w:val="center"/>
          </w:tcPr>
          <w:p>
            <w:r>
              <w:t>ISC-JSZJ-269</w:t>
            </w:r>
          </w:p>
          <w:p>
            <w:r>
              <w:t>ISC-JSZJ-269</w:t>
            </w:r>
          </w:p>
          <w:p>
            <w:r>
              <w:t>重庆新海交通工程材料制造有限公司</w:t>
            </w:r>
          </w:p>
        </w:tc>
        <w:tc>
          <w:tcPr>
            <w:tcW w:w="2179" w:type="dxa"/>
            <w:vAlign w:val="center"/>
          </w:tcPr>
          <w:p>
            <w:r>
              <w:t>O:15.06.02</w:t>
            </w:r>
          </w:p>
          <w:p>
            <w:r>
              <w:t>Q:15.06.02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徐会</w:t>
            </w:r>
          </w:p>
        </w:tc>
        <w:tc>
          <w:tcPr>
            <w:tcW w:w="1089" w:type="dxa"/>
            <w:vAlign w:val="center"/>
          </w:tcPr>
          <w:p>
            <w:pPr>
              <w:rPr>
                <w:rFonts w:hint="default" w:eastAsia="宋体"/>
                <w:lang w:val="en-US" w:eastAsia="zh-CN"/>
              </w:rPr>
            </w:pPr>
            <w:r>
              <w:rPr>
                <w:rFonts w:hint="eastAsia"/>
                <w:lang w:val="en-US" w:eastAsia="zh-CN"/>
              </w:rPr>
              <w:t>专家</w:t>
            </w:r>
          </w:p>
        </w:tc>
        <w:tc>
          <w:tcPr>
            <w:tcW w:w="711" w:type="dxa"/>
            <w:vAlign w:val="center"/>
          </w:tcPr>
          <w:p>
            <w:r>
              <w:t>女</w:t>
            </w:r>
          </w:p>
        </w:tc>
        <w:tc>
          <w:tcPr>
            <w:tcW w:w="3870" w:type="dxa"/>
            <w:vAlign w:val="center"/>
          </w:tcPr>
          <w:p>
            <w:r>
              <w:t>重庆新海交通工程材料制造有限公司</w:t>
            </w:r>
          </w:p>
        </w:tc>
        <w:tc>
          <w:tcPr>
            <w:tcW w:w="2179" w:type="dxa"/>
            <w:vAlign w:val="center"/>
          </w:tcPr>
          <w:p>
            <w:pPr>
              <w:rPr>
                <w:rFonts w:hint="default" w:eastAsia="宋体"/>
                <w:lang w:val="en-US" w:eastAsia="zh-CN"/>
              </w:rPr>
            </w:pPr>
            <w:r>
              <w:rPr>
                <w:rFonts w:hint="eastAsia"/>
                <w:lang w:val="en-US" w:eastAsia="zh-CN"/>
              </w:rPr>
              <w:t>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变更内容</w:t>
            </w:r>
          </w:p>
        </w:tc>
        <w:tc>
          <w:tcPr>
            <w:tcW w:w="7412" w:type="dxa"/>
          </w:tcPr>
          <w:p>
            <w:pPr>
              <w:rPr>
                <w:color w:val="000000" w:themeColor="text1"/>
              </w:rPr>
            </w:pPr>
            <w:r>
              <w:rPr>
                <w:rFonts w:hint="eastAsia"/>
                <w:color w:val="000000" w:themeColor="text1"/>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主要负责人变更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color w:val="000000" w:themeColor="text1"/>
              </w:rPr>
            </w:pPr>
            <w:r>
              <w:rPr>
                <w:rFonts w:hint="eastAsia"/>
                <w:color w:val="000000" w:themeColor="text1"/>
              </w:rPr>
              <w:t>注册地址变更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color w:val="000000" w:themeColor="text1"/>
              </w:rPr>
            </w:pPr>
            <w:r>
              <w:rPr>
                <w:rFonts w:hint="eastAsia"/>
                <w:color w:val="000000" w:themeColor="text1"/>
              </w:rPr>
              <w:t>经营地址变更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多场所地址变更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临时场所地址变更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color w:val="000000" w:themeColor="text1"/>
              </w:rPr>
            </w:pPr>
            <w:r>
              <w:rPr>
                <w:rFonts w:hint="eastAsia"/>
                <w:color w:val="000000" w:themeColor="text1"/>
              </w:rPr>
              <w:t>认证范围变更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rPr>
            </w:pPr>
            <w:r>
              <w:rPr>
                <w:rFonts w:hint="eastAsia"/>
                <w:color w:val="000000" w:themeColor="text1"/>
              </w:rPr>
              <w:t>体系员工人数较大变更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rPr>
                <w:color w:val="000000" w:themeColor="text1"/>
              </w:rPr>
            </w:pPr>
            <w:r>
              <w:rPr>
                <w:rFonts w:hint="eastAsia"/>
                <w:color w:val="000000" w:themeColor="text1"/>
              </w:rPr>
              <w:t>设备设施重大变更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产品/工艺重大变更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其他</w:t>
            </w:r>
          </w:p>
        </w:tc>
        <w:tc>
          <w:tcPr>
            <w:tcW w:w="7412" w:type="dxa"/>
          </w:tcPr>
          <w:p>
            <w:pPr>
              <w:rPr>
                <w:color w:val="000000" w:themeColor="text1"/>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w:t>
            </w:r>
            <w:r>
              <w:rPr>
                <w:rFonts w:hint="eastAsia"/>
                <w:lang w:val="en-US" w:eastAsia="zh-CN"/>
              </w:rPr>
              <w:t>Q涉及条款8.5.1；O涉及条款6.1.3.经本次审核验证其整改有效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w:t>
            </w:r>
            <w:r>
              <w:rPr>
                <w:rFonts w:hint="eastAsia"/>
                <w:lang w:eastAsia="zh-CN"/>
              </w:rPr>
              <w:t>标书</w:t>
            </w:r>
            <w:r>
              <w:rPr>
                <w:rFonts w:hint="eastAsia"/>
              </w:rPr>
              <w:t>，等）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rFonts w:hint="eastAsia"/>
          <w:color w:val="000000" w:themeColor="text1"/>
        </w:rPr>
      </w:pPr>
    </w:p>
    <w:p>
      <w:pPr>
        <w:rPr>
          <w:color w:val="000000" w:themeColor="text1"/>
        </w:rPr>
      </w:pPr>
      <w:r>
        <w:rPr>
          <w:rFonts w:hint="eastAsia"/>
          <w:color w:val="000000" w:themeColor="text1"/>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color w:val="000000" w:themeColor="text1"/>
              </w:rPr>
            </w:pPr>
            <w:r>
              <w:rPr>
                <w:rFonts w:hint="eastAsia"/>
                <w:color w:val="000000" w:themeColor="text1"/>
              </w:rPr>
              <w:t>体系名称缩写</w:t>
            </w:r>
          </w:p>
        </w:tc>
        <w:tc>
          <w:tcPr>
            <w:tcW w:w="1698" w:type="dxa"/>
          </w:tcPr>
          <w:p>
            <w:pPr>
              <w:rPr>
                <w:color w:val="000000" w:themeColor="text1"/>
              </w:rPr>
            </w:pPr>
            <w:r>
              <w:rPr>
                <w:rFonts w:hint="eastAsia"/>
                <w:color w:val="000000" w:themeColor="text1"/>
              </w:rPr>
              <w:t>一般不符合数量</w:t>
            </w:r>
          </w:p>
        </w:tc>
        <w:tc>
          <w:tcPr>
            <w:tcW w:w="1717" w:type="dxa"/>
          </w:tcPr>
          <w:p>
            <w:pPr>
              <w:rPr>
                <w:color w:val="000000" w:themeColor="text1"/>
              </w:rPr>
            </w:pPr>
            <w:r>
              <w:rPr>
                <w:rFonts w:hint="eastAsia"/>
                <w:color w:val="000000" w:themeColor="text1"/>
              </w:rPr>
              <w:t>严重不符合数量</w:t>
            </w:r>
          </w:p>
        </w:tc>
        <w:tc>
          <w:tcPr>
            <w:tcW w:w="1560" w:type="dxa"/>
          </w:tcPr>
          <w:p>
            <w:pPr>
              <w:rPr>
                <w:color w:val="000000" w:themeColor="text1"/>
              </w:rPr>
            </w:pPr>
            <w:r>
              <w:rPr>
                <w:rFonts w:hint="eastAsia"/>
                <w:color w:val="000000" w:themeColor="text1"/>
              </w:rPr>
              <w:t>不符合项总数</w:t>
            </w:r>
          </w:p>
        </w:tc>
        <w:tc>
          <w:tcPr>
            <w:tcW w:w="296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tcPr>
          <w:p>
            <w:pPr>
              <w:rPr>
                <w:rFonts w:hint="eastAsia" w:eastAsia="宋体"/>
                <w:color w:val="000000" w:themeColor="text1"/>
                <w:lang w:val="en-US" w:eastAsia="zh-CN"/>
              </w:rPr>
            </w:pPr>
            <w:r>
              <w:rPr>
                <w:rFonts w:hint="eastAsia"/>
                <w:color w:val="000000" w:themeColor="text1"/>
                <w:lang w:val="en-US" w:eastAsia="zh-CN"/>
              </w:rPr>
              <w:t>1</w:t>
            </w:r>
          </w:p>
        </w:tc>
        <w:tc>
          <w:tcPr>
            <w:tcW w:w="1717" w:type="dxa"/>
          </w:tcPr>
          <w:p>
            <w:pPr>
              <w:rPr>
                <w:rFonts w:hint="eastAsia" w:eastAsia="宋体"/>
                <w:color w:val="000000" w:themeColor="text1"/>
                <w:lang w:val="en-US" w:eastAsia="zh-CN"/>
              </w:rPr>
            </w:pPr>
            <w:r>
              <w:rPr>
                <w:rFonts w:hint="eastAsia"/>
                <w:color w:val="000000" w:themeColor="text1"/>
                <w:lang w:val="en-US" w:eastAsia="zh-CN"/>
              </w:rPr>
              <w:t>1</w:t>
            </w:r>
          </w:p>
        </w:tc>
        <w:tc>
          <w:tcPr>
            <w:tcW w:w="1560" w:type="dxa"/>
          </w:tcPr>
          <w:p>
            <w:pPr>
              <w:rPr>
                <w:rFonts w:hint="eastAsia" w:eastAsia="宋体"/>
                <w:color w:val="000000" w:themeColor="text1"/>
                <w:lang w:val="en-US" w:eastAsia="zh-CN"/>
              </w:rPr>
            </w:pPr>
            <w:r>
              <w:rPr>
                <w:rFonts w:hint="eastAsia"/>
                <w:color w:val="000000" w:themeColor="text1"/>
                <w:lang w:val="en-US" w:eastAsia="zh-CN"/>
              </w:rPr>
              <w:t>0</w:t>
            </w:r>
          </w:p>
        </w:tc>
        <w:tc>
          <w:tcPr>
            <w:tcW w:w="2965" w:type="dxa"/>
          </w:tcPr>
          <w:p>
            <w:pPr>
              <w:rPr>
                <w:color w:val="000000" w:themeColor="text1"/>
              </w:rPr>
            </w:pPr>
            <w:r>
              <w:rPr>
                <w:rFonts w:hint="eastAsia" w:ascii="宋体" w:hAnsi="宋体" w:eastAsia="宋体" w:cs="宋体"/>
                <w:color w:val="000000" w:themeColor="text1"/>
              </w:rPr>
              <w:t>■</w:t>
            </w: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vAlign w:val="top"/>
          </w:tcPr>
          <w:p>
            <w:pPr>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1</w:t>
            </w:r>
          </w:p>
        </w:tc>
        <w:tc>
          <w:tcPr>
            <w:tcW w:w="1717" w:type="dxa"/>
            <w:vAlign w:val="top"/>
          </w:tcPr>
          <w:p>
            <w:pPr>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1</w:t>
            </w:r>
          </w:p>
        </w:tc>
        <w:tc>
          <w:tcPr>
            <w:tcW w:w="1560" w:type="dxa"/>
            <w:vAlign w:val="top"/>
          </w:tcPr>
          <w:p>
            <w:pPr>
              <w:rPr>
                <w:rFonts w:hint="eastAsia" w:ascii="Times New Roman" w:hAnsi="Times New Roman" w:eastAsia="宋体" w:cs="Times New Roman"/>
                <w:color w:val="000000" w:themeColor="text1"/>
                <w:kern w:val="2"/>
                <w:sz w:val="21"/>
                <w:szCs w:val="24"/>
                <w:lang w:val="en-US" w:eastAsia="zh-CN" w:bidi="ar-SA"/>
              </w:rPr>
            </w:pPr>
            <w:r>
              <w:rPr>
                <w:rFonts w:hint="eastAsia"/>
                <w:color w:val="000000" w:themeColor="text1"/>
                <w:lang w:val="en-US" w:eastAsia="zh-CN"/>
              </w:rPr>
              <w:t>0</w:t>
            </w:r>
          </w:p>
        </w:tc>
        <w:tc>
          <w:tcPr>
            <w:tcW w:w="2965" w:type="dxa"/>
          </w:tcPr>
          <w:p>
            <w:pPr>
              <w:spacing w:line="240" w:lineRule="auto"/>
              <w:rPr>
                <w:color w:val="000000" w:themeColor="text1"/>
              </w:rPr>
            </w:pPr>
            <w:r>
              <w:rPr>
                <w:rFonts w:hint="eastAsia" w:ascii="宋体" w:hAnsi="宋体" w:eastAsia="宋体" w:cs="宋体"/>
                <w:color w:val="000000" w:themeColor="text1"/>
              </w:rPr>
              <w:t>■</w:t>
            </w:r>
            <w:r>
              <w:rPr>
                <w:rFonts w:hint="eastAsia"/>
                <w:color w:val="000000" w:themeColor="text1"/>
              </w:rPr>
              <w:t>验证合格□仍有问题：</w:t>
            </w:r>
          </w:p>
        </w:tc>
      </w:tr>
    </w:tbl>
    <w:p>
      <w:pPr>
        <w:ind w:firstLine="210" w:firstLineChars="100"/>
        <w:rPr>
          <w:color w:val="000000" w:themeColor="text1"/>
        </w:rPr>
      </w:pPr>
      <w:r>
        <w:rPr>
          <w:rFonts w:hint="eastAsia"/>
          <w:color w:val="000000" w:themeColor="text1"/>
        </w:rPr>
        <w:t>注1：若一个不符合涉及2个以上管理体系时可在每个体系分别表述</w:t>
      </w:r>
    </w:p>
    <w:p>
      <w:pPr>
        <w:ind w:firstLine="210" w:firstLineChars="100"/>
        <w:rPr>
          <w:color w:val="000000" w:themeColor="text1"/>
        </w:rPr>
      </w:pPr>
      <w:r>
        <w:rPr>
          <w:rFonts w:hint="eastAsia"/>
          <w:color w:val="000000" w:themeColor="text1"/>
        </w:rPr>
        <w:t>注2：本次审核开具的不符合项，分布见相关管理体系附件。</w:t>
      </w:r>
    </w:p>
    <w:p>
      <w:pPr>
        <w:ind w:firstLine="210" w:firstLineChars="100"/>
        <w:rPr>
          <w:color w:val="000000" w:themeColor="text1"/>
        </w:rPr>
      </w:pPr>
      <w:r>
        <w:rPr>
          <w:rFonts w:hint="eastAsia"/>
          <w:color w:val="000000" w:themeColor="text1"/>
        </w:rPr>
        <w:t>注3：本次审核发现不符合及存在问题对管理体系实现目标的影响□较大</w:t>
      </w:r>
      <w:r>
        <w:rPr>
          <w:rFonts w:hint="eastAsia" w:ascii="宋体" w:hAnsi="宋体" w:eastAsia="宋体" w:cs="宋体"/>
          <w:color w:val="000000" w:themeColor="text1"/>
        </w:rPr>
        <w:t>■</w:t>
      </w:r>
      <w:r>
        <w:rPr>
          <w:rFonts w:hint="eastAsia"/>
          <w:color w:val="000000" w:themeColor="text1"/>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建筑防水卷材（石油沥青玻璃纤维胎防水卷材、自粘聚合物改性沥青防水卷材、弹性体改性沥青防水卷材）的生产所涉及场所的相关职业健康安全管理活动。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许可范围内建筑防水卷材（石油沥青玻璃纤维胎防水卷材、自粘聚合物改性沥青防水卷材、弹性体改性沥青防水卷材）的生产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8"/>
        <w:gridCol w:w="2627"/>
        <w:gridCol w:w="2764"/>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98" w:type="dxa"/>
          </w:tcPr>
          <w:p>
            <w:r>
              <w:rPr>
                <w:rFonts w:hint="eastAsia"/>
              </w:rPr>
              <w:t>审核组长签字</w:t>
            </w:r>
          </w:p>
        </w:tc>
        <w:tc>
          <w:tcPr>
            <w:tcW w:w="2627"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111125</wp:posOffset>
                  </wp:positionH>
                  <wp:positionV relativeFrom="paragraph">
                    <wp:posOffset>46355</wp:posOffset>
                  </wp:positionV>
                  <wp:extent cx="696595" cy="351155"/>
                  <wp:effectExtent l="0" t="0" r="4445" b="14605"/>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p/>
        </w:tc>
        <w:tc>
          <w:tcPr>
            <w:tcW w:w="2764" w:type="dxa"/>
            <w:tcMar>
              <w:left w:w="113" w:type="dxa"/>
            </w:tcMar>
          </w:tcPr>
          <w:p>
            <w:r>
              <w:rPr>
                <w:rFonts w:hint="eastAsia"/>
              </w:rPr>
              <w:t>日期</w:t>
            </w:r>
          </w:p>
        </w:tc>
        <w:tc>
          <w:tcPr>
            <w:tcW w:w="3070" w:type="dxa"/>
            <w:tcMar>
              <w:left w:w="113" w:type="dxa"/>
            </w:tcMar>
            <w:vAlign w:val="center"/>
          </w:tcPr>
          <w:p>
            <w:pPr>
              <w:rPr>
                <w:rFonts w:ascii="宋体"/>
                <w:b/>
                <w:color w:val="0000FF"/>
                <w:szCs w:val="21"/>
              </w:rPr>
            </w:pPr>
            <w:r>
              <w:rPr>
                <w:rFonts w:hint="eastAsia" w:ascii="宋体" w:hAnsi="宋体" w:cs="宋体"/>
                <w:color w:val="000000"/>
                <w:kern w:val="0"/>
                <w:szCs w:val="21"/>
              </w:rPr>
              <w:t xml:space="preserve"> 2022年03月03日 </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hint="eastAsia"/>
        </w:rPr>
      </w:pPr>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rFonts w:hint="eastAsia"/>
                <w:b/>
                <w:bCs/>
                <w:lang w:val="en-GB"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u w:val="single"/>
              </w:rPr>
            </w:pPr>
            <w:r>
              <w:rPr>
                <w:rFonts w:hint="eastAsia"/>
              </w:rPr>
              <w:t>最高管理者制定了文件化的管理体系方针</w:t>
            </w:r>
            <w:r>
              <w:rPr>
                <w:rFonts w:hint="eastAsia"/>
                <w:highlight w:val="none"/>
              </w:rPr>
              <w:t>：</w:t>
            </w:r>
            <w:r>
              <w:rPr>
                <w:rFonts w:hint="eastAsia"/>
                <w:color w:val="auto"/>
                <w:sz w:val="21"/>
                <w:szCs w:val="21"/>
                <w:lang w:val="en-US" w:eastAsia="zh-CN"/>
              </w:rPr>
              <w:t xml:space="preserve"> </w:t>
            </w:r>
            <w:r>
              <w:rPr>
                <w:rFonts w:hint="eastAsia" w:ascii="Times New Roman" w:hAnsi="Times New Roman" w:eastAsia="宋体" w:cs="Times New Roman"/>
                <w:b/>
                <w:bCs/>
                <w:color w:val="auto"/>
                <w:sz w:val="21"/>
                <w:szCs w:val="21"/>
              </w:rPr>
              <w:t>质量第一，信誉第一，用户至上；节能降耗，防治污染，保护环境；安全第一，保障健康，减少风险；全员参与，遵守法规，持续改进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竞争风险</w:t>
                  </w:r>
                </w:p>
              </w:tc>
              <w:tc>
                <w:tcPr>
                  <w:tcW w:w="3965" w:type="dxa"/>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人力资源风险</w:t>
                  </w:r>
                </w:p>
              </w:tc>
              <w:tc>
                <w:tcPr>
                  <w:tcW w:w="3965" w:type="dxa"/>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774" w:type="dxa"/>
                  <w:shd w:val="clear" w:color="auto" w:fill="auto"/>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rPr>
                    <w:t>目标实际完成</w:t>
                  </w:r>
                  <w:r>
                    <w:rPr>
                      <w:rFonts w:hint="eastAsia" w:ascii="宋体" w:hAnsi="宋体"/>
                      <w:color w:val="000000" w:themeColor="text1"/>
                      <w:lang w:eastAsia="zh-CN"/>
                    </w:rPr>
                    <w:t>（</w:t>
                  </w:r>
                  <w:r>
                    <w:rPr>
                      <w:rFonts w:hint="eastAsia" w:ascii="宋体" w:hAnsi="宋体"/>
                      <w:color w:val="000000" w:themeColor="text1"/>
                      <w:lang w:val="en-US" w:eastAsia="zh-CN"/>
                    </w:rPr>
                    <w:t>2022年1月-2022年2月</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eastAsia="宋体" w:cs="Times New Roman"/>
                      <w:color w:val="auto"/>
                      <w:sz w:val="21"/>
                      <w:szCs w:val="21"/>
                    </w:rPr>
                    <w:t>客户满意度95分以上</w:t>
                  </w:r>
                </w:p>
              </w:tc>
              <w:tc>
                <w:tcPr>
                  <w:tcW w:w="3136"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顾客满意度调查总分数/顾客调查总数</w:t>
                  </w:r>
                </w:p>
              </w:tc>
              <w:tc>
                <w:tcPr>
                  <w:tcW w:w="1350" w:type="dxa"/>
                  <w:shd w:val="clear" w:color="auto" w:fill="auto"/>
                  <w:vAlign w:val="center"/>
                </w:tcPr>
                <w:p>
                  <w:pPr>
                    <w:shd w:val="clear" w:color="auto" w:fill="C7DAF1" w:themeFill="text2" w:themeFillTint="32"/>
                    <w:rPr>
                      <w:rFonts w:hint="default" w:ascii="Times New Roman" w:hAnsi="Times New Roman" w:cs="Times New Roman"/>
                      <w:color w:val="000000" w:themeColor="text1"/>
                      <w:lang w:val="en-US" w:eastAsia="zh-CN"/>
                    </w:rPr>
                  </w:pPr>
                  <w:r>
                    <w:rPr>
                      <w:rFonts w:hint="eastAsia" w:cs="Times New Roman"/>
                      <w:color w:val="000000" w:themeColor="text1"/>
                      <w:lang w:val="en-US" w:eastAsia="zh-CN"/>
                    </w:rPr>
                    <w:t>销售</w:t>
                  </w:r>
                  <w:r>
                    <w:rPr>
                      <w:rFonts w:hint="eastAsia" w:ascii="Times New Roman" w:hAnsi="Times New Roman" w:cs="Times New Roman"/>
                      <w:color w:val="000000" w:themeColor="text1"/>
                      <w:lang w:val="en-US" w:eastAsia="zh-CN"/>
                    </w:rPr>
                    <w:t>部</w:t>
                  </w:r>
                </w:p>
              </w:tc>
              <w:tc>
                <w:tcPr>
                  <w:tcW w:w="1774" w:type="dxa"/>
                  <w:shd w:val="clear" w:color="auto" w:fill="auto"/>
                  <w:vAlign w:val="center"/>
                </w:tcPr>
                <w:p>
                  <w:pPr>
                    <w:shd w:val="clear" w:color="auto" w:fill="C7DAF1" w:themeFill="text2" w:themeFillTint="32"/>
                    <w:rPr>
                      <w:rFonts w:hint="default" w:ascii="Times New Roman" w:hAnsi="Times New Roman" w:cs="Times New Roman"/>
                      <w:color w:val="000000" w:themeColor="text1"/>
                      <w:lang w:val="en-US" w:eastAsia="zh-CN"/>
                    </w:rPr>
                  </w:pPr>
                  <w:r>
                    <w:rPr>
                      <w:rFonts w:hint="eastAsia" w:ascii="Times New Roman" w:hAnsi="Times New Roman" w:cs="Times New Roman"/>
                      <w:color w:val="000000" w:themeColor="text1"/>
                      <w:lang w:val="en-US" w:eastAsia="zh-CN"/>
                    </w:rPr>
                    <w:t>9</w:t>
                  </w:r>
                  <w:r>
                    <w:rPr>
                      <w:rFonts w:hint="eastAsia" w:cs="Times New Roman"/>
                      <w:color w:val="000000" w:themeColor="text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宋体" w:hAnsi="宋体" w:eastAsia="宋体" w:cs="Times New Roman"/>
                      <w:color w:val="auto"/>
                      <w:sz w:val="21"/>
                      <w:szCs w:val="21"/>
                    </w:rPr>
                    <w:t xml:space="preserve">产品一次检验合格率≥96% </w:t>
                  </w:r>
                </w:p>
              </w:tc>
              <w:tc>
                <w:tcPr>
                  <w:tcW w:w="3136"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lang w:val="en-US" w:eastAsia="zh-CN"/>
                    </w:rPr>
                    <w:t>检验合格次数/总检验次数*100%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color w:val="000000" w:themeColor="text1"/>
                      <w:lang w:val="en-US" w:eastAsia="zh-CN"/>
                    </w:rPr>
                  </w:pPr>
                  <w:r>
                    <w:rPr>
                      <w:rFonts w:hint="eastAsia" w:ascii="Times New Roman" w:hAnsi="Times New Roman" w:cs="Times New Roman"/>
                      <w:color w:val="000000" w:themeColor="text1"/>
                      <w:lang w:val="en-US" w:eastAsia="zh-CN"/>
                    </w:rPr>
                    <w:t>技</w:t>
                  </w:r>
                  <w:r>
                    <w:rPr>
                      <w:rFonts w:hint="eastAsia" w:ascii="宋体" w:hAnsi="宋体" w:eastAsia="宋体" w:cs="新宋体"/>
                      <w:color w:val="000000" w:themeColor="text1"/>
                      <w:sz w:val="21"/>
                      <w:szCs w:val="21"/>
                      <w:lang w:val="en-US" w:eastAsia="zh-CN"/>
                    </w:rPr>
                    <w:t>术质量部</w:t>
                  </w:r>
                </w:p>
              </w:tc>
              <w:tc>
                <w:tcPr>
                  <w:tcW w:w="1774" w:type="dxa"/>
                  <w:shd w:val="clear" w:color="auto" w:fill="auto"/>
                  <w:vAlign w:val="center"/>
                </w:tcPr>
                <w:p>
                  <w:pPr>
                    <w:shd w:val="clear" w:color="auto" w:fill="C7DAF1" w:themeFill="text2" w:themeFillTint="32"/>
                    <w:rPr>
                      <w:rFonts w:hint="eastAsia" w:ascii="Times New Roman" w:hAnsi="Times New Roman" w:cs="Times New Roman"/>
                      <w:color w:val="000000" w:themeColor="text1"/>
                      <w:lang w:val="en-US" w:eastAsia="zh-CN"/>
                    </w:rPr>
                  </w:pPr>
                  <w:r>
                    <w:rPr>
                      <w:rFonts w:hint="eastAsia" w:cs="Times New Roman"/>
                      <w:color w:val="000000" w:themeColor="text1"/>
                      <w:lang w:val="en-US" w:eastAsia="zh-CN"/>
                    </w:rPr>
                    <w:t>99</w:t>
                  </w:r>
                  <w:r>
                    <w:rPr>
                      <w:rFonts w:hint="eastAsia" w:ascii="Times New Roman" w:hAnsi="Times New Roman" w:cs="Times New Roman"/>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Times New Roman"/>
                      <w:color w:val="auto"/>
                      <w:sz w:val="21"/>
                      <w:szCs w:val="21"/>
                    </w:rPr>
                    <w:t>产品按期交付率≥98%</w:t>
                  </w:r>
                </w:p>
              </w:tc>
              <w:tc>
                <w:tcPr>
                  <w:tcW w:w="3136" w:type="dxa"/>
                  <w:shd w:val="clear" w:color="auto" w:fill="auto"/>
                  <w:vAlign w:val="center"/>
                </w:tcPr>
                <w:p>
                  <w:pPr>
                    <w:shd w:val="clear" w:color="auto" w:fill="C7DAF1" w:themeFill="text2" w:themeFillTint="32"/>
                    <w:rPr>
                      <w:rFonts w:hint="eastAsia" w:ascii="Times New Roman" w:hAnsi="Times New Roman" w:cs="Times New Roman"/>
                      <w:lang w:val="en-US" w:eastAsia="zh-CN"/>
                    </w:rPr>
                  </w:pPr>
                  <w:r>
                    <w:rPr>
                      <w:rFonts w:hint="eastAsia" w:cs="Times New Roman"/>
                      <w:lang w:val="en-US" w:eastAsia="zh-CN"/>
                    </w:rPr>
                    <w:t>按期交付</w:t>
                  </w:r>
                  <w:r>
                    <w:rPr>
                      <w:rFonts w:hint="eastAsia" w:ascii="Times New Roman" w:hAnsi="Times New Roman" w:cs="Times New Roman"/>
                      <w:lang w:val="en-US" w:eastAsia="zh-CN"/>
                    </w:rPr>
                    <w:t>次数</w:t>
                  </w:r>
                  <w:r>
                    <w:rPr>
                      <w:rFonts w:hint="eastAsia" w:cs="Times New Roman"/>
                      <w:lang w:val="en-US" w:eastAsia="zh-CN"/>
                    </w:rPr>
                    <w:t>/</w:t>
                  </w:r>
                  <w:r>
                    <w:rPr>
                      <w:rFonts w:hint="eastAsia" w:ascii="Times New Roman" w:hAnsi="Times New Roman" w:cs="Times New Roman"/>
                      <w:lang w:val="en-US" w:eastAsia="zh-CN"/>
                    </w:rPr>
                    <w:t>合同签订总数*100%</w:t>
                  </w:r>
                </w:p>
              </w:tc>
              <w:tc>
                <w:tcPr>
                  <w:tcW w:w="1350" w:type="dxa"/>
                  <w:shd w:val="clear" w:color="auto" w:fill="auto"/>
                  <w:vAlign w:val="center"/>
                </w:tcPr>
                <w:p>
                  <w:pPr>
                    <w:shd w:val="clear" w:color="auto" w:fill="C7DAF1" w:themeFill="text2" w:themeFillTint="32"/>
                    <w:rPr>
                      <w:rFonts w:hint="eastAsia" w:ascii="Times New Roman" w:hAnsi="Times New Roman" w:cs="Times New Roman"/>
                      <w:color w:val="000000" w:themeColor="text1"/>
                      <w:lang w:val="en-US" w:eastAsia="zh-CN"/>
                    </w:rPr>
                  </w:pPr>
                  <w:r>
                    <w:rPr>
                      <w:rFonts w:hint="eastAsia" w:cs="Times New Roman"/>
                      <w:color w:val="000000" w:themeColor="text1"/>
                      <w:lang w:val="en-US" w:eastAsia="zh-CN"/>
                    </w:rPr>
                    <w:t>销售</w:t>
                  </w:r>
                  <w:r>
                    <w:rPr>
                      <w:rFonts w:hint="eastAsia" w:ascii="Times New Roman" w:hAnsi="Times New Roman" w:cs="Times New Roman"/>
                      <w:color w:val="000000" w:themeColor="text1"/>
                      <w:lang w:val="en-US" w:eastAsia="zh-CN"/>
                    </w:rPr>
                    <w:t>部</w:t>
                  </w:r>
                </w:p>
              </w:tc>
              <w:tc>
                <w:tcPr>
                  <w:tcW w:w="1774" w:type="dxa"/>
                  <w:shd w:val="clear" w:color="auto" w:fill="auto"/>
                  <w:vAlign w:val="center"/>
                </w:tcPr>
                <w:p>
                  <w:pPr>
                    <w:shd w:val="clear" w:color="auto" w:fill="C7DAF1" w:themeFill="text2" w:themeFillTint="32"/>
                    <w:rPr>
                      <w:rFonts w:hint="eastAsia" w:ascii="Times New Roman" w:hAnsi="Times New Roman" w:cs="Times New Roman"/>
                      <w:color w:val="000000" w:themeColor="text1"/>
                      <w:lang w:val="en-US" w:eastAsia="zh-CN"/>
                    </w:rPr>
                  </w:pPr>
                  <w:r>
                    <w:rPr>
                      <w:rFonts w:hint="eastAsia" w:cs="Times New Roman"/>
                      <w:color w:val="000000" w:themeColor="text1"/>
                      <w:lang w:val="en-US" w:eastAsia="zh-CN"/>
                    </w:rPr>
                    <w:t>99</w:t>
                  </w:r>
                  <w:r>
                    <w:rPr>
                      <w:rFonts w:hint="eastAsia" w:ascii="Times New Roman" w:hAnsi="Times New Roman" w:cs="Times New Roman"/>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rPr>
              <w:t>组织</w:t>
            </w:r>
            <w:r>
              <w:rPr>
                <w:rFonts w:hint="eastAsia"/>
                <w:color w:val="000000" w:themeColor="text1"/>
              </w:rPr>
              <w:t>应确定、提供并维护所需的基础设施情况：</w:t>
            </w:r>
          </w:p>
          <w:p>
            <w:pPr>
              <w:shd w:val="clear" w:color="auto" w:fill="C7DAF1" w:themeFill="text2" w:themeFillTint="32"/>
              <w:rPr>
                <w:color w:val="000000" w:themeColor="text1"/>
                <w:highlight w:val="none"/>
              </w:rPr>
            </w:pPr>
            <w:r>
              <w:rPr>
                <w:rFonts w:hint="eastAsia"/>
                <w:color w:val="000000" w:themeColor="text1"/>
              </w:rPr>
              <w:t>建筑面</w:t>
            </w:r>
            <w:r>
              <w:rPr>
                <w:rFonts w:hint="eastAsia"/>
                <w:color w:val="000000" w:themeColor="text1"/>
                <w:highlight w:val="none"/>
              </w:rPr>
              <w:t>积</w:t>
            </w:r>
            <w:r>
              <w:rPr>
                <w:rFonts w:hint="eastAsia"/>
                <w:color w:val="000000" w:themeColor="text1"/>
                <w:highlight w:val="none"/>
                <w:lang w:val="en-US" w:eastAsia="zh-CN"/>
              </w:rPr>
              <w:t>12</w:t>
            </w:r>
            <w:r>
              <w:rPr>
                <w:rFonts w:hint="eastAsia"/>
                <w:color w:val="000000" w:themeColor="text1"/>
                <w:highlight w:val="none"/>
                <w:lang w:eastAsia="zh-CN"/>
              </w:rPr>
              <w:t>00平方米</w:t>
            </w:r>
            <w:r>
              <w:rPr>
                <w:rFonts w:hint="eastAsia"/>
                <w:color w:val="000000" w:themeColor="text1"/>
                <w:highlight w:val="none"/>
              </w:rPr>
              <w:t>；生产车间</w:t>
            </w:r>
            <w:r>
              <w:rPr>
                <w:rFonts w:hint="eastAsia"/>
                <w:color w:val="000000" w:themeColor="text1"/>
                <w:highlight w:val="none"/>
                <w:u w:val="single"/>
                <w:lang w:val="en-US" w:eastAsia="zh-CN"/>
              </w:rPr>
              <w:t>1</w:t>
            </w:r>
            <w:r>
              <w:rPr>
                <w:rFonts w:hint="eastAsia"/>
                <w:color w:val="000000" w:themeColor="text1"/>
                <w:highlight w:val="none"/>
              </w:rPr>
              <w:t>个；库房</w:t>
            </w:r>
            <w:r>
              <w:rPr>
                <w:rFonts w:hint="eastAsia"/>
                <w:color w:val="000000" w:themeColor="text1"/>
                <w:highlight w:val="none"/>
                <w:u w:val="single"/>
              </w:rPr>
              <w:t>1</w:t>
            </w:r>
            <w:r>
              <w:rPr>
                <w:rFonts w:hint="eastAsia"/>
                <w:color w:val="000000" w:themeColor="text1"/>
                <w:highlight w:val="none"/>
              </w:rPr>
              <w:t xml:space="preserve">个；实验室 </w:t>
            </w:r>
            <w:r>
              <w:rPr>
                <w:rFonts w:hint="eastAsia"/>
                <w:color w:val="000000" w:themeColor="text1"/>
                <w:highlight w:val="none"/>
                <w:lang w:val="en-US" w:eastAsia="zh-CN"/>
              </w:rPr>
              <w:t xml:space="preserve">1 </w:t>
            </w:r>
            <w:r>
              <w:rPr>
                <w:rFonts w:hint="eastAsia"/>
                <w:color w:val="000000" w:themeColor="text1"/>
                <w:highlight w:val="none"/>
              </w:rPr>
              <w:t>个；</w:t>
            </w:r>
          </w:p>
          <w:p>
            <w:pPr>
              <w:shd w:val="clear" w:color="auto" w:fill="C7DAF1" w:themeFill="text2" w:themeFillTint="32"/>
              <w:rPr>
                <w:rFonts w:hint="eastAsia" w:eastAsia="宋体"/>
                <w:color w:val="000000" w:themeColor="text1"/>
                <w:highlight w:val="red"/>
                <w:u w:val="single"/>
                <w:lang w:eastAsia="zh-CN"/>
              </w:rPr>
            </w:pPr>
            <w:r>
              <w:rPr>
                <w:rFonts w:hint="eastAsia"/>
                <w:color w:val="000000" w:themeColor="text1"/>
              </w:rPr>
              <w:t>主要生产设备有：</w:t>
            </w:r>
            <w:r>
              <w:rPr>
                <w:rFonts w:hint="eastAsia" w:ascii="Times New Roman" w:hAnsi="Times New Roman" w:cs="Times New Roman"/>
                <w:color w:val="000000" w:themeColor="text1"/>
                <w:lang w:val="en-US" w:eastAsia="zh-CN"/>
              </w:rPr>
              <w:t>电脑及办公设备、搅拌罐、配料罐、ZL-J全自动SBS改性沥青生产线、涂油池、打卷机、锅炉、叉车</w:t>
            </w:r>
            <w:r>
              <w:rPr>
                <w:rFonts w:hint="eastAsia" w:cs="Times New Roman"/>
                <w:color w:val="000000" w:themeColor="text1"/>
                <w:lang w:val="en-US" w:eastAsia="zh-CN"/>
              </w:rPr>
              <w:t>等</w:t>
            </w:r>
          </w:p>
          <w:p>
            <w:pPr>
              <w:shd w:val="clear" w:color="auto" w:fill="C7DAF1" w:themeFill="text2" w:themeFillTint="32"/>
              <w:rPr>
                <w:color w:val="000000" w:themeColor="text1"/>
                <w:highlight w:val="none"/>
              </w:rPr>
            </w:pPr>
            <w:r>
              <w:rPr>
                <w:rFonts w:hint="eastAsia"/>
                <w:color w:val="000000" w:themeColor="text1"/>
              </w:rPr>
              <w:t>特种设备：</w:t>
            </w:r>
            <w:r>
              <w:rPr>
                <w:rFonts w:ascii="Wingdings" w:hAnsi="Wingdings"/>
                <w:color w:val="000000" w:themeColor="text1"/>
              </w:rPr>
              <w:t>■</w:t>
            </w:r>
            <w:r>
              <w:rPr>
                <w:rFonts w:hint="eastAsia"/>
                <w:color w:val="000000" w:themeColor="text1"/>
              </w:rPr>
              <w:t>叉车</w:t>
            </w:r>
            <w:r>
              <w:rPr>
                <w:rFonts w:ascii="Wingdings" w:hAnsi="Wingdings"/>
                <w:color w:val="000000" w:themeColor="text1"/>
              </w:rPr>
              <w:t>□</w:t>
            </w:r>
            <w:r>
              <w:rPr>
                <w:rFonts w:hint="eastAsia"/>
                <w:color w:val="000000" w:themeColor="text1"/>
              </w:rPr>
              <w:t>行车</w:t>
            </w:r>
            <w:r>
              <w:rPr>
                <w:rFonts w:hint="eastAsia" w:ascii="Wingdings" w:hAnsi="Wingdings"/>
                <w:color w:val="000000" w:themeColor="text1"/>
                <w:lang w:eastAsia="zh-CN"/>
              </w:rPr>
              <w:t>☑</w:t>
            </w:r>
            <w:r>
              <w:rPr>
                <w:rFonts w:hint="eastAsia"/>
                <w:color w:val="000000" w:themeColor="text1"/>
              </w:rPr>
              <w:t>锅</w:t>
            </w:r>
            <w:r>
              <w:rPr>
                <w:rFonts w:hint="eastAsia"/>
                <w:color w:val="000000" w:themeColor="text1"/>
                <w:highlight w:val="none"/>
              </w:rPr>
              <w:t>炉</w:t>
            </w:r>
            <w:r>
              <w:rPr>
                <w:rFonts w:ascii="Wingdings" w:hAnsi="Wingdings"/>
                <w:color w:val="000000" w:themeColor="text1"/>
                <w:highlight w:val="none"/>
              </w:rPr>
              <w:t>□</w:t>
            </w:r>
            <w:r>
              <w:rPr>
                <w:rFonts w:hint="eastAsia"/>
                <w:color w:val="000000" w:themeColor="text1"/>
                <w:highlight w:val="none"/>
              </w:rPr>
              <w:t>电梯</w:t>
            </w:r>
            <w:r>
              <w:rPr>
                <w:rFonts w:ascii="Wingdings" w:hAnsi="Wingdings"/>
                <w:color w:val="000000" w:themeColor="text1"/>
              </w:rPr>
              <w:t>□</w:t>
            </w:r>
            <w:r>
              <w:rPr>
                <w:rFonts w:hint="eastAsia"/>
                <w:color w:val="000000" w:themeColor="text1"/>
                <w:highlight w:val="none"/>
              </w:rPr>
              <w:t>压力容器</w:t>
            </w:r>
            <w:r>
              <w:rPr>
                <w:rFonts w:ascii="Wingdings" w:hAnsi="Wingdings"/>
                <w:color w:val="000000" w:themeColor="text1"/>
                <w:highlight w:val="none"/>
              </w:rPr>
              <w:t>□</w:t>
            </w:r>
            <w:r>
              <w:rPr>
                <w:rFonts w:hint="eastAsia"/>
                <w:color w:val="000000" w:themeColor="text1"/>
                <w:highlight w:val="none"/>
              </w:rPr>
              <w:t>压力管道</w:t>
            </w:r>
            <w:r>
              <w:rPr>
                <w:rFonts w:ascii="Wingdings" w:hAnsi="Wingdings"/>
                <w:color w:val="000000" w:themeColor="text1"/>
                <w:highlight w:val="none"/>
              </w:rPr>
              <w:t>□</w:t>
            </w:r>
            <w:r>
              <w:rPr>
                <w:rFonts w:hint="eastAsia"/>
                <w:color w:val="000000" w:themeColor="text1"/>
                <w:highlight w:val="none"/>
              </w:rPr>
              <w:t>不适用</w:t>
            </w:r>
          </w:p>
          <w:p>
            <w:pPr>
              <w:shd w:val="clear" w:color="auto" w:fill="C7DAF1" w:themeFill="text2" w:themeFillTint="32"/>
              <w:rPr>
                <w:color w:val="000000" w:themeColor="text1"/>
                <w:u w:val="single"/>
              </w:rPr>
            </w:pPr>
            <w:r>
              <w:rPr>
                <w:rFonts w:hint="eastAsia"/>
                <w:color w:val="000000" w:themeColor="text1"/>
                <w:highlight w:val="none"/>
              </w:rPr>
              <w:t>特种设备管理：</w:t>
            </w:r>
            <w:r>
              <w:rPr>
                <w:rFonts w:ascii="Wingdings" w:hAnsi="Wingdings"/>
                <w:color w:val="000000" w:themeColor="text1"/>
                <w:highlight w:val="none"/>
              </w:rPr>
              <w:t>■</w:t>
            </w:r>
            <w:r>
              <w:rPr>
                <w:rFonts w:hint="eastAsia"/>
                <w:color w:val="000000" w:themeColor="text1"/>
                <w:highlight w:val="none"/>
              </w:rPr>
              <w:t>进行了定期检验</w:t>
            </w:r>
            <w:r>
              <w:rPr>
                <w:rFonts w:ascii="Wingdings" w:hAnsi="Wingdings"/>
                <w:color w:val="000000" w:themeColor="text1"/>
                <w:highlight w:val="none"/>
              </w:rPr>
              <w:t>□</w:t>
            </w:r>
            <w:r>
              <w:rPr>
                <w:rFonts w:hint="eastAsia"/>
                <w:color w:val="000000" w:themeColor="text1"/>
                <w:highlight w:val="none"/>
              </w:rPr>
              <w:t>未进</w:t>
            </w:r>
            <w:r>
              <w:rPr>
                <w:rFonts w:hint="eastAsia"/>
                <w:color w:val="000000" w:themeColor="text1"/>
              </w:rPr>
              <w:t>行定期检验的有：</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pPr>
            <w:r>
              <w:rPr>
                <w:rFonts w:hint="eastAsia"/>
                <w:color w:val="000000" w:themeColor="text1"/>
              </w:rPr>
              <w:t>□组织</w:t>
            </w:r>
            <w:r>
              <w:rPr>
                <w:color w:val="000000" w:themeColor="text1"/>
              </w:rPr>
              <w:t>现有</w:t>
            </w:r>
            <w:r>
              <w:rPr>
                <w:rFonts w:hint="eastAsia"/>
                <w:color w:val="000000" w:themeColor="text1"/>
              </w:rPr>
              <w:t>基础设施可基本满足质量</w:t>
            </w:r>
            <w:r>
              <w:rPr>
                <w:rFonts w:hint="eastAsia"/>
              </w:rPr>
              <w:t>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组织的</w:t>
            </w:r>
            <w:r>
              <w:rPr>
                <w:color w:val="000000" w:themeColor="text1"/>
              </w:rPr>
              <w:t>监视和测量资源</w:t>
            </w:r>
            <w:r>
              <w:rPr>
                <w:rFonts w:hint="eastAsia"/>
                <w:color w:val="000000" w:themeColor="text1"/>
              </w:rPr>
              <w:t>：</w:t>
            </w:r>
            <w:r>
              <w:rPr>
                <w:rFonts w:hint="eastAsia" w:ascii="宋体" w:hAnsi="宋体" w:eastAsia="宋体" w:cs="宋体"/>
                <w:color w:val="000000" w:themeColor="text1"/>
              </w:rPr>
              <w:t>■</w:t>
            </w:r>
            <w:r>
              <w:rPr>
                <w:rFonts w:hint="eastAsia"/>
                <w:color w:val="000000" w:themeColor="text1"/>
              </w:rPr>
              <w:t>计量器具</w:t>
            </w:r>
            <w:r>
              <w:rPr>
                <w:rFonts w:ascii="Wingdings" w:hAnsi="Wingdings"/>
                <w:color w:val="000000" w:themeColor="text1"/>
              </w:rPr>
              <w:t>□</w:t>
            </w:r>
            <w:r>
              <w:rPr>
                <w:rFonts w:hint="eastAsia"/>
                <w:color w:val="000000" w:themeColor="text1"/>
              </w:rPr>
              <w:t>服务流程检查表</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方法：</w:t>
            </w:r>
            <w:r>
              <w:rPr>
                <w:rFonts w:ascii="Wingdings" w:hAnsi="Wingdings"/>
                <w:color w:val="000000" w:themeColor="text1"/>
              </w:rPr>
              <w:t>□</w:t>
            </w:r>
            <w:r>
              <w:rPr>
                <w:rFonts w:hint="eastAsia"/>
                <w:color w:val="000000" w:themeColor="text1"/>
              </w:rPr>
              <w:t>自校</w:t>
            </w:r>
            <w:r>
              <w:rPr>
                <w:rFonts w:ascii="Wingdings" w:hAnsi="Wingdings"/>
                <w:color w:val="000000" w:themeColor="text1"/>
              </w:rPr>
              <w:t>■</w:t>
            </w:r>
            <w:r>
              <w:rPr>
                <w:rFonts w:hint="eastAsia"/>
                <w:color w:val="000000" w:themeColor="text1"/>
              </w:rPr>
              <w:t>外校</w:t>
            </w:r>
          </w:p>
          <w:p>
            <w:pPr>
              <w:shd w:val="clear" w:color="auto" w:fill="C7DAF1" w:themeFill="text2" w:themeFillTint="32"/>
              <w:rPr>
                <w:color w:val="000000" w:themeColor="text1"/>
                <w:highlight w:val="none"/>
                <w:u w:val="single"/>
              </w:rPr>
            </w:pPr>
            <w:r>
              <w:rPr>
                <w:rFonts w:hint="eastAsia"/>
                <w:color w:val="000000" w:themeColor="text1"/>
              </w:rPr>
              <w:t>国家强检的计量器具有：</w:t>
            </w:r>
            <w:r>
              <w:rPr>
                <w:rFonts w:hint="eastAsia" w:ascii="宋体" w:hAnsi="宋体"/>
                <w:color w:val="000000" w:themeColor="text1"/>
                <w:sz w:val="21"/>
                <w:szCs w:val="21"/>
                <w:u w:val="single"/>
              </w:rPr>
              <w:t>电热鼓风干燥箱、恒温水浴锅、低温试验箱、沥青针入度仪、沥青延度仪、沥青软化点测定仪、电子天秤、电子拉力试验机、工作用玻璃液体温度计、电接点压力表、百分表测厚仪、游标卡尺等</w:t>
            </w:r>
            <w:r>
              <w:rPr>
                <w:rFonts w:hint="eastAsia"/>
                <w:color w:val="000000" w:themeColor="text1"/>
                <w:highlight w:val="none"/>
              </w:rPr>
              <w:t>。</w:t>
            </w:r>
          </w:p>
          <w:p>
            <w:pPr>
              <w:shd w:val="clear" w:color="auto" w:fill="C7DAF1" w:themeFill="text2" w:themeFillTint="32"/>
              <w:rPr>
                <w:color w:val="000000" w:themeColor="text1"/>
                <w:u w:val="single"/>
              </w:rPr>
            </w:pPr>
            <w:r>
              <w:rPr>
                <w:rFonts w:hint="eastAsia"/>
                <w:color w:val="000000" w:themeColor="text1"/>
                <w:highlight w:val="none"/>
              </w:rPr>
              <w:t>计量器具管理：</w:t>
            </w:r>
            <w:r>
              <w:rPr>
                <w:rFonts w:ascii="Wingdings" w:hAnsi="Wingdings"/>
                <w:color w:val="000000" w:themeColor="text1"/>
                <w:highlight w:val="none"/>
              </w:rPr>
              <w:t>■</w:t>
            </w:r>
            <w:r>
              <w:rPr>
                <w:rFonts w:hint="eastAsia"/>
                <w:color w:val="000000" w:themeColor="text1"/>
                <w:highlight w:val="none"/>
              </w:rPr>
              <w:t>进行了定期校准/检定</w:t>
            </w:r>
            <w:r>
              <w:rPr>
                <w:rFonts w:ascii="Wingdings" w:hAnsi="Wingdings"/>
                <w:color w:val="000000" w:themeColor="text1"/>
                <w:highlight w:val="none"/>
              </w:rPr>
              <w:t>□</w:t>
            </w:r>
            <w:r>
              <w:rPr>
                <w:rFonts w:hint="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w:t>
            </w:r>
            <w:r>
              <w:rPr>
                <w:rFonts w:hint="eastAsia"/>
                <w:color w:val="000000" w:themeColor="text1"/>
              </w:rPr>
              <w:t>已</w:t>
            </w:r>
            <w:r>
              <w:rPr>
                <w:color w:val="000000" w:themeColor="text1"/>
              </w:rPr>
              <w:t>确定所需的知识，以运行过程并获得合格产品和服务</w:t>
            </w:r>
          </w:p>
          <w:p>
            <w:pPr>
              <w:shd w:val="clear" w:color="auto" w:fill="C7DAF1" w:themeFill="text2" w:themeFillTint="32"/>
              <w:rPr>
                <w:color w:val="000000" w:themeColor="text1"/>
              </w:rPr>
            </w:pPr>
            <w:r>
              <w:rPr>
                <w:rFonts w:hint="eastAsia"/>
                <w:color w:val="000000" w:themeColor="text1"/>
              </w:rPr>
              <w:t>内部知识: ■加工工艺■生产经验</w:t>
            </w:r>
            <w:r>
              <w:rPr>
                <w:rFonts w:ascii="Wingdings" w:hAnsi="Wingdings"/>
                <w:color w:val="000000" w:themeColor="text1"/>
              </w:rPr>
              <w:t>□</w:t>
            </w:r>
            <w:r>
              <w:rPr>
                <w:rFonts w:hint="eastAsia"/>
                <w:color w:val="000000" w:themeColor="text1"/>
              </w:rPr>
              <w:t>管理软件</w:t>
            </w:r>
            <w:r>
              <w:rPr>
                <w:rFonts w:ascii="Wingdings" w:hAnsi="Wingdings"/>
                <w:color w:val="000000" w:themeColor="text1"/>
              </w:rPr>
              <w:t>■</w:t>
            </w:r>
            <w:r>
              <w:rPr>
                <w:rFonts w:hint="eastAsia"/>
                <w:color w:val="000000" w:themeColor="text1"/>
              </w:rPr>
              <w:t>市场预测</w:t>
            </w:r>
            <w:r>
              <w:rPr>
                <w:rFonts w:ascii="Wingdings" w:hAnsi="Wingdings"/>
                <w:color w:val="000000" w:themeColor="text1"/>
              </w:rPr>
              <w:t>□</w:t>
            </w:r>
            <w:r>
              <w:rPr>
                <w:rFonts w:hint="eastAsia"/>
                <w:color w:val="000000" w:themeColor="text1"/>
              </w:rPr>
              <w:t>企业标准</w:t>
            </w:r>
            <w:r>
              <w:rPr>
                <w:rFonts w:hint="eastAsia" w:ascii="Wingdings" w:hAnsi="Wingdings"/>
                <w:color w:val="000000" w:themeColor="text1"/>
                <w:lang w:eastAsia="zh-CN"/>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外部知识: ■顾客提供资料</w:t>
            </w:r>
            <w:r>
              <w:rPr>
                <w:rFonts w:hint="eastAsia" w:ascii="宋体" w:hAnsi="宋体" w:eastAsia="宋体" w:cs="宋体"/>
                <w:color w:val="000000" w:themeColor="text1"/>
              </w:rPr>
              <w:t>■</w:t>
            </w:r>
            <w:r>
              <w:rPr>
                <w:rFonts w:hint="eastAsia"/>
                <w:color w:val="000000" w:themeColor="text1"/>
              </w:rPr>
              <w:t>产品标准</w:t>
            </w:r>
            <w:r>
              <w:rPr>
                <w:rFonts w:ascii="Wingdings" w:hAnsi="Wingdings"/>
                <w:color w:val="000000" w:themeColor="text1"/>
              </w:rPr>
              <w:t>□</w:t>
            </w:r>
            <w:r>
              <w:rPr>
                <w:rFonts w:hint="eastAsia"/>
                <w:color w:val="000000" w:themeColor="text1"/>
              </w:rPr>
              <w:t>学术交流信息</w:t>
            </w:r>
            <w:r>
              <w:rPr>
                <w:rFonts w:ascii="Wingdings" w:hAnsi="Wingdings"/>
                <w:color w:val="000000" w:themeColor="text1"/>
              </w:rPr>
              <w:t>■</w:t>
            </w:r>
            <w:r>
              <w:rPr>
                <w:rFonts w:hint="eastAsia"/>
                <w:color w:val="000000" w:themeColor="text1"/>
              </w:rPr>
              <w:t>专业会议信息</w:t>
            </w:r>
            <w:r>
              <w:rPr>
                <w:rFonts w:ascii="Wingdings" w:hAnsi="Wingdings"/>
                <w:color w:val="000000" w:themeColor="text1"/>
              </w:rPr>
              <w:t>□</w:t>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pPr>
              <w:shd w:val="clear" w:color="auto" w:fill="C7DAF1" w:themeFill="text2" w:themeFillTint="32"/>
              <w:rPr>
                <w:color w:val="000000" w:themeColor="text1"/>
                <w:highlight w:val="none"/>
              </w:rPr>
            </w:pPr>
            <w:r>
              <w:rPr>
                <w:rFonts w:hint="eastAsia"/>
              </w:rPr>
              <w:t>对国家规定持证上岗的人员资质进行</w:t>
            </w:r>
            <w:r>
              <w:rPr>
                <w:rFonts w:hint="eastAsia"/>
                <w:highlight w:val="none"/>
              </w:rPr>
              <w:t>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bookmarkStart w:id="37" w:name="_GoBack"/>
            <w:bookmarkEnd w:id="37"/>
            <w:r>
              <w:rPr>
                <w:rFonts w:hint="eastAsia" w:ascii="Wingdings" w:hAnsi="Wingdings"/>
                <w:color w:val="000000" w:themeColor="text1"/>
                <w:highlight w:val="none"/>
                <w:lang w:eastAsia="zh-CN"/>
              </w:rPr>
              <w:t>■电工</w:t>
            </w:r>
            <w:r>
              <w:rPr>
                <w:rFonts w:ascii="Wingdings" w:hAnsi="Wingdings"/>
                <w:color w:val="000000" w:themeColor="text1"/>
                <w:highlight w:val="none"/>
              </w:rPr>
              <w:t>□</w:t>
            </w:r>
            <w:r>
              <w:rPr>
                <w:rFonts w:hint="eastAsia"/>
                <w:color w:val="000000" w:themeColor="text1"/>
                <w:highlight w:val="none"/>
              </w:rPr>
              <w:t>焊工</w:t>
            </w:r>
            <w:r>
              <w:rPr>
                <w:rFonts w:ascii="Wingdings" w:hAnsi="Wingdings"/>
                <w:color w:val="000000" w:themeColor="text1"/>
                <w:highlight w:val="none"/>
              </w:rPr>
              <w:t>□</w:t>
            </w:r>
            <w:r>
              <w:rPr>
                <w:rFonts w:hint="eastAsia"/>
                <w:color w:val="000000" w:themeColor="text1"/>
                <w:highlight w:val="none"/>
              </w:rPr>
              <w:t>危化品作业</w:t>
            </w:r>
            <w:r>
              <w:rPr>
                <w:rFonts w:ascii="Wingdings" w:hAnsi="Wingdings"/>
                <w:color w:val="000000" w:themeColor="text1"/>
                <w:highlight w:val="none"/>
              </w:rPr>
              <w:t>□</w:t>
            </w:r>
            <w:r>
              <w:rPr>
                <w:rFonts w:hint="eastAsia"/>
                <w:color w:val="000000" w:themeColor="text1"/>
                <w:highlight w:val="none"/>
              </w:rPr>
              <w:t>制冷工</w:t>
            </w:r>
            <w:r>
              <w:rPr>
                <w:rFonts w:ascii="Wingdings" w:hAnsi="Wingdings"/>
                <w:color w:val="000000" w:themeColor="text1"/>
                <w:highlight w:val="none"/>
              </w:rPr>
              <w:t>□</w:t>
            </w:r>
            <w:r>
              <w:rPr>
                <w:rFonts w:hint="eastAsia"/>
                <w:color w:val="000000" w:themeColor="text1"/>
                <w:highlight w:val="none"/>
              </w:rPr>
              <w:t>其他</w:t>
            </w:r>
          </w:p>
          <w:p>
            <w:pPr>
              <w:shd w:val="clear" w:color="auto" w:fill="C7DAF1" w:themeFill="text2" w:themeFillTint="32"/>
            </w:pPr>
            <w:r>
              <w:rPr>
                <w:rFonts w:hint="eastAsia"/>
                <w:color w:val="000000" w:themeColor="text1"/>
                <w:highlight w:val="none"/>
              </w:rPr>
              <w:t>特种设备作业人员：</w:t>
            </w:r>
            <w:r>
              <w:rPr>
                <w:rFonts w:ascii="Wingdings" w:hAnsi="Wingdings"/>
                <w:color w:val="000000" w:themeColor="text1"/>
                <w:highlight w:val="none"/>
              </w:rPr>
              <w:t>■</w:t>
            </w:r>
            <w:r>
              <w:rPr>
                <w:rFonts w:hint="eastAsia"/>
                <w:color w:val="000000" w:themeColor="text1"/>
                <w:highlight w:val="none"/>
              </w:rPr>
              <w:t>叉车工</w:t>
            </w:r>
            <w:r>
              <w:rPr>
                <w:rFonts w:ascii="Wingdings" w:hAnsi="Wingdings"/>
                <w:color w:val="000000" w:themeColor="text1"/>
                <w:highlight w:val="none"/>
              </w:rPr>
              <w:t>□</w:t>
            </w:r>
            <w:r>
              <w:rPr>
                <w:rFonts w:hint="eastAsia"/>
                <w:color w:val="000000" w:themeColor="text1"/>
                <w:highlight w:val="none"/>
              </w:rPr>
              <w:t>行车工</w:t>
            </w:r>
            <w:r>
              <w:rPr>
                <w:rFonts w:hint="eastAsia" w:ascii="Wingdings" w:hAnsi="Wingdings"/>
                <w:color w:val="000000" w:themeColor="text1"/>
                <w:highlight w:val="none"/>
                <w:lang w:eastAsia="zh-CN"/>
              </w:rPr>
              <w:t>☑</w:t>
            </w:r>
            <w:r>
              <w:rPr>
                <w:rFonts w:hint="eastAsia"/>
                <w:color w:val="000000" w:themeColor="text1"/>
                <w:highlight w:val="none"/>
              </w:rPr>
              <w:t>锅炉工</w:t>
            </w:r>
            <w:r>
              <w:rPr>
                <w:rFonts w:ascii="Wingdings" w:hAnsi="Wingdings"/>
                <w:color w:val="000000" w:themeColor="text1"/>
              </w:rPr>
              <w:t>□</w:t>
            </w:r>
            <w:r>
              <w:rPr>
                <w:rFonts w:hint="eastAsia"/>
                <w:color w:val="000000" w:themeColor="text1"/>
                <w:highlight w:val="none"/>
              </w:rPr>
              <w:t>压力容器</w:t>
            </w:r>
            <w:r>
              <w:rPr>
                <w:rFonts w:ascii="Wingdings" w:hAnsi="Wingdings"/>
                <w:color w:val="000000" w:themeColor="text1"/>
                <w:highlight w:val="none"/>
              </w:rPr>
              <w:t>□</w:t>
            </w:r>
            <w:r>
              <w:rPr>
                <w:rFonts w:hint="eastAsia"/>
                <w:color w:val="000000" w:themeColor="text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hint="eastAsia" w:ascii="宋体" w:hAnsi="宋体" w:eastAsia="宋体" w:cs="宋体"/>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p>
            <w:pPr>
              <w:shd w:val="clear" w:color="auto" w:fill="C7DAF1" w:themeFill="text2"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检测计划</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ascii="Wingdings" w:hAnsi="Wingdings"/>
              </w:rPr>
              <w:t>■</w:t>
            </w:r>
            <w:r>
              <w:rPr>
                <w:rFonts w:hint="eastAsia"/>
              </w:rPr>
              <w:t>外来标准</w:t>
            </w:r>
            <w:r>
              <w:rPr>
                <w:rFonts w:ascii="Wingdings" w:hAnsi="Wingdings"/>
              </w:rPr>
              <w:t>□</w:t>
            </w:r>
            <w:r>
              <w:rPr>
                <w:rFonts w:hint="eastAsia"/>
              </w:rPr>
              <w:t>企业标准</w:t>
            </w:r>
            <w:r>
              <w:rPr>
                <w:rFonts w:ascii="Wingdings" w:hAnsi="Wingdings"/>
              </w:rPr>
              <w:t>■</w:t>
            </w:r>
            <w:r>
              <w:rPr>
                <w:rFonts w:hint="eastAsia"/>
              </w:rPr>
              <w:t>顾客要求</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8.3 不适用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ascii="Times New Roman" w:hAnsi="Times New Roman" w:eastAsia="宋体" w:cs="Times New Roman"/>
                    </w:rPr>
                  </w:pPr>
                  <w:r>
                    <w:rPr>
                      <w:rFonts w:ascii="宋体" w:hAnsi="宋体" w:cs="宋体"/>
                      <w:color w:val="000000"/>
                      <w:kern w:val="0"/>
                      <w:szCs w:val="21"/>
                    </w:rPr>
                    <w:t>许可范围内建筑防水卷材（石油沥青玻璃纤维胎防水卷材、自粘聚合物改性沥青防水卷材、弹性体改性沥青防水卷材）的生产</w:t>
                  </w:r>
                </w:p>
              </w:tc>
              <w:tc>
                <w:tcPr>
                  <w:tcW w:w="2543" w:type="dxa"/>
                </w:tcPr>
                <w:p>
                  <w:pPr>
                    <w:rPr>
                      <w:rFonts w:hint="eastAsia"/>
                      <w:lang w:eastAsia="zh-CN"/>
                    </w:rPr>
                  </w:pPr>
                  <w:r>
                    <w:rPr>
                      <w:rFonts w:hint="eastAsia"/>
                      <w:lang w:val="en-US" w:eastAsia="zh-CN"/>
                    </w:rPr>
                    <w:t>关键</w:t>
                  </w:r>
                  <w:r>
                    <w:rPr>
                      <w:rFonts w:hint="eastAsia"/>
                    </w:rPr>
                    <w:t>过程：</w:t>
                  </w:r>
                  <w:r>
                    <w:rPr>
                      <w:rFonts w:hint="eastAsia"/>
                      <w:lang w:val="en-US" w:eastAsia="zh-CN"/>
                    </w:rPr>
                    <w:t>配料搅拌</w:t>
                  </w:r>
                  <w:r>
                    <w:rPr>
                      <w:rFonts w:hint="eastAsia"/>
                      <w:lang w:eastAsia="zh-CN"/>
                    </w:rPr>
                    <w:t>。</w:t>
                  </w:r>
                </w:p>
                <w:p>
                  <w:pPr>
                    <w:rPr>
                      <w:rFonts w:hint="eastAsia"/>
                      <w:lang w:val="en-US" w:eastAsia="zh-CN"/>
                    </w:rPr>
                  </w:pPr>
                  <w:r>
                    <w:rPr>
                      <w:rFonts w:hint="eastAsia"/>
                      <w:lang w:val="en-US" w:eastAsia="zh-CN"/>
                    </w:rPr>
                    <w:t>特殊过程：</w:t>
                  </w:r>
                  <w:r>
                    <w:rPr>
                      <w:rFonts w:hint="eastAsia"/>
                    </w:rPr>
                    <w:t>挤出压延</w:t>
                  </w:r>
                  <w:r>
                    <w:rPr>
                      <w:rFonts w:hint="eastAsia"/>
                      <w:lang w:val="en-US" w:eastAsia="zh-CN"/>
                    </w:rPr>
                    <w:t>。</w:t>
                  </w:r>
                </w:p>
                <w:p>
                  <w:pPr>
                    <w:shd w:val="clear" w:color="auto" w:fill="C7DAF1" w:themeFill="text2" w:themeFillTint="32"/>
                    <w:jc w:val="left"/>
                    <w:rPr>
                      <w:rFonts w:hint="eastAsia" w:ascii="Times New Roman" w:hAnsi="Times New Roman" w:eastAsia="宋体" w:cs="Times New Roman"/>
                    </w:rPr>
                  </w:pP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宋体" w:hAnsi="宋体" w:cs="Arial"/>
                      <w:sz w:val="21"/>
                      <w:szCs w:val="21"/>
                    </w:rPr>
                    <w:t>物理性能</w:t>
                  </w:r>
                  <w:r>
                    <w:rPr>
                      <w:rFonts w:hint="eastAsia" w:ascii="宋体" w:hAnsi="宋体" w:cs="Arial"/>
                      <w:sz w:val="21"/>
                      <w:szCs w:val="21"/>
                      <w:lang w:eastAsia="zh-CN"/>
                    </w:rPr>
                    <w:t>（拉力测试）</w:t>
                  </w:r>
                  <w:r>
                    <w:rPr>
                      <w:rFonts w:hint="eastAsia" w:ascii="宋体" w:hAnsi="宋体" w:cs="Arial"/>
                      <w:sz w:val="21"/>
                      <w:szCs w:val="21"/>
                    </w:rPr>
                    <w:t>；尺寸、外观</w:t>
                  </w:r>
                  <w:r>
                    <w:rPr>
                      <w:rFonts w:hint="eastAsia" w:ascii="宋体" w:hAnsi="宋体" w:cs="Arial"/>
                      <w:sz w:val="21"/>
                      <w:szCs w:val="21"/>
                      <w:lang w:eastAsia="zh-CN"/>
                    </w:rPr>
                    <w:t>、厚度、重量、面积、可溶物含量、低温柔性、耐热性、不透水性</w:t>
                  </w:r>
                  <w:r>
                    <w:rPr>
                      <w:rFonts w:hint="eastAsia" w:ascii="宋体" w:hAnsi="宋体" w:cs="Arial"/>
                      <w:sz w:val="21"/>
                      <w:szCs w:val="21"/>
                    </w:rPr>
                    <w:t>等</w:t>
                  </w:r>
                </w:p>
              </w:tc>
            </w:tr>
          </w:tbl>
          <w:p>
            <w:pPr>
              <w:shd w:val="clear" w:color="auto" w:fill="C7DAF1" w:themeFill="text2" w:themeFillTint="32"/>
              <w:jc w:val="left"/>
              <w:rPr>
                <w:color w:val="000000" w:themeColor="text1"/>
              </w:rPr>
            </w:pPr>
          </w:p>
          <w:p>
            <w:pPr>
              <w:shd w:val="clear" w:color="auto" w:fill="C7DAF1" w:themeFill="text2" w:themeFillTint="32"/>
              <w:jc w:val="left"/>
              <w:rPr>
                <w:rFonts w:hint="default"/>
                <w:color w:val="000000" w:themeColor="text1"/>
                <w:lang w:val="en-US"/>
              </w:rPr>
            </w:pPr>
            <w:r>
              <w:rPr>
                <w:rFonts w:hint="eastAsia"/>
                <w:color w:val="000000" w:themeColor="text1"/>
              </w:rPr>
              <w:t>需要确认的过程：挤出压延</w:t>
            </w:r>
          </w:p>
          <w:p>
            <w:pPr>
              <w:shd w:val="clear" w:color="auto" w:fill="C7DAF1" w:themeFill="text2" w:themeFillTint="32"/>
              <w:jc w:val="left"/>
              <w:rPr>
                <w:color w:val="000000" w:themeColor="text1"/>
              </w:rPr>
            </w:pPr>
            <w:r>
              <w:rPr>
                <w:rFonts w:ascii="Wingdings" w:hAnsi="Wingdings"/>
                <w:color w:val="000000" w:themeColor="text1"/>
              </w:rPr>
              <w:t>■</w:t>
            </w:r>
            <w:r>
              <w:rPr>
                <w:rFonts w:hint="eastAsia"/>
                <w:color w:val="000000" w:themeColor="text1"/>
              </w:rPr>
              <w:t>进行了有效的确认</w:t>
            </w:r>
            <w:r>
              <w:rPr>
                <w:rFonts w:ascii="Wingdings" w:hAnsi="Wingdings"/>
                <w:color w:val="000000" w:themeColor="text1"/>
              </w:rPr>
              <w:t>□</w:t>
            </w:r>
            <w:r>
              <w:rPr>
                <w:rFonts w:hint="eastAsia"/>
                <w:color w:val="000000" w:themeColor="text1"/>
              </w:rPr>
              <w:t>存在不足，说明。</w:t>
            </w:r>
          </w:p>
          <w:p>
            <w:pPr>
              <w:shd w:val="clear" w:color="auto" w:fill="C7DAF1" w:themeFill="text2" w:themeFillTint="32"/>
              <w:jc w:val="left"/>
            </w:pPr>
            <w:r>
              <w:rPr>
                <w:rFonts w:hint="eastAsia"/>
              </w:rPr>
              <w:t>对生产和服务提供过程的控制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color w:val="000000" w:themeColor="text1"/>
              </w:rPr>
            </w:pPr>
            <w:r>
              <w:rPr>
                <w:rFonts w:hint="eastAsia"/>
              </w:rPr>
              <w:t>组织在生产和服务提供的整个过程中对产品</w:t>
            </w:r>
            <w:r>
              <w:rPr>
                <w:rFonts w:hint="eastAsia"/>
                <w:color w:val="000000" w:themeColor="text1"/>
              </w:rPr>
              <w:t>和监视和测量状态进行标识和追溯。</w:t>
            </w:r>
          </w:p>
          <w:p>
            <w:pPr>
              <w:shd w:val="clear" w:color="auto" w:fill="C7DAF1" w:themeFill="text2" w:themeFillTint="32"/>
              <w:jc w:val="left"/>
              <w:rPr>
                <w:color w:val="000000" w:themeColor="text1"/>
              </w:rPr>
            </w:pPr>
            <w:r>
              <w:rPr>
                <w:rFonts w:hint="eastAsia"/>
                <w:color w:val="000000" w:themeColor="text1"/>
              </w:rPr>
              <w:t>采用的标识方式：</w:t>
            </w:r>
            <w:r>
              <w:rPr>
                <w:rFonts w:ascii="Wingdings" w:hAnsi="Wingdings"/>
                <w:color w:val="000000" w:themeColor="text1"/>
              </w:rPr>
              <w:t>■</w:t>
            </w:r>
            <w:r>
              <w:rPr>
                <w:rFonts w:hint="eastAsia"/>
                <w:color w:val="000000" w:themeColor="text1"/>
              </w:rPr>
              <w:t>标签■标牌</w:t>
            </w:r>
            <w:r>
              <w:rPr>
                <w:rFonts w:ascii="Wingdings" w:hAnsi="Wingdings"/>
                <w:color w:val="000000" w:themeColor="text1"/>
              </w:rPr>
              <w:t>■</w:t>
            </w:r>
            <w:r>
              <w:rPr>
                <w:rFonts w:hint="eastAsia"/>
                <w:color w:val="000000" w:themeColor="text1"/>
              </w:rPr>
              <w:t>区域</w:t>
            </w:r>
            <w:r>
              <w:rPr>
                <w:rFonts w:hint="eastAsia" w:ascii="Wingdings" w:hAnsi="Wingdings"/>
                <w:color w:val="000000" w:themeColor="text1"/>
                <w:lang w:eastAsia="zh-CN"/>
              </w:rPr>
              <w:t>□</w:t>
            </w:r>
            <w:r>
              <w:rPr>
                <w:rFonts w:hint="eastAsia"/>
                <w:color w:val="000000" w:themeColor="text1"/>
              </w:rPr>
              <w:t>容器编号</w:t>
            </w:r>
            <w:r>
              <w:rPr>
                <w:rFonts w:ascii="Wingdings" w:hAnsi="Wingdings"/>
                <w:color w:val="000000" w:themeColor="text1"/>
              </w:rPr>
              <w:t>□</w:t>
            </w:r>
            <w:r>
              <w:rPr>
                <w:rFonts w:hint="eastAsia"/>
                <w:color w:val="000000" w:themeColor="text1"/>
              </w:rPr>
              <w:t>人员编号</w:t>
            </w:r>
            <w:r>
              <w:rPr>
                <w:rFonts w:ascii="Wingdings" w:hAnsi="Wingdings"/>
                <w:color w:val="000000" w:themeColor="text1"/>
              </w:rPr>
              <w:t>□</w:t>
            </w:r>
            <w:r>
              <w:rPr>
                <w:rFonts w:hint="eastAsia"/>
                <w:color w:val="000000" w:themeColor="text1"/>
              </w:rPr>
              <w:t>其他</w:t>
            </w:r>
          </w:p>
          <w:p>
            <w:pPr>
              <w:shd w:val="clear" w:color="auto" w:fill="C7DAF1" w:themeFill="text2" w:themeFillTint="32"/>
              <w:jc w:val="left"/>
              <w:rPr>
                <w:rFonts w:hint="default" w:eastAsia="宋体"/>
                <w:lang w:val="en-US" w:eastAsia="zh-CN"/>
              </w:rPr>
            </w:pPr>
            <w:r>
              <w:rPr>
                <w:rFonts w:hint="eastAsia"/>
                <w:color w:val="000000" w:themeColor="text1"/>
              </w:rPr>
              <w:t>可追溯性实现：</w:t>
            </w:r>
            <w:r>
              <w:rPr>
                <w:rFonts w:hint="eastAsia" w:ascii="Wingdings" w:hAnsi="Wingdings"/>
                <w:color w:val="000000" w:themeColor="text1"/>
                <w:lang w:eastAsia="zh-CN"/>
              </w:rPr>
              <w:t>□</w:t>
            </w:r>
            <w:r>
              <w:rPr>
                <w:rFonts w:hint="eastAsia"/>
                <w:color w:val="000000" w:themeColor="text1"/>
              </w:rPr>
              <w:t>符合要求</w:t>
            </w:r>
            <w:r>
              <w:rPr>
                <w:rFonts w:hint="eastAsia" w:ascii="宋体" w:hAnsi="宋体" w:eastAsia="宋体" w:cs="宋体"/>
                <w:color w:val="000000" w:themeColor="text1"/>
                <w:lang w:eastAsia="zh-CN"/>
              </w:rPr>
              <w:t>■</w:t>
            </w:r>
            <w:r>
              <w:rPr>
                <w:rFonts w:hint="eastAsia"/>
                <w:color w:val="000000" w:themeColor="text1"/>
              </w:rPr>
              <w:t>存在不足，说明：</w:t>
            </w:r>
            <w:r>
              <w:rPr>
                <w:rFonts w:hint="eastAsia"/>
                <w:color w:val="000000" w:themeColor="text1"/>
                <w:u w:val="single"/>
                <w:lang w:val="en-US" w:eastAsia="zh-CN"/>
              </w:rPr>
              <w:t>不合格品区域未进行标识，已开具不符合。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组织爱护在组织控制下或使用顾客或外部供方的财产。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rPr>
                <w:highlight w:val="none"/>
              </w:rPr>
            </w:pPr>
            <w:r>
              <w:rPr>
                <w:rFonts w:ascii="Wingdings" w:hAnsi="Wingdings"/>
                <w:highlight w:val="none"/>
              </w:rPr>
              <w:t>□</w:t>
            </w:r>
            <w:r>
              <w:rPr>
                <w:rFonts w:hint="eastAsia"/>
                <w:highlight w:val="none"/>
              </w:rPr>
              <w:t>原材料</w:t>
            </w:r>
            <w:r>
              <w:rPr>
                <w:rFonts w:ascii="Wingdings" w:hAnsi="Wingdings"/>
                <w:highlight w:val="none"/>
              </w:rPr>
              <w:t>□</w:t>
            </w:r>
            <w:r>
              <w:rPr>
                <w:rFonts w:hint="eastAsia"/>
                <w:highlight w:val="none"/>
              </w:rPr>
              <w:t>设备</w:t>
            </w:r>
            <w:r>
              <w:rPr>
                <w:rFonts w:ascii="Wingdings" w:hAnsi="Wingdings"/>
                <w:highlight w:val="none"/>
              </w:rPr>
              <w:t>□</w:t>
            </w:r>
            <w:r>
              <w:rPr>
                <w:rFonts w:hint="eastAsia"/>
                <w:highlight w:val="none"/>
              </w:rPr>
              <w:t>检测设备</w:t>
            </w:r>
            <w:r>
              <w:rPr>
                <w:rFonts w:ascii="Wingdings" w:hAnsi="Wingdings"/>
                <w:highlight w:val="none"/>
              </w:rPr>
              <w:t>□</w:t>
            </w:r>
            <w:r>
              <w:rPr>
                <w:rFonts w:hint="eastAsia"/>
                <w:highlight w:val="none"/>
              </w:rPr>
              <w:t>图纸</w:t>
            </w:r>
            <w:r>
              <w:rPr>
                <w:rFonts w:ascii="Wingdings" w:hAnsi="Wingdings"/>
                <w:highlight w:val="none"/>
              </w:rPr>
              <w:t>□</w:t>
            </w:r>
            <w:r>
              <w:rPr>
                <w:rFonts w:hint="eastAsia"/>
                <w:highlight w:val="none"/>
              </w:rPr>
              <w:t>配方</w:t>
            </w:r>
            <w:r>
              <w:rPr>
                <w:rFonts w:ascii="Wingdings" w:hAnsi="Wingdings"/>
                <w:highlight w:val="none"/>
              </w:rPr>
              <w:t>■</w:t>
            </w:r>
            <w:r>
              <w:rPr>
                <w:rFonts w:hint="eastAsia"/>
                <w:highlight w:val="none"/>
              </w:rPr>
              <w:t>个人信息</w:t>
            </w:r>
            <w:r>
              <w:rPr>
                <w:rFonts w:ascii="Wingdings" w:hAnsi="Wingdings"/>
                <w:highlight w:val="none"/>
              </w:rPr>
              <w:t>□</w:t>
            </w:r>
            <w:r>
              <w:rPr>
                <w:rFonts w:hint="eastAsia"/>
                <w:highlight w:val="none"/>
              </w:rPr>
              <w:t>其他</w:t>
            </w:r>
          </w:p>
          <w:p>
            <w:pPr>
              <w:shd w:val="clear" w:color="auto" w:fill="C7DAF1" w:themeFill="text2" w:themeFillTint="32"/>
              <w:jc w:val="left"/>
              <w:rPr>
                <w:highlight w:val="none"/>
              </w:rPr>
            </w:pPr>
            <w:r>
              <w:rPr>
                <w:rFonts w:hint="eastAsia"/>
                <w:highlight w:val="none"/>
              </w:rPr>
              <w:t>顾客或外部供方财产控制：</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组织应在生产和服务提供期间对输出进行必要防护，以确保符合要求。</w:t>
            </w:r>
          </w:p>
          <w:p>
            <w:pPr>
              <w:shd w:val="clear" w:color="auto" w:fill="C7DAF1" w:themeFill="text2" w:themeFillTint="32"/>
              <w:rPr>
                <w:highlight w:val="none"/>
              </w:rPr>
            </w:pPr>
            <w:r>
              <w:rPr>
                <w:rFonts w:hint="eastAsia"/>
                <w:highlight w:val="none"/>
              </w:rPr>
              <w:t>可包括标识、处置、污染控制、包装、储存、传输或运输以及保护。</w:t>
            </w:r>
          </w:p>
          <w:p>
            <w:pPr>
              <w:shd w:val="clear" w:color="auto" w:fill="C7DAF1" w:themeFill="text2" w:themeFillTint="32"/>
              <w:jc w:val="left"/>
              <w:rPr>
                <w:highlight w:val="none"/>
              </w:rPr>
            </w:pPr>
            <w:r>
              <w:rPr>
                <w:rFonts w:hint="eastAsia"/>
                <w:highlight w:val="none"/>
              </w:rPr>
              <w:t>产品防护：</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ascii="Wingdings" w:hAnsi="Wingdings"/>
              </w:rPr>
              <w:t>□</w:t>
            </w:r>
            <w:r>
              <w:rPr>
                <w:rFonts w:hint="eastAsia"/>
              </w:rPr>
              <w:t>维修</w:t>
            </w:r>
            <w:r>
              <w:rPr>
                <w:rFonts w:ascii="Wingdings" w:hAnsi="Wingdings"/>
              </w:rPr>
              <w:t>□</w:t>
            </w:r>
            <w:r>
              <w:rPr>
                <w:rFonts w:hint="eastAsia"/>
              </w:rPr>
              <w:t>赔偿</w:t>
            </w:r>
            <w:r>
              <w:rPr>
                <w:rFonts w:ascii="Wingdings" w:hAnsi="Wingdings"/>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pPr>
              <w:shd w:val="clear" w:color="auto" w:fill="C7DAF1" w:themeFill="text2"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组织对生产和服务提供的更改进行必要的评审和控制，以确保持续地符合要求。</w:t>
            </w:r>
          </w:p>
          <w:p>
            <w:pPr>
              <w:shd w:val="clear" w:color="auto" w:fill="C7DAF1" w:themeFill="text2" w:themeFillTint="32"/>
              <w:rPr>
                <w:color w:val="000000" w:themeColor="text1"/>
              </w:rPr>
            </w:pPr>
            <w:r>
              <w:rPr>
                <w:rFonts w:hint="eastAsia"/>
                <w:color w:val="000000" w:themeColor="text1"/>
              </w:rPr>
              <w:t>已发生的更改包括：</w:t>
            </w:r>
            <w:r>
              <w:rPr>
                <w:rFonts w:ascii="Wingdings" w:hAnsi="Wingdings"/>
                <w:color w:val="000000" w:themeColor="text1"/>
              </w:rPr>
              <w:t>□</w:t>
            </w:r>
            <w:r>
              <w:rPr>
                <w:rFonts w:hint="eastAsia"/>
                <w:color w:val="000000" w:themeColor="text1"/>
              </w:rPr>
              <w:t>重要原材料</w:t>
            </w:r>
            <w:r>
              <w:rPr>
                <w:rFonts w:ascii="Wingdings" w:hAnsi="Wingdings"/>
                <w:color w:val="000000" w:themeColor="text1"/>
              </w:rPr>
              <w:t>□</w:t>
            </w:r>
            <w:r>
              <w:rPr>
                <w:rFonts w:hint="eastAsia"/>
                <w:color w:val="000000" w:themeColor="text1"/>
              </w:rPr>
              <w:t>设备</w:t>
            </w:r>
            <w:r>
              <w:rPr>
                <w:rFonts w:ascii="Wingdings" w:hAnsi="Wingdings"/>
                <w:color w:val="000000" w:themeColor="text1"/>
              </w:rPr>
              <w:t>□</w:t>
            </w:r>
            <w:r>
              <w:rPr>
                <w:rFonts w:hint="eastAsia"/>
                <w:color w:val="000000" w:themeColor="text1"/>
              </w:rPr>
              <w:t>检测设备</w:t>
            </w:r>
            <w:r>
              <w:rPr>
                <w:rFonts w:ascii="Wingdings" w:hAnsi="Wingdings"/>
                <w:color w:val="000000" w:themeColor="text1"/>
              </w:rPr>
              <w:t>□</w:t>
            </w:r>
            <w:r>
              <w:rPr>
                <w:rFonts w:hint="eastAsia"/>
                <w:color w:val="000000" w:themeColor="text1"/>
              </w:rPr>
              <w:t>图纸</w:t>
            </w:r>
            <w:r>
              <w:rPr>
                <w:rFonts w:ascii="Wingdings" w:hAnsi="Wingdings"/>
                <w:color w:val="000000" w:themeColor="text1"/>
              </w:rPr>
              <w:t>□</w:t>
            </w:r>
            <w:r>
              <w:rPr>
                <w:rFonts w:hint="eastAsia"/>
                <w:color w:val="000000" w:themeColor="text1"/>
              </w:rPr>
              <w:t>工艺</w:t>
            </w:r>
            <w:r>
              <w:rPr>
                <w:rFonts w:ascii="Wingdings" w:hAnsi="Wingdings"/>
                <w:color w:val="000000" w:themeColor="text1"/>
              </w:rPr>
              <w:t>□</w:t>
            </w:r>
            <w:r>
              <w:rPr>
                <w:rFonts w:hint="eastAsia"/>
                <w:color w:val="000000" w:themeColor="text1"/>
              </w:rPr>
              <w:t>加工场所</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变更控制：</w:t>
            </w:r>
            <w:r>
              <w:rPr>
                <w:rFonts w:ascii="Wingdings" w:hAnsi="Wingdings"/>
                <w:color w:val="000000" w:themeColor="text1"/>
              </w:rPr>
              <w:t>□</w:t>
            </w:r>
            <w:r>
              <w:rPr>
                <w:rFonts w:hint="eastAsia"/>
                <w:color w:val="000000" w:themeColor="text1"/>
              </w:rPr>
              <w:t>符合要求</w:t>
            </w:r>
            <w:r>
              <w:rPr>
                <w:rFonts w:ascii="Wingdings" w:hAnsi="Wingdings"/>
                <w:color w:val="000000" w:themeColor="text1"/>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组织在适当阶段实施策划的安排，以验证产品和服务的要求已得到满足。</w:t>
            </w:r>
          </w:p>
          <w:p>
            <w:pPr>
              <w:shd w:val="clear" w:color="auto" w:fill="C7DAF1" w:themeFill="text2" w:themeFillTint="32"/>
              <w:rPr>
                <w:color w:val="000000" w:themeColor="text1"/>
              </w:rPr>
            </w:pPr>
            <w:r>
              <w:rPr>
                <w:rFonts w:hint="eastAsia"/>
                <w:color w:val="000000" w:themeColor="text1"/>
              </w:rPr>
              <w:t>实施了</w:t>
            </w:r>
            <w:r>
              <w:rPr>
                <w:rFonts w:ascii="Wingdings" w:hAnsi="Wingdings"/>
                <w:color w:val="000000" w:themeColor="text1"/>
              </w:rPr>
              <w:t>■</w:t>
            </w:r>
            <w:r>
              <w:rPr>
                <w:rFonts w:hint="eastAsia"/>
                <w:color w:val="000000" w:themeColor="text1"/>
              </w:rPr>
              <w:t>进货检验</w:t>
            </w:r>
            <w:r>
              <w:rPr>
                <w:rFonts w:ascii="Wingdings" w:hAnsi="Wingdings"/>
                <w:color w:val="000000" w:themeColor="text1"/>
              </w:rPr>
              <w:t>■</w:t>
            </w:r>
            <w:r>
              <w:rPr>
                <w:rFonts w:hint="eastAsia"/>
                <w:color w:val="000000" w:themeColor="text1"/>
              </w:rPr>
              <w:t>首件检验</w:t>
            </w:r>
            <w:r>
              <w:rPr>
                <w:rFonts w:ascii="Wingdings" w:hAnsi="Wingdings"/>
                <w:color w:val="000000" w:themeColor="text1"/>
              </w:rPr>
              <w:t>■</w:t>
            </w:r>
            <w:r>
              <w:rPr>
                <w:rFonts w:hint="eastAsia"/>
                <w:color w:val="000000" w:themeColor="text1"/>
              </w:rPr>
              <w:t>过程检验</w:t>
            </w:r>
            <w:r>
              <w:rPr>
                <w:rFonts w:ascii="Wingdings" w:hAnsi="Wingdings"/>
                <w:color w:val="000000" w:themeColor="text1"/>
              </w:rPr>
              <w:t>■</w:t>
            </w:r>
            <w:r>
              <w:rPr>
                <w:rFonts w:hint="eastAsia"/>
                <w:color w:val="000000" w:themeColor="text1"/>
              </w:rPr>
              <w:t>最终检验</w:t>
            </w:r>
            <w:r>
              <w:rPr>
                <w:rFonts w:hint="eastAsia" w:ascii="Wingdings" w:hAnsi="Wingdings"/>
                <w:color w:val="000000" w:themeColor="text1"/>
                <w:lang w:eastAsia="zh-CN"/>
              </w:rPr>
              <w:t>☑</w:t>
            </w:r>
            <w:r>
              <w:rPr>
                <w:rFonts w:hint="eastAsia"/>
                <w:color w:val="000000" w:themeColor="text1"/>
              </w:rPr>
              <w:t>型式检验</w:t>
            </w:r>
            <w:r>
              <w:rPr>
                <w:rFonts w:ascii="Wingdings" w:hAnsi="Wingdings"/>
                <w:color w:val="000000" w:themeColor="text1"/>
              </w:rPr>
              <w:t>■</w:t>
            </w:r>
            <w:r>
              <w:rPr>
                <w:rFonts w:hint="eastAsia"/>
                <w:color w:val="000000" w:themeColor="text1"/>
              </w:rPr>
              <w:t>其他：</w:t>
            </w:r>
          </w:p>
          <w:p>
            <w:pPr>
              <w:shd w:val="clear" w:color="auto" w:fill="C7DAF1" w:themeFill="text2" w:themeFillTint="32"/>
              <w:rPr>
                <w:rFonts w:hint="default" w:eastAsia="宋体"/>
                <w:color w:val="000000" w:themeColor="text1"/>
                <w:lang w:val="en-US" w:eastAsia="zh-CN"/>
              </w:rPr>
            </w:pPr>
            <w:r>
              <w:rPr>
                <w:rFonts w:hint="eastAsia"/>
                <w:color w:val="000000" w:themeColor="text1"/>
              </w:rPr>
              <w:t>《型式检验报告》，如：</w:t>
            </w:r>
            <w:r>
              <w:rPr>
                <w:rFonts w:hint="eastAsia" w:ascii="Times New Roman" w:hAnsi="Times New Roman" w:eastAsia="宋体" w:cs="Times New Roman"/>
                <w:color w:val="000000" w:themeColor="text1"/>
                <w:u w:val="single"/>
                <w:lang w:val="en-US" w:eastAsia="zh-CN"/>
              </w:rPr>
              <w:t>提供有型式检验报告，见</w:t>
            </w:r>
            <w:r>
              <w:rPr>
                <w:rFonts w:hint="eastAsia"/>
                <w:color w:val="000000" w:themeColor="text1"/>
                <w:u w:val="single"/>
                <w:lang w:val="en-US" w:eastAsia="zh-CN"/>
              </w:rPr>
              <w:t>附件</w:t>
            </w:r>
          </w:p>
          <w:p>
            <w:pPr>
              <w:shd w:val="clear" w:color="auto" w:fill="C7DAF1" w:themeFill="text2" w:themeFillTint="32"/>
              <w:rPr>
                <w:color w:val="000000" w:themeColor="text1"/>
              </w:rPr>
            </w:pPr>
            <w:r>
              <w:rPr>
                <w:rFonts w:hint="eastAsia"/>
                <w:color w:val="000000" w:themeColor="text1"/>
              </w:rPr>
              <w:t>产品检验/服务放行：</w:t>
            </w:r>
            <w:r>
              <w:rPr>
                <w:rFonts w:hint="eastAsia" w:ascii="宋体" w:hAnsi="宋体" w:eastAsia="宋体" w:cs="宋体"/>
                <w:color w:val="000000" w:themeColor="text1"/>
              </w:rPr>
              <w:t>■</w:t>
            </w:r>
            <w:r>
              <w:rPr>
                <w:rFonts w:hint="eastAsia"/>
                <w:color w:val="000000" w:themeColor="text1"/>
              </w:rPr>
              <w:t>符合要求</w:t>
            </w:r>
            <w:r>
              <w:rPr>
                <w:rFonts w:ascii="Wingdings" w:hAnsi="Wingdings"/>
                <w:color w:val="000000" w:themeColor="text1"/>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ascii="Wingdings" w:hAnsi="Wingdings"/>
              </w:rPr>
              <w:t>■</w:t>
            </w:r>
            <w:r>
              <w:rPr>
                <w:rFonts w:hint="eastAsia"/>
              </w:rPr>
              <w:t>顾客调查</w:t>
            </w:r>
            <w:r>
              <w:rPr>
                <w:rFonts w:ascii="Wingdings" w:hAnsi="Wingdings"/>
              </w:rPr>
              <w:t>■</w:t>
            </w:r>
            <w:r>
              <w:rPr>
                <w:rFonts w:hint="eastAsia"/>
              </w:rPr>
              <w:t>顾客对交付产品或服务的反馈</w:t>
            </w:r>
            <w:r>
              <w:rPr>
                <w:rFonts w:ascii="Wingdings" w:hAnsi="Wingdings"/>
              </w:rPr>
              <w:t>□</w:t>
            </w:r>
            <w:r>
              <w:rPr>
                <w:rFonts w:hint="eastAsia"/>
              </w:rPr>
              <w:t>顾客座谈</w:t>
            </w:r>
            <w:r>
              <w:rPr>
                <w:rFonts w:ascii="Wingdings" w:hAnsi="Wingdings"/>
              </w:rPr>
              <w:t>□</w:t>
            </w:r>
            <w:r>
              <w:rPr>
                <w:rFonts w:hint="eastAsia"/>
              </w:rPr>
              <w:t>市场占有率分析</w:t>
            </w:r>
            <w:r>
              <w:rPr>
                <w:rFonts w:ascii="Wingdings" w:hAnsi="Wingdings"/>
              </w:rPr>
              <w:t>□</w:t>
            </w:r>
            <w:r>
              <w:rPr>
                <w:rFonts w:hint="eastAsia"/>
              </w:rPr>
              <w:t>顾客赞扬</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w:t>
            </w:r>
            <w:r>
              <w:rPr>
                <w:rFonts w:hint="eastAsia"/>
                <w:u w:val="single"/>
                <w:lang w:val="en-US" w:eastAsia="zh-CN"/>
              </w:rPr>
              <w:t>2</w:t>
            </w:r>
            <w:r>
              <w:rPr>
                <w:rFonts w:hint="eastAsia"/>
                <w:u w:val="single"/>
                <w:lang w:eastAsia="zh-CN"/>
              </w:rPr>
              <w:t>年</w:t>
            </w:r>
            <w:r>
              <w:rPr>
                <w:rFonts w:hint="eastAsia"/>
                <w:u w:val="single"/>
                <w:lang w:val="en-US" w:eastAsia="zh-CN"/>
              </w:rPr>
              <w:t>1</w:t>
            </w:r>
            <w:r>
              <w:rPr>
                <w:rFonts w:hint="eastAsia"/>
                <w:u w:val="single"/>
                <w:lang w:eastAsia="zh-CN"/>
              </w:rPr>
              <w:t>月</w:t>
            </w:r>
            <w:r>
              <w:rPr>
                <w:rFonts w:hint="eastAsia"/>
                <w:u w:val="single"/>
                <w:lang w:val="en-US" w:eastAsia="zh-CN"/>
              </w:rPr>
              <w:t>26-27</w:t>
            </w:r>
            <w:r>
              <w:rPr>
                <w:rFonts w:hint="eastAsia"/>
                <w:u w:val="single"/>
                <w:lang w:eastAsia="zh-CN"/>
              </w:rPr>
              <w:t>日</w:t>
            </w:r>
            <w:r>
              <w:rPr>
                <w:rFonts w:hint="eastAsia"/>
              </w:rPr>
              <w:t>实施了质量管理体系内部审核，对质量管理体系的符合性和有效性进行了审核</w:t>
            </w:r>
            <w:r>
              <w:rPr>
                <w:rFonts w:hint="eastAsia"/>
                <w:color w:val="000000" w:themeColor="text1"/>
              </w:rPr>
              <w:t>。内审发现的</w:t>
            </w:r>
            <w:r>
              <w:rPr>
                <w:rFonts w:hint="eastAsia"/>
                <w:color w:val="000000" w:themeColor="text1"/>
                <w:u w:val="single"/>
              </w:rPr>
              <w:t>1项</w:t>
            </w:r>
            <w:r>
              <w:rPr>
                <w:rFonts w:hint="eastAsia"/>
                <w:color w:val="000000" w:themeColor="text1"/>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□内审贯穿了多场所/临时</w:t>
            </w:r>
            <w:r>
              <w:rPr>
                <w:rFonts w:hint="eastAsia"/>
              </w:rPr>
              <w:t>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eastAsia="宋体"/>
                <w:lang w:eastAsia="zh-CN"/>
              </w:rPr>
            </w:pPr>
            <w:r>
              <w:rPr>
                <w:rFonts w:hint="eastAsia" w:ascii="Wingdings" w:hAnsi="Wingdings"/>
                <w:lang w:eastAsia="zh-CN"/>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themeColor="text1"/>
                <w:u w:val="single"/>
              </w:rPr>
              <w:t>2022年2月10日</w:t>
            </w:r>
            <w:r>
              <w:rPr>
                <w:rFonts w:hint="eastAsia" w:ascii="宋体" w:hAnsi="宋体"/>
                <w:bCs/>
                <w:sz w:val="24"/>
              </w:rPr>
              <w:t xml:space="preserve"> </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ascii="Wingdings" w:hAnsi="Wingdings"/>
              </w:rPr>
              <w:t>■</w:t>
            </w:r>
            <w:r>
              <w:rPr>
                <w:rFonts w:hint="eastAsia"/>
              </w:rPr>
              <w:t>不合格产品/服务</w:t>
            </w:r>
            <w:r>
              <w:rPr>
                <w:rFonts w:ascii="Wingdings" w:hAnsi="Wingdings"/>
              </w:rPr>
              <w:t>□</w:t>
            </w:r>
            <w:r>
              <w:rPr>
                <w:rFonts w:hint="eastAsia"/>
              </w:rPr>
              <w:t>自我验证的结果</w:t>
            </w:r>
            <w:r>
              <w:rPr>
                <w:rFonts w:ascii="Wingdings" w:hAnsi="Wingdings"/>
              </w:rPr>
              <w:t>■</w:t>
            </w:r>
            <w:r>
              <w:rPr>
                <w:rFonts w:hint="eastAsia"/>
              </w:rPr>
              <w:t>顾客投诉</w:t>
            </w:r>
            <w:r>
              <w:rPr>
                <w:rFonts w:ascii="Wingdings" w:hAnsi="Wingdings"/>
              </w:rPr>
              <w:t>■</w:t>
            </w:r>
            <w:r>
              <w:rPr>
                <w:rFonts w:hint="eastAsia"/>
              </w:rPr>
              <w:t>顾客满意调查</w:t>
            </w:r>
          </w:p>
          <w:p>
            <w:pPr>
              <w:shd w:val="clear" w:color="auto" w:fill="C7DAF1" w:themeFill="text2" w:themeFillTint="32"/>
            </w:pPr>
            <w:r>
              <w:rPr>
                <w:rFonts w:ascii="Wingdings" w:hAnsi="Wingdings"/>
              </w:rPr>
              <w:t>■</w:t>
            </w:r>
            <w:r>
              <w:rPr>
                <w:rFonts w:hint="eastAsia"/>
              </w:rPr>
              <w:t>内审不符合项</w:t>
            </w:r>
            <w:r>
              <w:rPr>
                <w:rFonts w:hint="eastAsia" w:ascii="宋体" w:hAnsi="宋体" w:eastAsia="宋体" w:cs="宋体"/>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组织持续改进了质量管理体系的适宜性、充分性和有效性。</w:t>
            </w:r>
          </w:p>
          <w:p>
            <w:pPr>
              <w:shd w:val="clear" w:color="auto" w:fill="C7DA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000000" w:themeColor="text1"/>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shd w:val="clear" w:color="auto" w:fill="EBF1DE" w:themeFill="accent3" w:themeFillTint="32"/>
        <w:rPr>
          <w:rFonts w:eastAsia="微软雅黑"/>
          <w:b/>
          <w:bCs/>
          <w:color w:val="0000FF"/>
          <w:sz w:val="20"/>
          <w:szCs w:val="20"/>
        </w:rPr>
      </w:pPr>
      <w:r>
        <w:rPr>
          <w:rFonts w:eastAsia="微软雅黑"/>
          <w:b/>
          <w:bCs/>
          <w:sz w:val="20"/>
          <w:szCs w:val="20"/>
        </w:rPr>
        <w:t xml:space="preserve">附件 ISO 45001:2018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067"/>
        <w:gridCol w:w="8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shd w:val="clear" w:color="auto" w:fill="F2DCDC" w:themeFill="accent2" w:themeFillTint="32"/>
          </w:tcPr>
          <w:p>
            <w:r>
              <w:rPr>
                <w:rFonts w:hint="eastAsia"/>
              </w:rPr>
              <w:t>审核周期</w:t>
            </w:r>
          </w:p>
        </w:tc>
        <w:tc>
          <w:tcPr>
            <w:tcW w:w="8895" w:type="dxa"/>
            <w:shd w:val="clear" w:color="auto" w:fill="F2DCDC" w:themeFill="accent2" w:themeFillTint="32"/>
          </w:tcPr>
          <w:p>
            <w:r>
              <w:rPr>
                <w:rFonts w:hint="eastAsia"/>
              </w:rPr>
              <w:t xml:space="preserve"> □OHS体系建立以来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shd w:val="clear" w:color="auto" w:fill="F2DCDC" w:themeFill="accent2" w:themeFillTint="32"/>
          </w:tcPr>
          <w:p>
            <w:r>
              <w:rPr>
                <w:rFonts w:hint="eastAsia"/>
              </w:rPr>
              <w:t>体系要素</w:t>
            </w:r>
          </w:p>
        </w:tc>
        <w:tc>
          <w:tcPr>
            <w:tcW w:w="8895"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67" w:type="dxa"/>
            <w:vMerge w:val="restart"/>
            <w:shd w:val="clear" w:color="auto" w:fill="F2DCDC" w:themeFill="accent2" w:themeFillTint="32"/>
          </w:tcPr>
          <w:p>
            <w:r>
              <w:rPr>
                <w:rFonts w:hint="eastAsia"/>
              </w:rPr>
              <w:t>组织环境</w:t>
            </w:r>
          </w:p>
        </w:tc>
        <w:tc>
          <w:tcPr>
            <w:tcW w:w="8895"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67" w:type="dxa"/>
            <w:vMerge w:val="continue"/>
            <w:shd w:val="clear" w:color="auto" w:fill="F2DCDC" w:themeFill="accent2" w:themeFillTint="32"/>
          </w:tcPr>
          <w:p/>
        </w:tc>
        <w:tc>
          <w:tcPr>
            <w:tcW w:w="8895"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67" w:type="dxa"/>
            <w:vMerge w:val="continue"/>
            <w:shd w:val="clear" w:color="auto" w:fill="F2DCDC" w:themeFill="accent2" w:themeFillTint="32"/>
          </w:tcPr>
          <w:p/>
        </w:tc>
        <w:tc>
          <w:tcPr>
            <w:tcW w:w="8895"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000000" w:themeColor="text1"/>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w:t>
            </w:r>
            <w:r>
              <w:rPr>
                <w:rFonts w:hint="eastAsia"/>
                <w:color w:val="000000" w:themeColor="text1"/>
              </w:rPr>
              <w:t>管理相关管理体系及其过程；</w:t>
            </w:r>
            <w:r>
              <w:rPr>
                <w:rFonts w:hint="eastAsia"/>
                <w:color w:val="000000" w:themeColor="text1"/>
                <w:lang w:val="en-GB"/>
              </w:rPr>
              <w:t>用文件化的绩效指标定期评审过程。</w:t>
            </w:r>
          </w:p>
          <w:p>
            <w:pPr>
              <w:spacing w:before="40" w:after="40"/>
              <w:rPr>
                <w:b/>
                <w:bCs/>
                <w:color w:val="000000" w:themeColor="text1"/>
              </w:rPr>
            </w:pPr>
            <w:r>
              <w:rPr>
                <w:rFonts w:hint="eastAsia"/>
                <w:b/>
                <w:bCs/>
                <w:color w:val="000000" w:themeColor="text1"/>
              </w:rPr>
              <w:t>影响运行的重要</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p>
          <w:p>
            <w:pPr>
              <w:spacing w:before="40" w:after="40"/>
              <w:rPr>
                <w:color w:val="000000" w:themeColor="text1"/>
              </w:rPr>
            </w:pPr>
            <w:r>
              <w:rPr>
                <w:rFonts w:hint="eastAsia"/>
                <w:color w:val="000000" w:themeColor="text1"/>
              </w:rPr>
              <w:t xml:space="preserve">■安全作业控制  ■职业危害管理  □消防控制 □危化品管理 ■特种设备管理 </w:t>
            </w:r>
          </w:p>
          <w:p>
            <w:pPr>
              <w:spacing w:before="40" w:after="40"/>
              <w:rPr>
                <w:color w:val="000000" w:themeColor="text1"/>
              </w:rPr>
            </w:pPr>
            <w:r>
              <w:rPr>
                <w:rFonts w:hint="eastAsia"/>
                <w:color w:val="000000" w:themeColor="text1"/>
              </w:rPr>
              <w:t>□安评三同时 □职评三同时 □其他</w:t>
            </w:r>
          </w:p>
          <w:p>
            <w:pPr>
              <w:spacing w:before="40" w:after="40"/>
              <w:rPr>
                <w:rFonts w:hint="eastAsia"/>
                <w:b/>
                <w:bCs/>
                <w:color w:val="000000" w:themeColor="text1"/>
                <w:lang w:val="en-GB" w:eastAsia="zh-CN"/>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 xml:space="preserve"> </w:t>
            </w:r>
            <w:r>
              <w:rPr>
                <w:rFonts w:hint="eastAsia"/>
                <w:b/>
                <w:bCs/>
                <w:color w:val="000000" w:themeColor="text1"/>
                <w:lang w:val="en-GB" w:eastAsia="zh-CN"/>
              </w:rPr>
              <w:t>无</w:t>
            </w:r>
          </w:p>
          <w:p>
            <w:pPr>
              <w:spacing w:before="40" w:after="40"/>
              <w:rPr>
                <w:color w:val="000000" w:themeColor="text1"/>
              </w:rPr>
            </w:pPr>
            <w:r>
              <w:rPr>
                <w:rFonts w:hint="eastAsia"/>
                <w:color w:val="000000" w:themeColor="text1"/>
              </w:rPr>
              <w:t>□危险废物处置 □消防检测 □生产/服务过程 □安全监测 □产品运输 □设备维修</w:t>
            </w:r>
          </w:p>
          <w:p>
            <w:pPr>
              <w:spacing w:before="40" w:after="40"/>
              <w:rPr>
                <w:color w:val="000000" w:themeColor="text1"/>
              </w:rPr>
            </w:pPr>
            <w:r>
              <w:rPr>
                <w:rFonts w:hint="eastAsia"/>
                <w:color w:val="000000" w:themeColor="text1"/>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restart"/>
            <w:shd w:val="clear" w:color="auto" w:fill="F2DCDC" w:themeFill="accent2" w:themeFillTint="32"/>
          </w:tcPr>
          <w:p>
            <w:r>
              <w:rPr>
                <w:rFonts w:hint="eastAsia"/>
              </w:rPr>
              <w:t>领导作用</w:t>
            </w:r>
          </w:p>
        </w:tc>
        <w:tc>
          <w:tcPr>
            <w:tcW w:w="8895"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rFonts w:hint="eastAsia" w:eastAsia="宋体"/>
                <w:b/>
                <w:bCs/>
                <w:lang w:val="en-US" w:eastAsia="zh-CN"/>
              </w:rPr>
            </w:pPr>
            <w:r>
              <w:rPr>
                <w:rFonts w:hint="eastAsia"/>
                <w:lang w:val="en-GB"/>
              </w:rPr>
              <w:t>最高管理者制定了文件化的职业健康安全管理体系方针</w:t>
            </w:r>
            <w:r>
              <w:rPr>
                <w:rFonts w:hint="eastAsia" w:eastAsia="宋体"/>
                <w:b/>
                <w:bCs/>
                <w:lang w:val="en-GB"/>
              </w:rPr>
              <w:t>：</w:t>
            </w:r>
            <w:r>
              <w:rPr>
                <w:rFonts w:hint="eastAsia" w:eastAsia="宋体"/>
                <w:b/>
                <w:bCs/>
                <w:lang w:val="en-US" w:eastAsia="zh-CN"/>
              </w:rPr>
              <w:t>质量第一，信誉第一，用户至上；节能降耗，防治污染，保护环境；安全第一，保障健康，减少风险；全员参与，遵守法规，持续改进</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eastAsia="zh-CN"/>
              </w:rPr>
              <w:t>行政</w:t>
            </w:r>
            <w:r>
              <w:rPr>
                <w:rFonts w:hint="eastAsia"/>
                <w:lang w:val="en-US"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rPr>
              <w:t>组织建立了参与</w:t>
            </w:r>
            <w:r>
              <w:rPr>
                <w:rFonts w:hint="eastAsia"/>
                <w:color w:val="000000" w:themeColor="text1"/>
              </w:rPr>
              <w:t>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color w:val="000000" w:themeColor="text1"/>
              </w:rPr>
              <w:t>员工代表是—</w:t>
            </w:r>
            <w:r>
              <w:rPr>
                <w:rFonts w:hint="eastAsia" w:ascii="宋体" w:hAnsi="宋体" w:cs="宋体"/>
                <w:color w:val="000000" w:themeColor="text1"/>
                <w:szCs w:val="21"/>
                <w:lang w:val="en-US" w:eastAsia="zh-CN"/>
              </w:rPr>
              <w:t>胡玲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restart"/>
            <w:shd w:val="clear" w:color="auto" w:fill="F2DCDC" w:themeFill="accent2" w:themeFillTint="32"/>
          </w:tcPr>
          <w:p>
            <w:r>
              <w:rPr>
                <w:rFonts w:hint="eastAsia"/>
              </w:rPr>
              <w:t>策划</w:t>
            </w:r>
          </w:p>
        </w:tc>
        <w:tc>
          <w:tcPr>
            <w:tcW w:w="8895"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44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r>
                    <w:rPr>
                      <w:rFonts w:hint="eastAsia"/>
                    </w:rPr>
                    <w:t>主要的风险或机遇描述</w:t>
                  </w:r>
                </w:p>
              </w:tc>
              <w:tc>
                <w:tcPr>
                  <w:tcW w:w="44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r>
                    <w:rPr>
                      <w:rFonts w:hint="eastAsia"/>
                    </w:rPr>
                    <w:t>火灾</w:t>
                  </w:r>
                </w:p>
              </w:tc>
              <w:tc>
                <w:tcPr>
                  <w:tcW w:w="44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r>
                    <w:rPr>
                      <w:rFonts w:hint="eastAsia"/>
                    </w:rPr>
                    <w:t>触电</w:t>
                  </w:r>
                </w:p>
              </w:tc>
              <w:tc>
                <w:tcPr>
                  <w:tcW w:w="44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hint="eastAsia" w:eastAsia="宋体"/>
                      <w:lang w:val="en-US" w:eastAsia="zh-CN"/>
                    </w:rPr>
                  </w:pPr>
                  <w:r>
                    <w:rPr>
                      <w:rFonts w:hint="eastAsia" w:ascii="宋体" w:hAnsi="宋体" w:cs="宋体"/>
                      <w:szCs w:val="21"/>
                    </w:rPr>
                    <w:t>机械伤害、</w:t>
                  </w:r>
                  <w:r>
                    <w:rPr>
                      <w:rFonts w:hint="eastAsia" w:ascii="宋体" w:hAnsi="宋体" w:cs="宋体"/>
                      <w:szCs w:val="21"/>
                      <w:lang w:val="en-US" w:eastAsia="zh-CN"/>
                    </w:rPr>
                    <w:t>烫伤</w:t>
                  </w:r>
                </w:p>
              </w:tc>
              <w:tc>
                <w:tcPr>
                  <w:tcW w:w="44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hint="eastAsia" w:eastAsia="宋体"/>
                      <w:lang w:eastAsia="zh-CN"/>
                    </w:rPr>
                  </w:pPr>
                  <w:r>
                    <w:rPr>
                      <w:rFonts w:hint="eastAsia" w:asciiTheme="minorEastAsia" w:hAnsiTheme="minorEastAsia" w:eastAsiaTheme="minorEastAsia"/>
                      <w:szCs w:val="21"/>
                      <w:lang w:eastAsia="zh-CN"/>
                    </w:rPr>
                    <w:t>中毒</w:t>
                  </w:r>
                </w:p>
              </w:tc>
              <w:tc>
                <w:tcPr>
                  <w:tcW w:w="44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交通意外伤害</w:t>
                  </w:r>
                </w:p>
              </w:tc>
              <w:tc>
                <w:tcPr>
                  <w:tcW w:w="4465" w:type="dxa"/>
                  <w:vAlign w:val="top"/>
                </w:tcPr>
                <w:p>
                  <w:pPr>
                    <w:rPr>
                      <w:rFonts w:hint="eastAsia" w:asciiTheme="minorEastAsia" w:hAnsiTheme="minorEastAsia" w:eastAsiaTheme="minorEastAsia"/>
                      <w:szCs w:val="21"/>
                    </w:rPr>
                  </w:pPr>
                  <w:r>
                    <w:rPr>
                      <w:rFonts w:hint="eastAsia" w:asciiTheme="minorEastAsia" w:hAnsiTheme="minorEastAsia" w:eastAsiaTheme="minorEastAsia"/>
                      <w:szCs w:val="21"/>
                    </w:rPr>
                    <w:t>通过管理方案和预案措施进行管理</w:t>
                  </w:r>
                </w:p>
              </w:tc>
              <w:tc>
                <w:tcPr>
                  <w:tcW w:w="1717" w:type="dxa"/>
                  <w:vAlign w:val="top"/>
                </w:tcPr>
                <w:p>
                  <w:pPr>
                    <w:rPr>
                      <w:rFonts w:hint="eastAsia"/>
                    </w:rPr>
                  </w:pPr>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 xml:space="preserve">■机械伤害  ■触电 □化学伤害  □噪声 □粉尘  □危险作业 </w:t>
            </w:r>
            <w:r>
              <w:rPr>
                <w:rFonts w:hint="eastAsia"/>
                <w:lang w:eastAsia="zh-CN"/>
              </w:rPr>
              <w:t>☑烫伤</w:t>
            </w:r>
            <w:r>
              <w:rPr>
                <w:rFonts w:hint="eastAsia"/>
              </w:rPr>
              <w:t xml:space="preserve">  □危化品泄露 □压力容器爆炸  ■火灾  </w:t>
            </w:r>
            <w:r>
              <w:rPr>
                <w:rFonts w:hint="eastAsia"/>
                <w:lang w:eastAsia="zh-CN"/>
              </w:rPr>
              <w:t>☑</w:t>
            </w:r>
            <w:r>
              <w:rPr>
                <w:rFonts w:hint="eastAsia"/>
              </w:rPr>
              <w:t>其他</w:t>
            </w:r>
            <w:r>
              <w:rPr>
                <w:rFonts w:hint="eastAsia"/>
                <w:lang w:eastAsia="zh-CN"/>
              </w:rPr>
              <w:t>（中毒、交通意外伤害）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color w:val="000000" w:themeColor="text1"/>
              </w:rPr>
            </w:pPr>
            <w:r>
              <w:rPr>
                <w:rFonts w:hint="eastAsia"/>
              </w:rPr>
              <w:t xml:space="preserve">□安全生产许可证编号：        </w:t>
            </w:r>
            <w:r>
              <w:rPr>
                <w:rFonts w:hint="eastAsia"/>
                <w:color w:val="000000" w:themeColor="text1"/>
              </w:rPr>
              <w:t xml:space="preserve">           </w:t>
            </w:r>
          </w:p>
          <w:p>
            <w:pPr>
              <w:rPr>
                <w:color w:val="000000" w:themeColor="text1"/>
              </w:rPr>
            </w:pPr>
            <w:r>
              <w:rPr>
                <w:rFonts w:hint="eastAsia"/>
                <w:color w:val="000000" w:themeColor="text1"/>
              </w:rPr>
              <w:t xml:space="preserve">□安全预评估报告日期：  </w:t>
            </w:r>
          </w:p>
          <w:p>
            <w:pPr>
              <w:rPr>
                <w:color w:val="000000" w:themeColor="text1"/>
              </w:rPr>
            </w:pPr>
            <w:r>
              <w:rPr>
                <w:rFonts w:hint="eastAsia"/>
                <w:color w:val="000000" w:themeColor="text1"/>
              </w:rPr>
              <w:t>□安全现状评估报告表日期：</w:t>
            </w:r>
          </w:p>
          <w:p>
            <w:pPr>
              <w:rPr>
                <w:color w:val="000000" w:themeColor="text1"/>
              </w:rPr>
            </w:pPr>
            <w:r>
              <w:rPr>
                <w:rFonts w:hint="eastAsia" w:ascii="宋体" w:hAnsi="宋体" w:eastAsia="宋体" w:cs="宋体"/>
                <w:color w:val="000000" w:themeColor="text1"/>
              </w:rPr>
              <w:t>■</w:t>
            </w:r>
            <w:r>
              <w:rPr>
                <w:rFonts w:hint="eastAsia"/>
                <w:color w:val="000000" w:themeColor="text1"/>
              </w:rPr>
              <w:t>职业病体检报告书日期：</w:t>
            </w:r>
            <w:r>
              <w:rPr>
                <w:rFonts w:hint="eastAsia"/>
                <w:color w:val="000000" w:themeColor="text1"/>
                <w:u w:val="single"/>
              </w:rPr>
              <w:t>2021年</w:t>
            </w:r>
            <w:r>
              <w:rPr>
                <w:rFonts w:hint="eastAsia"/>
                <w:color w:val="000000" w:themeColor="text1"/>
                <w:u w:val="single"/>
                <w:lang w:val="en-US" w:eastAsia="zh-CN"/>
              </w:rPr>
              <w:t>4</w:t>
            </w:r>
            <w:r>
              <w:rPr>
                <w:rFonts w:hint="eastAsia"/>
                <w:color w:val="000000" w:themeColor="text1"/>
                <w:u w:val="single"/>
              </w:rPr>
              <w:t>月</w:t>
            </w:r>
            <w:r>
              <w:rPr>
                <w:rFonts w:hint="eastAsia"/>
                <w:color w:val="000000" w:themeColor="text1"/>
                <w:u w:val="single"/>
                <w:lang w:val="en-US" w:eastAsia="zh-CN"/>
              </w:rPr>
              <w:t>11</w:t>
            </w:r>
            <w:r>
              <w:rPr>
                <w:rFonts w:hint="eastAsia"/>
                <w:color w:val="000000" w:themeColor="text1"/>
                <w:u w:val="single"/>
              </w:rPr>
              <w:t>日。</w:t>
            </w:r>
            <w:r>
              <w:rPr>
                <w:rFonts w:hint="eastAsia"/>
                <w:color w:val="000000" w:themeColor="text1"/>
              </w:rPr>
              <w:t xml:space="preserve">   </w:t>
            </w:r>
          </w:p>
          <w:p>
            <w:pPr>
              <w:rPr>
                <w:color w:val="000000" w:themeColor="text1"/>
              </w:rPr>
            </w:pPr>
            <w:r>
              <w:rPr>
                <w:rFonts w:hint="eastAsia"/>
                <w:color w:val="000000" w:themeColor="text1"/>
              </w:rPr>
              <w:t>□消防验收/备案证明日期：</w:t>
            </w:r>
          </w:p>
          <w:p>
            <w:pPr>
              <w:rPr>
                <w:rFonts w:hint="eastAsia" w:eastAsia="宋体"/>
                <w:highlight w:val="cyan"/>
                <w:lang w:eastAsia="zh-CN"/>
              </w:rPr>
            </w:pP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ascii="Times New Roman" w:hAnsi="Times New Roman" w:eastAsia="宋体" w:cs="Times New Roman"/>
                <w:color w:val="000000" w:themeColor="text1"/>
                <w:sz w:val="20"/>
                <w:highlight w:val="none"/>
                <w:u w:val="single"/>
                <w:lang w:val="en-US" w:eastAsia="zh-CN"/>
              </w:rPr>
              <w:t>职业病危害因素检测报告</w:t>
            </w:r>
            <w:r>
              <w:rPr>
                <w:rFonts w:hint="eastAsia"/>
                <w:color w:val="000000" w:themeColor="text1"/>
                <w:u w:val="single"/>
                <w:lang w:eastAsia="zh-CN"/>
              </w:rPr>
              <w:t>：</w:t>
            </w:r>
            <w:r>
              <w:rPr>
                <w:rFonts w:hint="eastAsia" w:ascii="Times New Roman" w:hAnsi="Times New Roman" w:eastAsia="宋体" w:cs="Times New Roman"/>
                <w:color w:val="000000" w:themeColor="text1"/>
                <w:sz w:val="20"/>
                <w:highlight w:val="none"/>
                <w:u w:val="single"/>
                <w:lang w:val="en-US" w:eastAsia="zh-CN"/>
              </w:rPr>
              <w:t>渝优量职（202</w:t>
            </w:r>
            <w:r>
              <w:rPr>
                <w:rFonts w:hint="eastAsia" w:cs="Times New Roman"/>
                <w:color w:val="000000" w:themeColor="text1"/>
                <w:sz w:val="20"/>
                <w:highlight w:val="none"/>
                <w:u w:val="single"/>
                <w:lang w:val="en-US" w:eastAsia="zh-CN"/>
              </w:rPr>
              <w:t>1</w:t>
            </w:r>
            <w:r>
              <w:rPr>
                <w:rFonts w:hint="eastAsia" w:ascii="Times New Roman" w:hAnsi="Times New Roman" w:eastAsia="宋体" w:cs="Times New Roman"/>
                <w:color w:val="000000" w:themeColor="text1"/>
                <w:sz w:val="20"/>
                <w:highlight w:val="none"/>
                <w:u w:val="single"/>
                <w:lang w:val="en-US" w:eastAsia="zh-CN"/>
              </w:rPr>
              <w:t>）第0</w:t>
            </w:r>
            <w:r>
              <w:rPr>
                <w:rFonts w:hint="eastAsia" w:cs="Times New Roman"/>
                <w:color w:val="000000" w:themeColor="text1"/>
                <w:sz w:val="20"/>
                <w:highlight w:val="none"/>
                <w:u w:val="single"/>
                <w:lang w:val="en-US" w:eastAsia="zh-CN"/>
              </w:rPr>
              <w:t>140</w:t>
            </w:r>
            <w:r>
              <w:rPr>
                <w:rFonts w:hint="eastAsia" w:ascii="Times New Roman" w:hAnsi="Times New Roman" w:eastAsia="宋体" w:cs="Times New Roman"/>
                <w:color w:val="000000" w:themeColor="text1"/>
                <w:sz w:val="20"/>
                <w:highlight w:val="none"/>
                <w:u w:val="singl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rPr>
              <w:t>组织策划并采取措施应对职业健康安全风险和机会、法律法规和其他要求和准备和响应紧急情况；</w:t>
            </w:r>
          </w:p>
          <w:p>
            <w:pPr>
              <w:rPr>
                <w:color w:val="000000" w:themeColor="text1"/>
              </w:rPr>
            </w:pPr>
            <w:r>
              <w:rPr>
                <w:rFonts w:hint="eastAsia"/>
                <w:color w:val="000000" w:themeColor="text1"/>
              </w:rPr>
              <w:t>■安全装置  □除尘设备 ■漏电保护  ■穿戴劳保用品 □作业票管理  □挂牌上锁管理</w:t>
            </w:r>
          </w:p>
          <w:p>
            <w:pPr>
              <w:rPr>
                <w:highlight w:val="cyan"/>
              </w:rPr>
            </w:pPr>
            <w:r>
              <w:rPr>
                <w:rFonts w:hint="eastAsia"/>
                <w:color w:val="000000" w:themeColor="text1"/>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346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tcPr>
                <w:p>
                  <w:pPr>
                    <w:rPr>
                      <w:rFonts w:ascii="宋体" w:hAnsi="宋体"/>
                    </w:rPr>
                  </w:pPr>
                  <w:r>
                    <w:rPr>
                      <w:rFonts w:hint="eastAsia"/>
                    </w:rPr>
                    <w:t>职业健康安全</w:t>
                  </w:r>
                  <w:r>
                    <w:rPr>
                      <w:rFonts w:hint="eastAsia" w:ascii="宋体" w:hAnsi="宋体"/>
                    </w:rPr>
                    <w:t>目标</w:t>
                  </w:r>
                </w:p>
              </w:tc>
              <w:tc>
                <w:tcPr>
                  <w:tcW w:w="346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vAlign w:val="center"/>
                </w:tcPr>
                <w:p>
                  <w:pPr>
                    <w:jc w:val="left"/>
                    <w:rPr>
                      <w:rFonts w:hint="eastAsia" w:ascii="宋体" w:hAnsi="宋体" w:eastAsia="宋体" w:cs="宋体"/>
                      <w:color w:val="000000"/>
                      <w:kern w:val="2"/>
                      <w:sz w:val="21"/>
                      <w:szCs w:val="21"/>
                      <w:lang w:val="en-US" w:eastAsia="zh-CN" w:bidi="ar-SA"/>
                    </w:rPr>
                  </w:pPr>
                  <w:r>
                    <w:rPr>
                      <w:rFonts w:hint="eastAsia"/>
                      <w:sz w:val="21"/>
                      <w:szCs w:val="21"/>
                    </w:rPr>
                    <w:t>触电事故为</w:t>
                  </w:r>
                  <w:r>
                    <w:rPr>
                      <w:sz w:val="21"/>
                      <w:szCs w:val="21"/>
                    </w:rPr>
                    <w:t>0</w:t>
                  </w:r>
                </w:p>
              </w:tc>
              <w:tc>
                <w:tcPr>
                  <w:tcW w:w="3466" w:type="dxa"/>
                  <w:shd w:val="clear" w:color="auto" w:fill="auto"/>
                  <w:vAlign w:val="top"/>
                </w:tcPr>
                <w:p>
                  <w:pPr>
                    <w:rPr>
                      <w:rFonts w:hint="eastAsia" w:ascii="宋体" w:hAnsi="宋体" w:cs="Times New Roman"/>
                      <w:lang w:val="en-GB" w:eastAsia="zh-CN"/>
                    </w:rPr>
                  </w:pPr>
                  <w:r>
                    <w:rPr>
                      <w:rFonts w:hint="eastAsia" w:ascii="宋体" w:hAnsi="宋体" w:cs="Times New Roman"/>
                      <w:lang w:val="en-US" w:eastAsia="zh-CN"/>
                    </w:rPr>
                    <w:t>安全管理方案、运行控制程序</w:t>
                  </w:r>
                </w:p>
              </w:tc>
              <w:tc>
                <w:tcPr>
                  <w:tcW w:w="1350" w:type="dxa"/>
                  <w:shd w:val="clear" w:color="auto" w:fill="auto"/>
                  <w:vAlign w:val="center"/>
                </w:tcPr>
                <w:p>
                  <w:pPr>
                    <w:rPr>
                      <w:rFonts w:hint="default" w:eastAsia="宋体"/>
                      <w:lang w:val="en-US" w:eastAsia="zh-CN"/>
                    </w:rPr>
                  </w:pPr>
                  <w:r>
                    <w:rPr>
                      <w:rFonts w:hint="eastAsia"/>
                      <w:lang w:val="en-US" w:eastAsia="zh-CN"/>
                    </w:rPr>
                    <w:t>生产部</w:t>
                  </w:r>
                </w:p>
              </w:tc>
              <w:tc>
                <w:tcPr>
                  <w:tcW w:w="1774" w:type="dxa"/>
                  <w:shd w:val="clear" w:color="auto" w:fill="auto"/>
                  <w:vAlign w:val="top"/>
                </w:tcPr>
                <w:p>
                  <w:pPr>
                    <w:rPr>
                      <w:rFonts w:hint="eastAsia" w:ascii="宋体" w:hAnsi="宋体" w:cs="Times New Roman"/>
                      <w:lang w:val="en-GB"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vAlign w:val="center"/>
                </w:tcPr>
                <w:p>
                  <w:pPr>
                    <w:jc w:val="left"/>
                    <w:rPr>
                      <w:rFonts w:hint="eastAsia" w:ascii="宋体" w:hAnsi="宋体" w:eastAsia="宋体" w:cs="Times New Roman"/>
                      <w:bCs/>
                      <w:kern w:val="2"/>
                      <w:sz w:val="21"/>
                      <w:szCs w:val="21"/>
                      <w:lang w:val="en-US" w:eastAsia="zh-CN" w:bidi="ar-SA"/>
                    </w:rPr>
                  </w:pPr>
                  <w:r>
                    <w:rPr>
                      <w:rFonts w:hint="eastAsia" w:ascii="宋体" w:hAnsi="宋体"/>
                      <w:szCs w:val="21"/>
                    </w:rPr>
                    <w:t>火灾事故</w:t>
                  </w:r>
                  <w:r>
                    <w:rPr>
                      <w:rFonts w:hint="eastAsia" w:ascii="宋体" w:hAnsi="宋体"/>
                      <w:bCs/>
                      <w:szCs w:val="21"/>
                    </w:rPr>
                    <w:t>为</w:t>
                  </w:r>
                  <w:r>
                    <w:rPr>
                      <w:rFonts w:hint="eastAsia" w:ascii="宋体" w:hAnsi="宋体"/>
                      <w:bCs/>
                      <w:szCs w:val="21"/>
                      <w:lang w:val="en-US" w:eastAsia="zh-CN"/>
                    </w:rPr>
                    <w:t>0</w:t>
                  </w:r>
                </w:p>
              </w:tc>
              <w:tc>
                <w:tcPr>
                  <w:tcW w:w="3466" w:type="dxa"/>
                  <w:shd w:val="clear" w:color="auto" w:fill="auto"/>
                  <w:vAlign w:val="top"/>
                </w:tcPr>
                <w:p>
                  <w:pPr>
                    <w:rPr>
                      <w:rFonts w:hint="default" w:ascii="宋体" w:hAnsi="宋体" w:cs="Times New Roman"/>
                      <w:lang w:val="en-US" w:eastAsia="zh-CN"/>
                    </w:rPr>
                  </w:pPr>
                  <w:r>
                    <w:rPr>
                      <w:rFonts w:hint="eastAsia" w:ascii="宋体" w:hAnsi="宋体" w:cs="Times New Roman"/>
                      <w:lang w:val="en-US" w:eastAsia="zh-CN"/>
                    </w:rPr>
                    <w:t>制定安全管理方案、运行控制程序，应急预案及应急演练控制</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top"/>
                </w:tcPr>
                <w:p>
                  <w:pPr>
                    <w:rPr>
                      <w:rFonts w:hint="eastAsia"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tcPr>
                <w:p>
                  <w:r>
                    <w:rPr>
                      <w:rFonts w:hint="eastAsia"/>
                      <w:sz w:val="21"/>
                      <w:szCs w:val="21"/>
                    </w:rPr>
                    <w:t>烫伤事故为0</w:t>
                  </w:r>
                </w:p>
              </w:tc>
              <w:tc>
                <w:tcPr>
                  <w:tcW w:w="3466" w:type="dxa"/>
                  <w:shd w:val="clear" w:color="auto" w:fill="auto"/>
                  <w:vAlign w:val="center"/>
                </w:tcPr>
                <w:p>
                  <w:pPr>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制定安全管理方案、运行控制程序，进行控制</w:t>
                  </w:r>
                </w:p>
              </w:tc>
              <w:tc>
                <w:tcPr>
                  <w:tcW w:w="1350" w:type="dxa"/>
                  <w:shd w:val="clear" w:color="auto" w:fill="auto"/>
                  <w:vAlign w:val="center"/>
                </w:tcPr>
                <w:p>
                  <w:pPr>
                    <w:rPr>
                      <w:rFonts w:hint="eastAsia" w:ascii="宋体" w:hAnsi="宋体" w:eastAsia="宋体"/>
                      <w:color w:val="000000" w:themeColor="text1"/>
                      <w:lang w:eastAsia="zh-CN"/>
                    </w:rPr>
                  </w:pPr>
                  <w:r>
                    <w:rPr>
                      <w:rFonts w:hint="eastAsia" w:ascii="宋体" w:hAnsi="宋体"/>
                      <w:color w:val="000000" w:themeColor="text1"/>
                      <w:lang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tcPr>
                <w:p>
                  <w:r>
                    <w:rPr>
                      <w:rFonts w:hint="eastAsia"/>
                      <w:sz w:val="21"/>
                      <w:szCs w:val="21"/>
                    </w:rPr>
                    <w:t>中毒事故为0</w:t>
                  </w:r>
                </w:p>
              </w:tc>
              <w:tc>
                <w:tcPr>
                  <w:tcW w:w="3466" w:type="dxa"/>
                  <w:shd w:val="clear" w:color="auto" w:fill="auto"/>
                  <w:vAlign w:val="center"/>
                </w:tcPr>
                <w:p>
                  <w:pPr>
                    <w:rPr>
                      <w:rFonts w:ascii="宋体" w:hAnsi="宋体"/>
                      <w:color w:val="000000" w:themeColor="text1"/>
                    </w:rPr>
                  </w:pPr>
                  <w:r>
                    <w:rPr>
                      <w:rFonts w:hint="eastAsia" w:ascii="宋体" w:hAnsi="宋体" w:cs="Times New Roman"/>
                      <w:color w:val="000000" w:themeColor="text1"/>
                      <w:lang w:val="en-US" w:eastAsia="zh-CN"/>
                    </w:rPr>
                    <w:t>制定安全管理方案、运行控制程序，进行控制</w:t>
                  </w:r>
                </w:p>
              </w:tc>
              <w:tc>
                <w:tcPr>
                  <w:tcW w:w="1350" w:type="dxa"/>
                  <w:shd w:val="clear" w:color="auto" w:fill="auto"/>
                  <w:vAlign w:val="center"/>
                </w:tcPr>
                <w:p>
                  <w:pPr>
                    <w:rPr>
                      <w:rFonts w:hint="eastAsia" w:ascii="宋体" w:hAnsi="宋体" w:eastAsia="宋体"/>
                      <w:color w:val="000000" w:themeColor="text1"/>
                      <w:lang w:eastAsia="zh-CN"/>
                    </w:rPr>
                  </w:pPr>
                  <w:r>
                    <w:rPr>
                      <w:rFonts w:hint="eastAsia" w:ascii="宋体" w:hAnsi="宋体"/>
                      <w:color w:val="000000" w:themeColor="text1"/>
                      <w:lang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tcPr>
                <w:p>
                  <w:r>
                    <w:rPr>
                      <w:rFonts w:hint="eastAsia"/>
                      <w:sz w:val="21"/>
                      <w:szCs w:val="21"/>
                    </w:rPr>
                    <w:t>交通事故为0</w:t>
                  </w:r>
                </w:p>
              </w:tc>
              <w:tc>
                <w:tcPr>
                  <w:tcW w:w="3466" w:type="dxa"/>
                  <w:shd w:val="clear" w:color="auto" w:fill="auto"/>
                  <w:vAlign w:val="center"/>
                </w:tcPr>
                <w:p>
                  <w:pPr>
                    <w:rPr>
                      <w:rFonts w:ascii="宋体" w:hAnsi="宋体"/>
                      <w:color w:val="000000" w:themeColor="text1"/>
                    </w:rPr>
                  </w:pPr>
                  <w:r>
                    <w:rPr>
                      <w:rFonts w:hint="eastAsia" w:ascii="宋体" w:hAnsi="宋体" w:cs="Times New Roman"/>
                      <w:color w:val="000000" w:themeColor="text1"/>
                      <w:lang w:val="en-US" w:eastAsia="zh-CN"/>
                    </w:rPr>
                    <w:t>制定安全管理方案、运行控制程序</w:t>
                  </w:r>
                </w:p>
              </w:tc>
              <w:tc>
                <w:tcPr>
                  <w:tcW w:w="1350" w:type="dxa"/>
                  <w:shd w:val="clear" w:color="auto" w:fill="auto"/>
                  <w:vAlign w:val="center"/>
                </w:tcPr>
                <w:p>
                  <w:pPr>
                    <w:rPr>
                      <w:rFonts w:hint="eastAsia" w:ascii="宋体" w:hAnsi="宋体" w:eastAsia="宋体"/>
                      <w:color w:val="000000" w:themeColor="text1"/>
                      <w:lang w:eastAsia="zh-CN"/>
                    </w:rPr>
                  </w:pPr>
                  <w:r>
                    <w:rPr>
                      <w:rFonts w:hint="eastAsia" w:ascii="宋体" w:hAnsi="宋体"/>
                      <w:color w:val="000000" w:themeColor="text1"/>
                      <w:lang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shd w:val="clear" w:color="auto" w:fill="auto"/>
                </w:tcPr>
                <w:p>
                  <w:r>
                    <w:rPr>
                      <w:rFonts w:hint="eastAsia"/>
                      <w:sz w:val="21"/>
                      <w:szCs w:val="21"/>
                    </w:rPr>
                    <w:t>机械伤害事故为0</w:t>
                  </w:r>
                </w:p>
              </w:tc>
              <w:tc>
                <w:tcPr>
                  <w:tcW w:w="3466" w:type="dxa"/>
                  <w:shd w:val="clear" w:color="auto" w:fill="auto"/>
                  <w:vAlign w:val="center"/>
                </w:tcPr>
                <w:p>
                  <w:pPr>
                    <w:rPr>
                      <w:rFonts w:ascii="宋体" w:hAnsi="宋体"/>
                      <w:color w:val="000000" w:themeColor="text1"/>
                    </w:rPr>
                  </w:pPr>
                  <w:r>
                    <w:rPr>
                      <w:rFonts w:hint="eastAsia" w:ascii="宋体" w:hAnsi="宋体" w:cs="Times New Roman"/>
                      <w:color w:val="000000" w:themeColor="text1"/>
                      <w:lang w:val="en-US" w:eastAsia="zh-CN"/>
                    </w:rPr>
                    <w:t>制定安全管理方案、运行控制程序，应急预案进行控制</w:t>
                  </w:r>
                </w:p>
              </w:tc>
              <w:tc>
                <w:tcPr>
                  <w:tcW w:w="1350" w:type="dxa"/>
                  <w:shd w:val="clear" w:color="auto" w:fill="auto"/>
                  <w:vAlign w:val="center"/>
                </w:tcPr>
                <w:p>
                  <w:pPr>
                    <w:rPr>
                      <w:rFonts w:hint="eastAsia" w:ascii="宋体" w:hAnsi="宋体" w:eastAsia="宋体"/>
                      <w:color w:val="000000" w:themeColor="text1"/>
                      <w:lang w:eastAsia="zh-CN"/>
                    </w:rPr>
                  </w:pPr>
                  <w:r>
                    <w:rPr>
                      <w:rFonts w:hint="eastAsia" w:ascii="宋体" w:hAnsi="宋体"/>
                      <w:color w:val="000000" w:themeColor="text1"/>
                      <w:lang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宋体" w:hAnsi="宋体" w:eastAsia="宋体" w:cs="宋体"/>
              </w:rPr>
              <w:t>■</w:t>
            </w:r>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67" w:type="dxa"/>
            <w:vMerge w:val="restart"/>
            <w:shd w:val="clear" w:color="auto" w:fill="F2DCDC" w:themeFill="accent2" w:themeFillTint="32"/>
          </w:tcPr>
          <w:p>
            <w:r>
              <w:rPr>
                <w:rFonts w:hint="eastAsia"/>
              </w:rPr>
              <w:t>支持</w:t>
            </w:r>
          </w:p>
        </w:tc>
        <w:tc>
          <w:tcPr>
            <w:tcW w:w="8895" w:type="dxa"/>
            <w:shd w:val="clear" w:color="auto" w:fill="F2DCDC" w:themeFill="accent2" w:themeFillTint="32"/>
          </w:tcPr>
          <w:p>
            <w:r>
              <w:rPr>
                <w:rFonts w:hint="eastAsia"/>
              </w:rPr>
              <w:t>组织的资源状况：</w:t>
            </w:r>
            <w:r>
              <w:rPr>
                <w:rFonts w:ascii="Wingdings" w:hAnsi="Wingdings"/>
              </w:rPr>
              <w:t>■</w:t>
            </w:r>
            <w:r>
              <w:rPr>
                <w:rFonts w:hint="eastAsia"/>
              </w:rPr>
              <w:t xml:space="preserve">人力资源 </w:t>
            </w:r>
            <w:r>
              <w:rPr>
                <w:rFonts w:ascii="Wingdings" w:hAnsi="Wingdings"/>
              </w:rPr>
              <w:t>□</w:t>
            </w:r>
            <w:r>
              <w:rPr>
                <w:rFonts w:hint="eastAsia"/>
              </w:rPr>
              <w:t xml:space="preserve">自然资源 </w:t>
            </w:r>
            <w:r>
              <w:rPr>
                <w:rFonts w:ascii="Wingdings" w:hAnsi="Wingdings"/>
              </w:rPr>
              <w:t>■</w:t>
            </w:r>
            <w:r>
              <w:rPr>
                <w:rFonts w:hint="eastAsia"/>
              </w:rPr>
              <w:t xml:space="preserve">基础设施  </w:t>
            </w:r>
            <w:r>
              <w:rPr>
                <w:rFonts w:ascii="Wingdings" w:hAnsi="Wingdings"/>
              </w:rPr>
              <w:t>■</w:t>
            </w:r>
            <w:r>
              <w:rPr>
                <w:rFonts w:hint="eastAsia"/>
              </w:rPr>
              <w:t xml:space="preserve">技术  </w:t>
            </w:r>
            <w:r>
              <w:rPr>
                <w:rFonts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67" w:type="dxa"/>
            <w:vMerge w:val="continue"/>
            <w:shd w:val="clear" w:color="auto" w:fill="F2DCDC" w:themeFill="accent2" w:themeFillTint="32"/>
          </w:tcPr>
          <w:p/>
        </w:tc>
        <w:tc>
          <w:tcPr>
            <w:tcW w:w="8895"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color w:val="000000" w:themeColor="text1"/>
              </w:rPr>
              <w:t>组织应确定、提供并维护所需的基础设施情况：</w:t>
            </w:r>
          </w:p>
          <w:p>
            <w:pPr>
              <w:rPr>
                <w:color w:val="000000" w:themeColor="text1"/>
              </w:rPr>
            </w:pPr>
            <w:r>
              <w:rPr>
                <w:rFonts w:hint="eastAsia"/>
                <w:color w:val="000000" w:themeColor="text1"/>
              </w:rPr>
              <w:t>建筑面积</w:t>
            </w:r>
            <w:r>
              <w:rPr>
                <w:rFonts w:hint="eastAsia"/>
                <w:color w:val="000000" w:themeColor="text1"/>
                <w:lang w:val="en-US" w:eastAsia="zh-CN"/>
              </w:rPr>
              <w:t>12</w:t>
            </w:r>
            <w:r>
              <w:rPr>
                <w:rFonts w:hint="eastAsia"/>
                <w:color w:val="000000" w:themeColor="text1"/>
                <w:lang w:eastAsia="zh-CN"/>
              </w:rPr>
              <w:t>00平方米</w:t>
            </w:r>
            <w:r>
              <w:rPr>
                <w:rFonts w:hint="eastAsia"/>
                <w:color w:val="000000" w:themeColor="text1"/>
              </w:rPr>
              <w:t>；生产车间</w:t>
            </w:r>
            <w:r>
              <w:rPr>
                <w:rFonts w:hint="eastAsia"/>
                <w:color w:val="000000" w:themeColor="text1"/>
                <w:u w:val="single"/>
                <w:lang w:val="en-US" w:eastAsia="zh-CN"/>
              </w:rPr>
              <w:t>1</w:t>
            </w:r>
            <w:r>
              <w:rPr>
                <w:rFonts w:hint="eastAsia"/>
                <w:color w:val="000000" w:themeColor="text1"/>
              </w:rPr>
              <w:t>个；库房</w:t>
            </w:r>
            <w:r>
              <w:rPr>
                <w:rFonts w:hint="eastAsia"/>
                <w:color w:val="000000" w:themeColor="text1"/>
                <w:u w:val="single"/>
              </w:rPr>
              <w:t>1</w:t>
            </w:r>
            <w:r>
              <w:rPr>
                <w:rFonts w:hint="eastAsia"/>
                <w:color w:val="000000" w:themeColor="text1"/>
              </w:rPr>
              <w:t xml:space="preserve">个；实验室 </w:t>
            </w:r>
            <w:r>
              <w:rPr>
                <w:rFonts w:hint="eastAsia"/>
                <w:color w:val="000000" w:themeColor="text1"/>
                <w:lang w:val="en-US" w:eastAsia="zh-CN"/>
              </w:rPr>
              <w:t xml:space="preserve">1 </w:t>
            </w:r>
            <w:r>
              <w:rPr>
                <w:rFonts w:hint="eastAsia"/>
                <w:color w:val="000000" w:themeColor="text1"/>
              </w:rPr>
              <w:t>个；</w:t>
            </w:r>
          </w:p>
          <w:p>
            <w:pPr>
              <w:rPr>
                <w:rFonts w:hint="eastAsia" w:ascii="Times New Roman" w:hAnsi="Times New Roman" w:eastAsia="宋体" w:cs="Times New Roman"/>
                <w:color w:val="000000" w:themeColor="text1"/>
                <w:lang w:val="en-US" w:eastAsia="zh-CN"/>
              </w:rPr>
            </w:pPr>
            <w:r>
              <w:rPr>
                <w:rFonts w:hint="eastAsia"/>
                <w:color w:val="000000" w:themeColor="text1"/>
              </w:rPr>
              <w:t>主要生产设备有：：</w:t>
            </w:r>
            <w:r>
              <w:rPr>
                <w:rFonts w:hint="eastAsia" w:ascii="Times New Roman" w:hAnsi="Times New Roman" w:cs="Times New Roman"/>
                <w:color w:val="000000" w:themeColor="text1"/>
                <w:lang w:val="en-US" w:eastAsia="zh-CN"/>
              </w:rPr>
              <w:t>电脑及办</w:t>
            </w:r>
            <w:r>
              <w:rPr>
                <w:rFonts w:hint="eastAsia" w:ascii="Times New Roman" w:hAnsi="Times New Roman" w:eastAsia="宋体" w:cs="Times New Roman"/>
                <w:color w:val="000000" w:themeColor="text1"/>
                <w:lang w:val="en-US" w:eastAsia="zh-CN"/>
              </w:rPr>
              <w:t>公设备、搅拌罐、配料罐、ZL-J全自动SBS改性沥青生产线、涂油池、打卷机、锅炉、叉车等</w:t>
            </w:r>
          </w:p>
          <w:p>
            <w:pPr>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主要安全装置有：</w:t>
            </w:r>
          </w:p>
          <w:p>
            <w:pPr>
              <w:rPr>
                <w:color w:val="000000" w:themeColor="text1"/>
              </w:rPr>
            </w:pPr>
            <w:r>
              <w:rPr>
                <w:rFonts w:ascii="Wingdings" w:hAnsi="Wingdings"/>
                <w:color w:val="000000" w:themeColor="text1"/>
              </w:rPr>
              <w:t>■</w:t>
            </w:r>
            <w:r>
              <w:rPr>
                <w:rFonts w:hint="eastAsia"/>
                <w:color w:val="000000" w:themeColor="text1"/>
              </w:rPr>
              <w:t xml:space="preserve">急停按钮 </w:t>
            </w:r>
            <w:r>
              <w:rPr>
                <w:rFonts w:ascii="Wingdings" w:hAnsi="Wingdings"/>
                <w:color w:val="000000" w:themeColor="text1"/>
              </w:rPr>
              <w:t>□</w:t>
            </w:r>
            <w:r>
              <w:rPr>
                <w:rFonts w:hint="eastAsia"/>
                <w:color w:val="000000" w:themeColor="text1"/>
              </w:rPr>
              <w:t xml:space="preserve">光栅 </w:t>
            </w:r>
            <w:r>
              <w:rPr>
                <w:rFonts w:ascii="Wingdings" w:hAnsi="Wingdings"/>
                <w:color w:val="000000" w:themeColor="text1"/>
              </w:rPr>
              <w:t>□</w:t>
            </w:r>
            <w:r>
              <w:rPr>
                <w:rFonts w:hint="eastAsia"/>
                <w:color w:val="000000" w:themeColor="text1"/>
              </w:rPr>
              <w:t xml:space="preserve">联锁装置  ■漏电开关 </w:t>
            </w:r>
            <w:r>
              <w:rPr>
                <w:rFonts w:ascii="Wingdings" w:hAnsi="Wingdings"/>
                <w:color w:val="000000" w:themeColor="text1"/>
              </w:rPr>
              <w:t>□</w:t>
            </w:r>
            <w:r>
              <w:rPr>
                <w:rFonts w:hint="eastAsia"/>
                <w:color w:val="000000" w:themeColor="text1"/>
              </w:rPr>
              <w:t xml:space="preserve">报警系统  </w:t>
            </w:r>
            <w:r>
              <w:rPr>
                <w:rFonts w:ascii="Wingdings" w:hAnsi="Wingdings"/>
                <w:color w:val="000000" w:themeColor="text1"/>
              </w:rPr>
              <w:t>■</w:t>
            </w:r>
            <w:r>
              <w:rPr>
                <w:rFonts w:hint="eastAsia"/>
                <w:color w:val="000000" w:themeColor="text1"/>
              </w:rPr>
              <w:t xml:space="preserve">消防系统  </w:t>
            </w:r>
            <w:r>
              <w:rPr>
                <w:rFonts w:ascii="Wingdings" w:hAnsi="Wingdings"/>
                <w:color w:val="000000" w:themeColor="text1"/>
              </w:rPr>
              <w:t>□</w:t>
            </w:r>
            <w:r>
              <w:rPr>
                <w:rFonts w:hint="eastAsia"/>
                <w:color w:val="000000" w:themeColor="text1"/>
              </w:rPr>
              <w:t xml:space="preserve">不适用 </w:t>
            </w:r>
          </w:p>
          <w:p>
            <w:pPr>
              <w:rPr>
                <w:color w:val="000000" w:themeColor="text1"/>
                <w:u w:val="single"/>
              </w:rPr>
            </w:pPr>
          </w:p>
          <w:p>
            <w:pPr>
              <w:rPr>
                <w:color w:val="000000" w:themeColor="text1"/>
              </w:rPr>
            </w:pPr>
            <w:r>
              <w:rPr>
                <w:rFonts w:hint="eastAsia"/>
                <w:color w:val="000000" w:themeColor="text1"/>
              </w:rPr>
              <w:t>特种设备：</w:t>
            </w:r>
            <w:r>
              <w:rPr>
                <w:rFonts w:ascii="Wingdings" w:hAnsi="Wingdings"/>
                <w:color w:val="000000" w:themeColor="text1"/>
              </w:rPr>
              <w:t>■</w:t>
            </w:r>
            <w:r>
              <w:rPr>
                <w:rFonts w:hint="eastAsia"/>
                <w:color w:val="000000" w:themeColor="text1"/>
              </w:rPr>
              <w:t xml:space="preserve">叉车 </w:t>
            </w:r>
            <w:r>
              <w:rPr>
                <w:rFonts w:ascii="Wingdings" w:hAnsi="Wingdings"/>
                <w:color w:val="000000" w:themeColor="text1"/>
              </w:rPr>
              <w:t>□</w:t>
            </w:r>
            <w:r>
              <w:rPr>
                <w:rFonts w:hint="eastAsia"/>
                <w:color w:val="000000" w:themeColor="text1"/>
              </w:rPr>
              <w:t xml:space="preserve">行车 </w:t>
            </w:r>
            <w:r>
              <w:rPr>
                <w:rFonts w:hint="eastAsia" w:ascii="Wingdings" w:hAnsi="Wingdings"/>
                <w:color w:val="000000" w:themeColor="text1"/>
                <w:lang w:eastAsia="zh-CN"/>
              </w:rPr>
              <w:t>☑</w:t>
            </w:r>
            <w:r>
              <w:rPr>
                <w:rFonts w:hint="eastAsia"/>
                <w:color w:val="000000" w:themeColor="text1"/>
              </w:rPr>
              <w:t xml:space="preserve">锅炉 </w:t>
            </w:r>
            <w:r>
              <w:rPr>
                <w:rFonts w:ascii="Wingdings" w:hAnsi="Wingdings"/>
                <w:color w:val="000000" w:themeColor="text1"/>
              </w:rPr>
              <w:t>□</w:t>
            </w:r>
            <w:r>
              <w:rPr>
                <w:rFonts w:hint="eastAsia"/>
                <w:color w:val="000000" w:themeColor="text1"/>
              </w:rPr>
              <w:t xml:space="preserve">电梯 </w:t>
            </w:r>
            <w:r>
              <w:rPr>
                <w:rFonts w:ascii="Wingdings" w:hAnsi="Wingdings"/>
                <w:color w:val="000000" w:themeColor="text1"/>
              </w:rPr>
              <w:t>□</w:t>
            </w:r>
            <w:r>
              <w:rPr>
                <w:rFonts w:hint="eastAsia"/>
                <w:color w:val="000000" w:themeColor="text1"/>
              </w:rPr>
              <w:t xml:space="preserve">压力容器  </w:t>
            </w:r>
            <w:r>
              <w:rPr>
                <w:rFonts w:ascii="Wingdings" w:hAnsi="Wingdings"/>
                <w:color w:val="000000" w:themeColor="text1"/>
              </w:rPr>
              <w:t>□</w:t>
            </w:r>
            <w:r>
              <w:rPr>
                <w:rFonts w:hint="eastAsia"/>
                <w:color w:val="000000" w:themeColor="text1"/>
              </w:rPr>
              <w:t xml:space="preserve">压力管道  </w:t>
            </w:r>
            <w:r>
              <w:rPr>
                <w:rFonts w:ascii="Wingdings" w:hAnsi="Wingdings"/>
                <w:color w:val="000000" w:themeColor="text1"/>
              </w:rPr>
              <w:t>□</w:t>
            </w:r>
            <w:r>
              <w:rPr>
                <w:rFonts w:hint="eastAsia"/>
                <w:color w:val="000000" w:themeColor="text1"/>
              </w:rPr>
              <w:t xml:space="preserve">不适用 </w:t>
            </w:r>
          </w:p>
          <w:p>
            <w:pPr>
              <w:rPr>
                <w:color w:val="000000" w:themeColor="text1"/>
              </w:rPr>
            </w:pPr>
            <w:r>
              <w:rPr>
                <w:rFonts w:hint="eastAsia"/>
                <w:color w:val="000000" w:themeColor="text1"/>
              </w:rPr>
              <w:t>辅助场所：</w:t>
            </w:r>
            <w:r>
              <w:rPr>
                <w:rFonts w:ascii="Wingdings" w:hAnsi="Wingdings"/>
                <w:color w:val="000000" w:themeColor="text1"/>
              </w:rPr>
              <w:t>□</w:t>
            </w:r>
            <w:r>
              <w:rPr>
                <w:rFonts w:hint="eastAsia"/>
                <w:color w:val="000000" w:themeColor="text1"/>
              </w:rPr>
              <w:t xml:space="preserve">高压配电室 </w:t>
            </w:r>
            <w:r>
              <w:rPr>
                <w:rFonts w:ascii="Wingdings" w:hAnsi="Wingdings"/>
                <w:color w:val="000000" w:themeColor="text1"/>
              </w:rPr>
              <w:t>□</w:t>
            </w:r>
            <w:r>
              <w:rPr>
                <w:rFonts w:hint="eastAsia"/>
                <w:color w:val="000000" w:themeColor="text1"/>
              </w:rPr>
              <w:t xml:space="preserve">低压配电室 </w:t>
            </w:r>
            <w:r>
              <w:rPr>
                <w:rFonts w:ascii="Wingdings" w:hAnsi="Wingdings"/>
                <w:color w:val="000000" w:themeColor="text1"/>
              </w:rPr>
              <w:t>□</w:t>
            </w:r>
            <w:r>
              <w:rPr>
                <w:rFonts w:hint="eastAsia"/>
                <w:color w:val="000000" w:themeColor="text1"/>
              </w:rPr>
              <w:t xml:space="preserve">空压站 </w:t>
            </w:r>
            <w:r>
              <w:rPr>
                <w:rFonts w:ascii="Wingdings" w:hAnsi="Wingdings"/>
                <w:color w:val="000000" w:themeColor="text1"/>
              </w:rPr>
              <w:t>□</w:t>
            </w:r>
            <w:r>
              <w:rPr>
                <w:rFonts w:hint="eastAsia"/>
                <w:color w:val="000000" w:themeColor="text1"/>
              </w:rPr>
              <w:t xml:space="preserve">锅炉房 </w:t>
            </w:r>
            <w:r>
              <w:rPr>
                <w:rFonts w:ascii="Wingdings" w:hAnsi="Wingdings"/>
                <w:color w:val="000000" w:themeColor="text1"/>
              </w:rPr>
              <w:t>□</w:t>
            </w:r>
            <w:r>
              <w:rPr>
                <w:rFonts w:hint="eastAsia"/>
                <w:color w:val="000000" w:themeColor="text1"/>
              </w:rPr>
              <w:t xml:space="preserve">食堂  </w:t>
            </w:r>
            <w:r>
              <w:rPr>
                <w:rFonts w:ascii="Wingdings" w:hAnsi="Wingdings"/>
                <w:color w:val="000000" w:themeColor="text1"/>
              </w:rPr>
              <w:t>□</w:t>
            </w:r>
            <w:r>
              <w:rPr>
                <w:rFonts w:hint="eastAsia"/>
                <w:color w:val="000000" w:themeColor="text1"/>
              </w:rPr>
              <w:t xml:space="preserve">危化品库  </w:t>
            </w:r>
          </w:p>
          <w:p>
            <w:pPr>
              <w:ind w:firstLine="1050" w:firstLineChars="500"/>
              <w:rPr>
                <w:color w:val="000000" w:themeColor="text1"/>
              </w:rPr>
            </w:pPr>
            <w:r>
              <w:rPr>
                <w:rFonts w:ascii="Wingdings" w:hAnsi="Wingdings"/>
                <w:color w:val="000000" w:themeColor="text1"/>
              </w:rPr>
              <w:t>□</w:t>
            </w:r>
            <w:r>
              <w:rPr>
                <w:rFonts w:hint="eastAsia"/>
                <w:color w:val="000000" w:themeColor="text1"/>
              </w:rPr>
              <w:t xml:space="preserve">危废库  </w:t>
            </w:r>
            <w:r>
              <w:rPr>
                <w:rFonts w:ascii="Wingdings" w:hAnsi="Wingdings"/>
                <w:color w:val="000000" w:themeColor="text1"/>
              </w:rPr>
              <w:t>□</w:t>
            </w:r>
            <w:r>
              <w:rPr>
                <w:rFonts w:hint="eastAsia"/>
                <w:color w:val="000000" w:themeColor="text1"/>
              </w:rPr>
              <w:t xml:space="preserve">建筑施工 </w:t>
            </w:r>
            <w:r>
              <w:rPr>
                <w:rFonts w:ascii="Wingdings" w:hAnsi="Wingdings"/>
                <w:color w:val="000000" w:themeColor="text1"/>
              </w:rPr>
              <w:t>□</w:t>
            </w:r>
            <w:r>
              <w:rPr>
                <w:rFonts w:hint="eastAsia"/>
                <w:color w:val="000000" w:themeColor="text1"/>
              </w:rPr>
              <w:t xml:space="preserve">污水处理站  </w:t>
            </w:r>
            <w:r>
              <w:rPr>
                <w:rFonts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基础设施可满足职业健康安全管理体系运行；</w:t>
            </w:r>
          </w:p>
          <w:p>
            <w:pPr>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基础设施可基本满足职业健康安全管理体系运行，但是还有不足需要补充：</w:t>
            </w:r>
            <w:r>
              <w:rPr>
                <w:rFonts w:hint="eastAsia"/>
                <w:color w:val="000000" w:themeColor="text1"/>
                <w:u w:val="single"/>
              </w:rPr>
              <w:t xml:space="preserve">           </w:t>
            </w:r>
          </w:p>
          <w:p>
            <w:pPr>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基础设施完全不能满足职业健康安全管理体系运行，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 xml:space="preserve">方法：  </w:t>
            </w:r>
            <w:r>
              <w:rPr>
                <w:rFonts w:ascii="Wingdings" w:hAnsi="Wingdings"/>
                <w:color w:val="000000" w:themeColor="text1"/>
              </w:rPr>
              <w:t>□</w:t>
            </w:r>
            <w:r>
              <w:rPr>
                <w:rFonts w:hint="eastAsia"/>
                <w:color w:val="000000" w:themeColor="text1"/>
              </w:rPr>
              <w:t xml:space="preserve">自校   ■外校 </w:t>
            </w:r>
          </w:p>
          <w:p>
            <w:pPr>
              <w:rPr>
                <w:rFonts w:hint="default" w:eastAsia="宋体"/>
                <w:color w:val="000000" w:themeColor="text1"/>
                <w:lang w:val="en-US" w:eastAsia="zh-CN"/>
              </w:rPr>
            </w:pPr>
            <w:r>
              <w:rPr>
                <w:rFonts w:hint="eastAsia"/>
                <w:color w:val="000000" w:themeColor="text1"/>
              </w:rPr>
              <w:t>职业健康安全监测的计量器具有：</w:t>
            </w:r>
            <w:r>
              <w:rPr>
                <w:rFonts w:hint="eastAsia"/>
                <w:color w:val="000000" w:themeColor="text1"/>
                <w:lang w:val="en-US" w:eastAsia="zh-CN"/>
              </w:rPr>
              <w:t xml:space="preserve">                 </w:t>
            </w:r>
          </w:p>
          <w:p>
            <w:pPr>
              <w:rPr>
                <w:color w:val="000000" w:themeColor="text1"/>
              </w:rPr>
            </w:pPr>
            <w:r>
              <w:rPr>
                <w:rFonts w:ascii="Wingdings" w:hAnsi="Wingdings"/>
                <w:color w:val="000000" w:themeColor="text1"/>
              </w:rPr>
              <w:t>■</w:t>
            </w:r>
            <w:r>
              <w:rPr>
                <w:rFonts w:hint="eastAsia"/>
                <w:color w:val="000000" w:themeColor="text1"/>
              </w:rPr>
              <w:t>压力</w:t>
            </w:r>
            <w:r>
              <w:rPr>
                <w:rFonts w:hint="eastAsia"/>
                <w:color w:val="000000" w:themeColor="text1"/>
                <w:lang w:val="en-US" w:eastAsia="zh-CN"/>
              </w:rPr>
              <w:t>表</w:t>
            </w:r>
            <w:r>
              <w:rPr>
                <w:rFonts w:ascii="Wingdings" w:hAnsi="Wingdings"/>
                <w:color w:val="000000" w:themeColor="text1"/>
              </w:rPr>
              <w:t>□</w:t>
            </w:r>
            <w:r>
              <w:rPr>
                <w:rFonts w:hint="eastAsia"/>
                <w:color w:val="000000" w:themeColor="text1"/>
              </w:rPr>
              <w:t xml:space="preserve">可燃气体探测器 </w:t>
            </w:r>
            <w:r>
              <w:rPr>
                <w:rFonts w:ascii="Wingdings" w:hAnsi="Wingdings"/>
                <w:color w:val="000000" w:themeColor="text1"/>
              </w:rPr>
              <w:t>□</w:t>
            </w:r>
            <w:r>
              <w:rPr>
                <w:rFonts w:hint="eastAsia"/>
                <w:color w:val="000000" w:themeColor="text1"/>
              </w:rPr>
              <w:t xml:space="preserve">摇表 </w:t>
            </w:r>
            <w:r>
              <w:rPr>
                <w:rFonts w:ascii="Wingdings" w:hAnsi="Wingdings"/>
                <w:color w:val="000000" w:themeColor="text1"/>
              </w:rPr>
              <w:t>□</w:t>
            </w:r>
            <w:r>
              <w:rPr>
                <w:rFonts w:hint="eastAsia"/>
                <w:color w:val="000000" w:themeColor="text1"/>
              </w:rPr>
              <w:t>验电</w:t>
            </w:r>
            <w:r>
              <w:rPr>
                <w:rFonts w:hint="eastAsia"/>
                <w:color w:val="000000" w:themeColor="text1"/>
                <w:u w:val="none"/>
              </w:rPr>
              <w:t>器</w:t>
            </w:r>
            <w:r>
              <w:rPr>
                <w:rFonts w:hint="eastAsia" w:ascii="宋体" w:hAnsi="宋体" w:eastAsia="宋体" w:cs="宋体"/>
                <w:color w:val="000000" w:themeColor="text1"/>
                <w:u w:val="none"/>
              </w:rPr>
              <w:t>■</w:t>
            </w:r>
            <w:r>
              <w:rPr>
                <w:rFonts w:hint="eastAsia"/>
                <w:color w:val="000000" w:themeColor="text1"/>
                <w:u w:val="none"/>
              </w:rPr>
              <w:t xml:space="preserve">天燃气报警器 </w:t>
            </w:r>
            <w:r>
              <w:rPr>
                <w:rFonts w:ascii="Wingdings" w:hAnsi="Wingdings"/>
                <w:color w:val="000000" w:themeColor="text1"/>
              </w:rPr>
              <w:t>□</w:t>
            </w:r>
            <w:r>
              <w:rPr>
                <w:rFonts w:hint="eastAsia"/>
                <w:color w:val="000000" w:themeColor="text1"/>
              </w:rPr>
              <w:t xml:space="preserve">氧含量测定仪 </w:t>
            </w:r>
            <w:r>
              <w:rPr>
                <w:rFonts w:ascii="Wingdings" w:hAnsi="Wingdings"/>
                <w:color w:val="000000" w:themeColor="text1"/>
              </w:rPr>
              <w:t>□</w:t>
            </w:r>
            <w:r>
              <w:rPr>
                <w:rFonts w:hint="eastAsia"/>
                <w:color w:val="000000" w:themeColor="text1"/>
              </w:rPr>
              <w:t xml:space="preserve">声级计 </w:t>
            </w:r>
            <w:r>
              <w:rPr>
                <w:rFonts w:ascii="Wingdings" w:hAnsi="Wingdings"/>
                <w:color w:val="000000" w:themeColor="text1"/>
              </w:rPr>
              <w:t>□</w:t>
            </w:r>
            <w:r>
              <w:rPr>
                <w:rFonts w:hint="eastAsia"/>
                <w:color w:val="000000" w:themeColor="text1"/>
              </w:rPr>
              <w:t>不适用</w:t>
            </w:r>
          </w:p>
          <w:p>
            <w:pPr>
              <w:rPr>
                <w:color w:val="000000" w:themeColor="text1"/>
                <w:u w:val="single"/>
              </w:rPr>
            </w:pPr>
            <w:r>
              <w:rPr>
                <w:rFonts w:hint="eastAsia"/>
                <w:color w:val="000000" w:themeColor="text1"/>
              </w:rPr>
              <w:t>计量器具管理：</w:t>
            </w:r>
            <w:r>
              <w:rPr>
                <w:rFonts w:ascii="Wingdings" w:hAnsi="Wingdings"/>
                <w:color w:val="000000" w:themeColor="text1"/>
              </w:rPr>
              <w:t>■</w:t>
            </w:r>
            <w:r>
              <w:rPr>
                <w:rFonts w:hint="eastAsia"/>
                <w:color w:val="000000" w:themeColor="text1"/>
              </w:rPr>
              <w:t xml:space="preserve">进行了定期校准/检定  </w:t>
            </w:r>
            <w:r>
              <w:rPr>
                <w:rFonts w:ascii="Wingdings" w:hAnsi="Wingdings"/>
                <w:color w:val="000000" w:themeColor="text1"/>
              </w:rPr>
              <w:t>□</w:t>
            </w:r>
            <w:r>
              <w:rPr>
                <w:rFonts w:hint="eastAsia"/>
                <w:color w:val="000000" w:themeColor="text1"/>
              </w:rPr>
              <w:t xml:space="preserve">未进行定期校准/检定的有： </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color w:val="000000" w:themeColor="text1"/>
              </w:rPr>
              <w:t>组织已确定在其控制的工作人员所需具备的能力，并采取措施以获得所需的能力，并评价措施的有效性；</w:t>
            </w:r>
          </w:p>
          <w:p>
            <w:pPr>
              <w:rPr>
                <w:color w:val="000000" w:themeColor="text1"/>
              </w:rPr>
            </w:pPr>
            <w:r>
              <w:rPr>
                <w:rFonts w:hint="eastAsia"/>
                <w:color w:val="000000" w:themeColor="text1"/>
              </w:rPr>
              <w:t xml:space="preserve">通过 </w:t>
            </w:r>
            <w:r>
              <w:rPr>
                <w:rFonts w:ascii="Wingdings" w:hAnsi="Wingdings"/>
                <w:color w:val="000000" w:themeColor="text1"/>
              </w:rPr>
              <w:t>■</w:t>
            </w:r>
            <w:r>
              <w:rPr>
                <w:rFonts w:hint="eastAsia"/>
                <w:color w:val="000000" w:themeColor="text1"/>
              </w:rPr>
              <w:t xml:space="preserve">招聘 </w:t>
            </w:r>
            <w:r>
              <w:rPr>
                <w:rFonts w:ascii="Wingdings" w:hAnsi="Wingdings"/>
                <w:color w:val="000000" w:themeColor="text1"/>
              </w:rPr>
              <w:t>□</w:t>
            </w:r>
            <w:r>
              <w:rPr>
                <w:rFonts w:hint="eastAsia"/>
                <w:color w:val="000000" w:themeColor="text1"/>
              </w:rPr>
              <w:t xml:space="preserve">换岗  </w:t>
            </w:r>
            <w:r>
              <w:rPr>
                <w:rFonts w:ascii="Wingdings" w:hAnsi="Wingdings"/>
                <w:color w:val="000000" w:themeColor="text1"/>
              </w:rPr>
              <w:t>■</w:t>
            </w:r>
            <w:r>
              <w:rPr>
                <w:rFonts w:hint="eastAsia"/>
                <w:color w:val="000000" w:themeColor="text1"/>
              </w:rPr>
              <w:t xml:space="preserve">培训  </w:t>
            </w:r>
            <w:r>
              <w:rPr>
                <w:rFonts w:ascii="Wingdings" w:hAnsi="Wingdings"/>
                <w:color w:val="000000" w:themeColor="text1"/>
              </w:rPr>
              <w:t>■</w:t>
            </w:r>
            <w:r>
              <w:rPr>
                <w:rFonts w:hint="eastAsia"/>
                <w:color w:val="000000" w:themeColor="text1"/>
              </w:rPr>
              <w:t xml:space="preserve">考核   </w:t>
            </w:r>
            <w:r>
              <w:rPr>
                <w:rFonts w:ascii="Wingdings" w:hAnsi="Wingdings"/>
                <w:color w:val="000000" w:themeColor="text1"/>
              </w:rPr>
              <w:t>■</w:t>
            </w:r>
            <w:r>
              <w:rPr>
                <w:rFonts w:hint="eastAsia"/>
                <w:color w:val="000000" w:themeColor="text1"/>
              </w:rPr>
              <w:t xml:space="preserve">辅导  </w:t>
            </w:r>
            <w:r>
              <w:rPr>
                <w:rFonts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对国家规定持证上岗的人员资质进行了有效的管理。</w:t>
            </w:r>
          </w:p>
          <w:p>
            <w:pPr>
              <w:rPr>
                <w:color w:val="000000" w:themeColor="text1"/>
              </w:rPr>
            </w:pPr>
            <w:r>
              <w:rPr>
                <w:rFonts w:hint="eastAsia"/>
                <w:color w:val="000000" w:themeColor="text1"/>
              </w:rPr>
              <w:t>特种作业人员：</w:t>
            </w:r>
            <w:r>
              <w:rPr>
                <w:rFonts w:hint="eastAsia" w:ascii="宋体" w:hAnsi="宋体" w:cs="宋体"/>
                <w:color w:val="000000" w:themeColor="text1"/>
                <w:lang w:eastAsia="zh-CN"/>
              </w:rPr>
              <w:t>■电工</w:t>
            </w:r>
            <w:r>
              <w:rPr>
                <w:rFonts w:hint="eastAsia"/>
                <w:color w:val="000000" w:themeColor="text1"/>
              </w:rPr>
              <w:t xml:space="preserve"> </w:t>
            </w:r>
            <w:r>
              <w:rPr>
                <w:rFonts w:ascii="Wingdings" w:hAnsi="Wingdings"/>
                <w:color w:val="000000" w:themeColor="text1"/>
              </w:rPr>
              <w:t>□</w:t>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 xml:space="preserve">其他  </w:t>
            </w:r>
          </w:p>
          <w:p>
            <w:pPr>
              <w:rPr>
                <w:color w:val="000000" w:themeColor="text1"/>
              </w:rPr>
            </w:pPr>
            <w:r>
              <w:rPr>
                <w:rFonts w:hint="eastAsia"/>
                <w:color w:val="000000" w:themeColor="text1"/>
              </w:rPr>
              <w:t>特种设备作业人员：</w:t>
            </w:r>
            <w:r>
              <w:rPr>
                <w:rFonts w:ascii="Wingdings" w:hAnsi="Wingdings"/>
                <w:color w:val="000000" w:themeColor="text1"/>
              </w:rPr>
              <w:t>■</w:t>
            </w:r>
            <w:r>
              <w:rPr>
                <w:rFonts w:hint="eastAsia"/>
                <w:color w:val="000000" w:themeColor="text1"/>
              </w:rPr>
              <w:t xml:space="preserve">叉车工 </w:t>
            </w:r>
            <w:r>
              <w:rPr>
                <w:rFonts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lang w:eastAsia="zh-CN"/>
              </w:rPr>
              <w:t>☑</w:t>
            </w:r>
            <w:r>
              <w:rPr>
                <w:rFonts w:hint="eastAsia"/>
                <w:color w:val="000000" w:themeColor="text1"/>
              </w:rPr>
              <w:t xml:space="preserve">锅炉工 </w:t>
            </w:r>
            <w:r>
              <w:rPr>
                <w:rFonts w:ascii="Wingdings" w:hAnsi="Wingdings"/>
                <w:color w:val="000000" w:themeColor="text1"/>
              </w:rPr>
              <w:t>□</w:t>
            </w:r>
            <w:r>
              <w:rPr>
                <w:rFonts w:hint="eastAsia"/>
                <w:color w:val="000000" w:themeColor="text1"/>
              </w:rPr>
              <w:t xml:space="preserve">压力容器   </w:t>
            </w:r>
            <w:r>
              <w:rPr>
                <w:rFonts w:ascii="Wingdings" w:hAnsi="Wingdings"/>
                <w:color w:val="000000" w:themeColor="text1"/>
              </w:rPr>
              <w:t>□</w:t>
            </w:r>
            <w:r>
              <w:rPr>
                <w:rFonts w:hint="eastAsia"/>
                <w:color w:val="000000" w:themeColor="text1"/>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ascii="Wingdings" w:hAnsi="Wingdings"/>
              </w:rPr>
              <w:t>■</w:t>
            </w:r>
            <w:r>
              <w:rPr>
                <w:rFonts w:hint="eastAsia"/>
              </w:rPr>
              <w:t xml:space="preserve">会议传达 </w:t>
            </w:r>
            <w:r>
              <w:rPr>
                <w:rFonts w:ascii="Wingdings" w:hAnsi="Wingdings"/>
              </w:rPr>
              <w:t>■</w:t>
            </w:r>
            <w:r>
              <w:rPr>
                <w:rFonts w:hint="eastAsia"/>
              </w:rPr>
              <w:t xml:space="preserve">标语  </w:t>
            </w:r>
            <w:r>
              <w:rPr>
                <w:rFonts w:ascii="Wingdings" w:hAnsi="Wingdings"/>
              </w:rPr>
              <w:t>■</w:t>
            </w:r>
            <w:r>
              <w:rPr>
                <w:rFonts w:hint="eastAsia"/>
              </w:rPr>
              <w:t xml:space="preserve">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r>
              <w:rPr>
                <w:rFonts w:hint="eastAsia"/>
              </w:rPr>
              <w:t xml:space="preserve">实施了员工三级安全教育：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ascii="Wingdings" w:hAnsi="Wingdings"/>
              </w:rPr>
              <w:t>■</w:t>
            </w:r>
            <w:r>
              <w:rPr>
                <w:rFonts w:hint="eastAsia"/>
              </w:rPr>
              <w:t xml:space="preserve">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外部沟通方式：</w:t>
            </w:r>
            <w:r>
              <w:rPr>
                <w:rFonts w:ascii="Wingdings" w:hAnsi="Wingdings"/>
              </w:rPr>
              <w:t>■</w:t>
            </w:r>
            <w:r>
              <w:rPr>
                <w:rFonts w:hint="eastAsia"/>
              </w:rPr>
              <w:t xml:space="preserve">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ascii="Wingdings" w:hAnsi="Wingdings"/>
              </w:rPr>
              <w:t>■</w:t>
            </w:r>
            <w:r>
              <w:rPr>
                <w:rFonts w:hint="eastAsia"/>
              </w:rPr>
              <w:t xml:space="preserve">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ascii="Wingdings" w:hAnsi="Wingdings"/>
              </w:rPr>
              <w:t>■</w:t>
            </w:r>
            <w:r>
              <w:rPr>
                <w:rFonts w:hint="eastAsia"/>
              </w:rPr>
              <w:t xml:space="preserve">工艺流程图 </w:t>
            </w:r>
            <w:r>
              <w:rPr>
                <w:rFonts w:ascii="Wingdings" w:hAnsi="Wingdings"/>
              </w:rPr>
              <w:t>■</w:t>
            </w:r>
            <w:r>
              <w:rPr>
                <w:rFonts w:hint="eastAsia"/>
              </w:rPr>
              <w:t xml:space="preserve">作业文件  </w:t>
            </w:r>
            <w:r>
              <w:rPr>
                <w:rFonts w:ascii="Wingdings" w:hAnsi="Wingdings"/>
              </w:rPr>
              <w:t>□</w:t>
            </w:r>
            <w:r>
              <w:rPr>
                <w:rFonts w:hint="eastAsia"/>
              </w:rPr>
              <w:t xml:space="preserve">MSDS   </w:t>
            </w:r>
            <w:r>
              <w:rPr>
                <w:rFonts w:ascii="Wingdings" w:hAnsi="Wingdings"/>
              </w:rPr>
              <w:t>□</w:t>
            </w:r>
            <w:r>
              <w:rPr>
                <w:rFonts w:hint="eastAsia"/>
              </w:rPr>
              <w:t xml:space="preserve">安全操作规程  </w:t>
            </w:r>
            <w:r>
              <w:rPr>
                <w:rFonts w:ascii="Wingdings" w:hAnsi="Wingdings"/>
              </w:rPr>
              <w:t>□</w:t>
            </w:r>
            <w:r>
              <w:rPr>
                <w:rFonts w:hint="eastAsia"/>
              </w:rPr>
              <w:t xml:space="preserve">外包控制要求  </w:t>
            </w:r>
            <w:r>
              <w:rPr>
                <w:rFonts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ascii="Wingdings" w:hAnsi="Wingdings"/>
              </w:rPr>
              <w:t>■</w:t>
            </w:r>
            <w:r>
              <w:rPr>
                <w:rFonts w:hint="eastAsia"/>
              </w:rPr>
              <w:t xml:space="preserve"> 消除危险源；</w:t>
            </w:r>
          </w:p>
          <w:p>
            <w:r>
              <w:rPr>
                <w:rFonts w:hint="eastAsia"/>
              </w:rPr>
              <w:t xml:space="preserve"> </w:t>
            </w:r>
            <w:r>
              <w:rPr>
                <w:rFonts w:ascii="Wingdings" w:hAnsi="Wingdings"/>
              </w:rPr>
              <w:t>■</w:t>
            </w:r>
            <w:r>
              <w:rPr>
                <w:rFonts w:hint="eastAsia"/>
              </w:rPr>
              <w:t xml:space="preserve"> 用低危害材料、工艺、运行或设备替代；</w:t>
            </w:r>
          </w:p>
          <w:p>
            <w:r>
              <w:rPr>
                <w:rFonts w:hint="eastAsia"/>
              </w:rPr>
              <w:t xml:space="preserve"> </w:t>
            </w:r>
            <w:r>
              <w:rPr>
                <w:rFonts w:ascii="Wingdings" w:hAnsi="Wingdings"/>
              </w:rPr>
              <w:t>□</w:t>
            </w:r>
            <w:r>
              <w:rPr>
                <w:rFonts w:hint="eastAsia"/>
              </w:rPr>
              <w:t xml:space="preserve"> 使用工程控制措施和（或）重新组织工作；</w:t>
            </w:r>
          </w:p>
          <w:p>
            <w:r>
              <w:rPr>
                <w:rFonts w:hint="eastAsia"/>
              </w:rPr>
              <w:t xml:space="preserve"> </w:t>
            </w:r>
            <w:r>
              <w:rPr>
                <w:rFonts w:ascii="Wingdings" w:hAnsi="Wingdings"/>
              </w:rPr>
              <w:t>■</w:t>
            </w:r>
            <w:r>
              <w:rPr>
                <w:rFonts w:hint="eastAsia"/>
              </w:rPr>
              <w:t xml:space="preserve"> 使用管理措施，包括培训；</w:t>
            </w:r>
          </w:p>
          <w:p>
            <w:r>
              <w:rPr>
                <w:rFonts w:hint="eastAsia"/>
              </w:rPr>
              <w:t xml:space="preserve"> </w:t>
            </w:r>
            <w:r>
              <w:rPr>
                <w:rFonts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w:t>
            </w:r>
            <w:r>
              <w:rPr>
                <w:rFonts w:ascii="Wingdings" w:hAnsi="Wingdings"/>
              </w:rPr>
              <w:t>□</w:t>
            </w:r>
            <w:r>
              <w:rPr>
                <w:rFonts w:hint="eastAsia"/>
              </w:rPr>
              <w:t xml:space="preserve">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 xml:space="preserve">     无     </w:t>
            </w:r>
            <w:r>
              <w:rPr>
                <w:rFonts w:hint="eastAsia"/>
                <w:u w:val="single"/>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ascii="Wingdings" w:hAnsi="Wingdings"/>
              </w:rPr>
              <w:t>■</w:t>
            </w:r>
            <w:r>
              <w:rPr>
                <w:rFonts w:hint="eastAsia"/>
              </w:rPr>
              <w:t xml:space="preserve">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hint="eastAsia" w:ascii="Wingdings" w:hAnsi="Wingdings"/>
                <w:lang w:eastAsia="zh-CN"/>
              </w:rPr>
              <w:t>□设备维保</w:t>
            </w:r>
            <w:r>
              <w:rPr>
                <w:rFonts w:hint="eastAsia"/>
              </w:rPr>
              <w:t xml:space="preserve">  </w:t>
            </w:r>
            <w:r>
              <w:rPr>
                <w:rFonts w:ascii="Wingdings" w:hAnsi="Wingdings"/>
              </w:rPr>
              <w:t>□</w:t>
            </w:r>
            <w:r>
              <w:rPr>
                <w:rFonts w:hint="eastAsia"/>
              </w:rPr>
              <w:t xml:space="preserve">运输  </w:t>
            </w:r>
            <w:r>
              <w:rPr>
                <w:rFonts w:ascii="Wingdings" w:hAnsi="Wingdings"/>
              </w:rPr>
              <w:t>□</w:t>
            </w:r>
            <w:r>
              <w:rPr>
                <w:rFonts w:hint="eastAsia"/>
              </w:rPr>
              <w:t>其他</w:t>
            </w:r>
          </w:p>
          <w:p>
            <w:pPr>
              <w:jc w:val="left"/>
            </w:pPr>
            <w:r>
              <w:rPr>
                <w:rFonts w:hint="eastAsia"/>
              </w:rPr>
              <w:t>控制方式：</w:t>
            </w:r>
            <w:r>
              <w:rPr>
                <w:rFonts w:ascii="Wingdings" w:hAnsi="Wingdings"/>
              </w:rPr>
              <w:t>■</w:t>
            </w:r>
            <w:r>
              <w:rPr>
                <w:rFonts w:hint="eastAsia"/>
              </w:rPr>
              <w:t xml:space="preserve">合同约定 </w:t>
            </w:r>
            <w:r>
              <w:rPr>
                <w:rFonts w:ascii="Wingdings" w:hAnsi="Wingdings"/>
              </w:rPr>
              <w:t>□</w:t>
            </w:r>
            <w:r>
              <w:rPr>
                <w:rFonts w:hint="eastAsia"/>
              </w:rPr>
              <w:t xml:space="preserve">危害告知  </w:t>
            </w:r>
            <w:r>
              <w:rPr>
                <w:rFonts w:ascii="Wingdings" w:hAnsi="Wingdings"/>
              </w:rPr>
              <w:t>■</w:t>
            </w:r>
            <w:r>
              <w:rPr>
                <w:rFonts w:hint="eastAsia"/>
              </w:rPr>
              <w:t xml:space="preserve">现场检查 </w:t>
            </w:r>
            <w:r>
              <w:rPr>
                <w:rFonts w:ascii="Wingdings" w:hAnsi="Wingdings"/>
              </w:rPr>
              <w:t>□</w:t>
            </w:r>
            <w:r>
              <w:rPr>
                <w:rFonts w:hint="eastAsia"/>
              </w:rPr>
              <w:t xml:space="preserve">专人跟踪  </w:t>
            </w:r>
            <w:r>
              <w:rPr>
                <w:rFonts w:ascii="Wingdings" w:hAnsi="Wingdings"/>
              </w:rPr>
              <w:t>□</w:t>
            </w:r>
            <w:r>
              <w:rPr>
                <w:rFonts w:hint="eastAsia"/>
              </w:rPr>
              <w:t xml:space="preserve">出入控制  </w:t>
            </w:r>
            <w:r>
              <w:rPr>
                <w:rFonts w:ascii="Wingdings" w:hAnsi="Wingdings"/>
              </w:rPr>
              <w:t>□</w:t>
            </w:r>
            <w:r>
              <w:rPr>
                <w:rFonts w:hint="eastAsia"/>
              </w:rPr>
              <w:t>其他</w:t>
            </w:r>
          </w:p>
          <w:p>
            <w:pPr>
              <w:jc w:val="left"/>
            </w:pPr>
            <w:r>
              <w:rPr>
                <w:rFonts w:hint="eastAsia"/>
              </w:rPr>
              <w:t>对外部供方的控制：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不可接受风险</w:t>
                  </w:r>
                </w:p>
              </w:tc>
              <w:tc>
                <w:tcPr>
                  <w:tcW w:w="4725" w:type="dxa"/>
                </w:tcPr>
                <w:p>
                  <w:pPr>
                    <w:jc w:val="left"/>
                    <w:rPr>
                      <w:color w:val="000000" w:themeColor="text1"/>
                    </w:rPr>
                  </w:pPr>
                  <w:r>
                    <w:rPr>
                      <w:rFonts w:hint="eastAsia"/>
                      <w:color w:val="000000" w:themeColor="text1"/>
                    </w:rPr>
                    <w:t>控制措施</w:t>
                  </w:r>
                </w:p>
              </w:tc>
              <w:tc>
                <w:tcPr>
                  <w:tcW w:w="2205" w:type="dxa"/>
                </w:tcPr>
                <w:p>
                  <w:pPr>
                    <w:jc w:val="left"/>
                    <w:rPr>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机械伤害</w:t>
                  </w:r>
                </w:p>
              </w:tc>
              <w:tc>
                <w:tcPr>
                  <w:tcW w:w="4725" w:type="dxa"/>
                </w:tcPr>
                <w:p>
                  <w:pPr>
                    <w:jc w:val="left"/>
                    <w:rPr>
                      <w:color w:val="000000" w:themeColor="text1"/>
                    </w:rPr>
                  </w:pPr>
                  <w:r>
                    <w:rPr>
                      <w:rFonts w:hint="eastAsia"/>
                      <w:color w:val="000000" w:themeColor="text1"/>
                    </w:rPr>
                    <w:t>■安全装置 □挂牌上锁管理</w:t>
                  </w:r>
                </w:p>
              </w:tc>
              <w:tc>
                <w:tcPr>
                  <w:tcW w:w="2205" w:type="dxa"/>
                </w:tcPr>
                <w:p>
                  <w:pPr>
                    <w:jc w:val="left"/>
                    <w:rPr>
                      <w:color w:val="000000" w:themeColor="text1"/>
                    </w:rPr>
                  </w:pPr>
                  <w:r>
                    <w:rPr>
                      <w:rFonts w:hint="eastAsia"/>
                      <w:color w:val="000000" w:themeColor="text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rPr>
                      <w:color w:val="000000" w:themeColor="text1"/>
                    </w:rPr>
                  </w:pPr>
                  <w:r>
                    <w:rPr>
                      <w:rFonts w:hint="eastAsia"/>
                      <w:color w:val="000000" w:themeColor="text1"/>
                    </w:rPr>
                    <w:t>触电</w:t>
                  </w:r>
                </w:p>
              </w:tc>
              <w:tc>
                <w:tcPr>
                  <w:tcW w:w="4725" w:type="dxa"/>
                </w:tcPr>
                <w:p>
                  <w:pPr>
                    <w:jc w:val="left"/>
                    <w:rPr>
                      <w:color w:val="000000" w:themeColor="text1"/>
                    </w:rPr>
                  </w:pPr>
                  <w:r>
                    <w:rPr>
                      <w:rFonts w:hint="eastAsia"/>
                      <w:color w:val="000000" w:themeColor="text1"/>
                    </w:rPr>
                    <w:t>■漏电保护 □绝缘用具检测</w:t>
                  </w:r>
                </w:p>
              </w:tc>
              <w:tc>
                <w:tcPr>
                  <w:tcW w:w="2205" w:type="dxa"/>
                </w:tcPr>
                <w:p>
                  <w:pPr>
                    <w:jc w:val="left"/>
                    <w:rPr>
                      <w:color w:val="000000" w:themeColor="text1"/>
                    </w:rPr>
                  </w:pPr>
                  <w:r>
                    <w:rPr>
                      <w:rFonts w:hint="eastAsia"/>
                      <w:color w:val="000000" w:themeColor="text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color w:val="000000" w:themeColor="text1"/>
                      <w:lang w:eastAsia="zh-CN"/>
                    </w:rPr>
                  </w:pPr>
                  <w:r>
                    <w:rPr>
                      <w:rFonts w:hint="eastAsia"/>
                      <w:color w:val="000000" w:themeColor="text1"/>
                      <w:lang w:eastAsia="zh-CN"/>
                    </w:rPr>
                    <w:t>中毒</w:t>
                  </w:r>
                </w:p>
              </w:tc>
              <w:tc>
                <w:tcPr>
                  <w:tcW w:w="4725" w:type="dxa"/>
                </w:tcPr>
                <w:p>
                  <w:pPr>
                    <w:jc w:val="left"/>
                    <w:rPr>
                      <w:color w:val="000000" w:themeColor="text1"/>
                    </w:rPr>
                  </w:pPr>
                  <w:r>
                    <w:rPr>
                      <w:rFonts w:hint="eastAsia"/>
                      <w:color w:val="000000" w:themeColor="text1"/>
                    </w:rPr>
                    <w:t>■</w:t>
                  </w:r>
                  <w:r>
                    <w:rPr>
                      <w:rFonts w:hint="eastAsia"/>
                      <w:color w:val="000000" w:themeColor="text1"/>
                      <w:lang w:eastAsia="zh-CN"/>
                    </w:rPr>
                    <w:t>处理</w:t>
                  </w:r>
                  <w:r>
                    <w:rPr>
                      <w:rFonts w:hint="eastAsia"/>
                      <w:color w:val="000000" w:themeColor="text1"/>
                    </w:rPr>
                    <w:t>装置  ■穿戴劳保用品</w:t>
                  </w:r>
                </w:p>
              </w:tc>
              <w:tc>
                <w:tcPr>
                  <w:tcW w:w="2205" w:type="dxa"/>
                </w:tcPr>
                <w:p>
                  <w:pPr>
                    <w:jc w:val="left"/>
                    <w:rPr>
                      <w:color w:val="000000" w:themeColor="text1"/>
                    </w:rPr>
                  </w:pPr>
                  <w:r>
                    <w:rPr>
                      <w:rFonts w:hint="eastAsia"/>
                      <w:color w:val="000000" w:themeColor="text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color w:val="000000" w:themeColor="text1"/>
                      <w:lang w:eastAsia="zh-CN"/>
                    </w:rPr>
                  </w:pPr>
                  <w:r>
                    <w:rPr>
                      <w:rFonts w:hint="eastAsia"/>
                      <w:color w:val="000000" w:themeColor="text1"/>
                      <w:lang w:eastAsia="zh-CN"/>
                    </w:rPr>
                    <w:t>交通意外伤害</w:t>
                  </w:r>
                </w:p>
              </w:tc>
              <w:tc>
                <w:tcPr>
                  <w:tcW w:w="4725" w:type="dxa"/>
                </w:tcPr>
                <w:p>
                  <w:pPr>
                    <w:jc w:val="left"/>
                    <w:rPr>
                      <w:color w:val="000000" w:themeColor="text1"/>
                    </w:rPr>
                  </w:pPr>
                  <w:r>
                    <w:rPr>
                      <w:rFonts w:hint="eastAsia"/>
                      <w:color w:val="000000" w:themeColor="text1"/>
                    </w:rPr>
                    <w:t>■</w:t>
                  </w:r>
                  <w:r>
                    <w:rPr>
                      <w:rFonts w:hint="eastAsia"/>
                      <w:color w:val="000000" w:themeColor="text1"/>
                      <w:lang w:eastAsia="zh-CN"/>
                    </w:rPr>
                    <w:t>安全教育</w:t>
                  </w:r>
                  <w:r>
                    <w:rPr>
                      <w:rFonts w:hint="eastAsia"/>
                      <w:color w:val="000000" w:themeColor="text1"/>
                    </w:rPr>
                    <w:t xml:space="preserve">  □排风系统 □穿戴劳保用品</w:t>
                  </w:r>
                </w:p>
              </w:tc>
              <w:tc>
                <w:tcPr>
                  <w:tcW w:w="2205" w:type="dxa"/>
                </w:tcPr>
                <w:p>
                  <w:pPr>
                    <w:jc w:val="left"/>
                    <w:rPr>
                      <w:rFonts w:hint="eastAsia" w:eastAsia="宋体"/>
                      <w:color w:val="000000" w:themeColor="text1"/>
                      <w:lang w:eastAsia="zh-CN"/>
                    </w:rPr>
                  </w:pPr>
                  <w:r>
                    <w:rPr>
                      <w:rFonts w:hint="eastAsia"/>
                      <w:color w:val="000000" w:themeColor="text1"/>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color w:val="000000" w:themeColor="text1"/>
                      <w:lang w:eastAsia="zh-CN"/>
                    </w:rPr>
                  </w:pPr>
                  <w:r>
                    <w:rPr>
                      <w:rFonts w:hint="eastAsia"/>
                      <w:color w:val="000000" w:themeColor="text1"/>
                      <w:lang w:eastAsia="zh-CN"/>
                    </w:rPr>
                    <w:t>烫伤</w:t>
                  </w:r>
                </w:p>
              </w:tc>
              <w:tc>
                <w:tcPr>
                  <w:tcW w:w="4725" w:type="dxa"/>
                </w:tcPr>
                <w:p>
                  <w:pPr>
                    <w:jc w:val="left"/>
                    <w:rPr>
                      <w:rFonts w:hint="eastAsia" w:eastAsia="宋体"/>
                      <w:color w:val="000000" w:themeColor="text1"/>
                      <w:lang w:eastAsia="zh-CN"/>
                    </w:rPr>
                  </w:pPr>
                  <w:r>
                    <w:rPr>
                      <w:rFonts w:hint="eastAsia"/>
                      <w:color w:val="000000" w:themeColor="text1"/>
                    </w:rPr>
                    <w:t>■空间隔离 ■安全装置 ■挂牌</w:t>
                  </w:r>
                  <w:r>
                    <w:rPr>
                      <w:rFonts w:hint="eastAsia"/>
                      <w:color w:val="000000" w:themeColor="text1"/>
                      <w:lang w:eastAsia="zh-CN"/>
                    </w:rPr>
                    <w:t>警示</w:t>
                  </w:r>
                </w:p>
              </w:tc>
              <w:tc>
                <w:tcPr>
                  <w:tcW w:w="2205" w:type="dxa"/>
                </w:tcPr>
                <w:p>
                  <w:pPr>
                    <w:jc w:val="left"/>
                    <w:rPr>
                      <w:color w:val="000000" w:themeColor="text1"/>
                    </w:rPr>
                  </w:pPr>
                  <w:r>
                    <w:rPr>
                      <w:rFonts w:hint="eastAsia"/>
                      <w:color w:val="000000" w:themeColor="text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火灾</w:t>
                  </w:r>
                </w:p>
              </w:tc>
              <w:tc>
                <w:tcPr>
                  <w:tcW w:w="4725" w:type="dxa"/>
                </w:tcPr>
                <w:p>
                  <w:pPr>
                    <w:jc w:val="left"/>
                    <w:rPr>
                      <w:color w:val="000000" w:themeColor="text1"/>
                    </w:rPr>
                  </w:pPr>
                  <w:r>
                    <w:rPr>
                      <w:rFonts w:hint="eastAsia"/>
                      <w:color w:val="000000" w:themeColor="text1"/>
                    </w:rPr>
                    <w:t>制定应急预案,定期演练</w:t>
                  </w:r>
                </w:p>
              </w:tc>
              <w:tc>
                <w:tcPr>
                  <w:tcW w:w="2205" w:type="dxa"/>
                </w:tcPr>
                <w:p>
                  <w:pPr>
                    <w:jc w:val="left"/>
                    <w:rPr>
                      <w:color w:val="000000" w:themeColor="text1"/>
                    </w:rPr>
                  </w:pPr>
                  <w:r>
                    <w:rPr>
                      <w:rFonts w:hint="eastAsia"/>
                      <w:color w:val="000000" w:themeColor="text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其他</w:t>
                  </w:r>
                </w:p>
              </w:tc>
              <w:tc>
                <w:tcPr>
                  <w:tcW w:w="4725" w:type="dxa"/>
                </w:tcPr>
                <w:p>
                  <w:pPr>
                    <w:jc w:val="left"/>
                    <w:rPr>
                      <w:color w:val="000000" w:themeColor="text1"/>
                    </w:rPr>
                  </w:pPr>
                </w:p>
              </w:tc>
              <w:tc>
                <w:tcPr>
                  <w:tcW w:w="2205" w:type="dxa"/>
                </w:tcPr>
                <w:p>
                  <w:pPr>
                    <w:jc w:val="left"/>
                    <w:rPr>
                      <w:color w:val="000000" w:themeColor="text1"/>
                    </w:rPr>
                  </w:pPr>
                </w:p>
              </w:tc>
            </w:tr>
          </w:tbl>
          <w:p>
            <w:pPr>
              <w:jc w:val="left"/>
            </w:pPr>
            <w:r>
              <w:rPr>
                <w:rFonts w:hint="eastAsia"/>
              </w:rPr>
              <w:t>生产和服务提供及配套设施（公用过程）的场所及过程的职业健康安全控制：</w:t>
            </w:r>
          </w:p>
          <w:p>
            <w:pPr>
              <w:jc w:val="left"/>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pPr>
              <w:jc w:val="left"/>
              <w:rPr>
                <w:color w:val="000000" w:themeColor="text1"/>
              </w:rPr>
            </w:pPr>
            <w:r>
              <w:rPr>
                <w:rFonts w:hint="eastAsia"/>
              </w:rPr>
              <w:t>组织对生产设备、安全装置、特种设备制订了计划进</w:t>
            </w:r>
            <w:r>
              <w:rPr>
                <w:rFonts w:hint="eastAsia"/>
                <w:color w:val="000000" w:themeColor="text1"/>
              </w:rPr>
              <w:t>行了定期的检查、保养和维修；运行完好</w:t>
            </w:r>
          </w:p>
          <w:p>
            <w:pPr>
              <w:rPr>
                <w:color w:val="000000" w:themeColor="text1"/>
                <w:u w:val="single"/>
              </w:rPr>
            </w:pPr>
            <w:r>
              <w:rPr>
                <w:rFonts w:hint="eastAsia"/>
                <w:color w:val="000000" w:themeColor="text1"/>
              </w:rPr>
              <w:t>安全装置检查：</w:t>
            </w:r>
            <w:r>
              <w:rPr>
                <w:rFonts w:ascii="Wingdings" w:hAnsi="Wingdings"/>
                <w:color w:val="000000" w:themeColor="text1"/>
              </w:rPr>
              <w:t>■</w:t>
            </w:r>
            <w:r>
              <w:rPr>
                <w:rFonts w:hint="eastAsia"/>
                <w:color w:val="000000" w:themeColor="text1"/>
              </w:rPr>
              <w:t xml:space="preserve">进行了定期检查  </w:t>
            </w:r>
            <w:r>
              <w:rPr>
                <w:rFonts w:ascii="Wingdings" w:hAnsi="Wingdings"/>
                <w:color w:val="000000" w:themeColor="text1"/>
              </w:rPr>
              <w:t>□</w:t>
            </w:r>
            <w:r>
              <w:rPr>
                <w:rFonts w:hint="eastAsia"/>
                <w:color w:val="000000" w:themeColor="text1"/>
              </w:rPr>
              <w:t xml:space="preserve">未进行定期检查的有： </w:t>
            </w:r>
            <w:r>
              <w:rPr>
                <w:rFonts w:hint="eastAsia"/>
                <w:color w:val="000000" w:themeColor="text1"/>
                <w:u w:val="single"/>
              </w:rPr>
              <w:t xml:space="preserve">                </w:t>
            </w:r>
          </w:p>
          <w:p>
            <w:pPr>
              <w:rPr>
                <w:color w:val="000000" w:themeColor="text1"/>
                <w:u w:val="single"/>
              </w:rPr>
            </w:pPr>
            <w:r>
              <w:rPr>
                <w:rFonts w:hint="eastAsia"/>
                <w:color w:val="000000" w:themeColor="text1"/>
              </w:rPr>
              <w:t>特种设备管理：</w:t>
            </w:r>
            <w:r>
              <w:rPr>
                <w:rFonts w:ascii="Wingdings" w:hAnsi="Wingdings"/>
                <w:color w:val="000000" w:themeColor="text1"/>
              </w:rPr>
              <w:t>■</w:t>
            </w:r>
            <w:r>
              <w:rPr>
                <w:rFonts w:hint="eastAsia"/>
                <w:color w:val="000000" w:themeColor="text1"/>
              </w:rPr>
              <w:t xml:space="preserve">进行了定期检验  </w:t>
            </w:r>
            <w:r>
              <w:rPr>
                <w:rFonts w:ascii="Wingdings" w:hAnsi="Wingdings"/>
                <w:color w:val="000000" w:themeColor="text1"/>
              </w:rPr>
              <w:t>□</w:t>
            </w:r>
            <w:r>
              <w:rPr>
                <w:rFonts w:hint="eastAsia"/>
                <w:color w:val="000000" w:themeColor="text1"/>
              </w:rPr>
              <w:t xml:space="preserve">未进行定期检验的有： </w:t>
            </w:r>
            <w:r>
              <w:rPr>
                <w:rFonts w:hint="eastAsia"/>
                <w:color w:val="000000" w:themeColor="text1"/>
                <w:u w:val="single"/>
              </w:rPr>
              <w:t xml:space="preserve">                </w:t>
            </w:r>
          </w:p>
          <w:p>
            <w:r>
              <w:rPr>
                <w:rFonts w:hint="eastAsia"/>
                <w:color w:val="000000" w:themeColor="text1"/>
              </w:rPr>
              <w:t>特种设备检测报告，如：</w:t>
            </w:r>
            <w:r>
              <w:rPr>
                <w:rFonts w:hint="eastAsia"/>
                <w:color w:val="000000" w:themeColor="text1"/>
                <w:u w:val="single"/>
                <w:lang w:val="en-US" w:eastAsia="zh-CN"/>
              </w:rPr>
              <w:t>叉车、锅炉，见附件</w:t>
            </w:r>
            <w:r>
              <w:rPr>
                <w:rFonts w:hint="eastAsia"/>
                <w:color w:val="000000" w:themeColor="text1"/>
                <w:u w:val="single"/>
              </w:rPr>
              <w:t>（</w:t>
            </w:r>
            <w:r>
              <w:rPr>
                <w:rFonts w:hint="eastAsia"/>
                <w:color w:val="000000" w:themeColor="text1"/>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 </w:t>
            </w:r>
            <w:r>
              <w:rPr>
                <w:rFonts w:ascii="Wingdings" w:hAnsi="Wingdings"/>
              </w:rPr>
              <w:t>■</w:t>
            </w:r>
            <w:r>
              <w:rPr>
                <w:rFonts w:hint="eastAsia"/>
              </w:rPr>
              <w:t xml:space="preserve">最终处置 </w:t>
            </w:r>
            <w:r>
              <w:rPr>
                <w:rFonts w:ascii="Wingdings" w:hAnsi="Wingdings"/>
              </w:rPr>
              <w:t>□</w:t>
            </w:r>
            <w:r>
              <w:rPr>
                <w:rFonts w:hint="eastAsia"/>
              </w:rPr>
              <w:t>其他</w:t>
            </w:r>
          </w:p>
          <w:p>
            <w:r>
              <w:rPr>
                <w:rFonts w:hint="eastAsia"/>
              </w:rPr>
              <w:t>交付后活动：</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rPr>
              <w:t>组织识别了职业健康安全的潜在紧急情况及应急准备并做出响应所需的过程。对实际发生的紧急情况做出响应；以预防或减轻它所带来的</w:t>
            </w:r>
            <w:r>
              <w:rPr>
                <w:rFonts w:hint="eastAsia"/>
                <w:color w:val="000000" w:themeColor="text1"/>
              </w:rPr>
              <w:t xml:space="preserve">职业健康安全危害； </w:t>
            </w:r>
          </w:p>
          <w:p>
            <w:pPr>
              <w:rPr>
                <w:color w:val="000000" w:themeColor="text1"/>
              </w:rPr>
            </w:pPr>
            <w:r>
              <w:rPr>
                <w:rFonts w:hint="eastAsia"/>
                <w:color w:val="000000" w:themeColor="text1"/>
              </w:rPr>
              <w:t>制订的应急预案包括：</w:t>
            </w:r>
          </w:p>
          <w:p>
            <w:pPr>
              <w:rPr>
                <w:color w:val="000000" w:themeColor="text1"/>
              </w:rPr>
            </w:pPr>
            <w:r>
              <w:rPr>
                <w:rFonts w:ascii="Wingdings" w:hAnsi="Wingdings"/>
                <w:color w:val="000000" w:themeColor="text1"/>
              </w:rPr>
              <w:t>■</w:t>
            </w:r>
            <w:r>
              <w:rPr>
                <w:rFonts w:hint="eastAsia"/>
                <w:color w:val="000000" w:themeColor="text1"/>
              </w:rPr>
              <w:t xml:space="preserve">火灾控制 </w:t>
            </w:r>
            <w:r>
              <w:rPr>
                <w:rFonts w:ascii="Wingdings" w:hAnsi="Wingdings"/>
                <w:color w:val="000000" w:themeColor="text1"/>
              </w:rPr>
              <w:t>□</w:t>
            </w:r>
            <w:r>
              <w:rPr>
                <w:rFonts w:hint="eastAsia"/>
                <w:color w:val="000000" w:themeColor="text1"/>
              </w:rPr>
              <w:t xml:space="preserve">危化品泄露 </w:t>
            </w:r>
            <w:r>
              <w:rPr>
                <w:rFonts w:ascii="Wingdings" w:hAnsi="Wingdings"/>
                <w:color w:val="000000" w:themeColor="text1"/>
              </w:rPr>
              <w:t>□</w:t>
            </w:r>
            <w:r>
              <w:rPr>
                <w:rFonts w:hint="eastAsia"/>
                <w:color w:val="000000" w:themeColor="text1"/>
              </w:rPr>
              <w:t xml:space="preserve">锅炉爆炸 </w:t>
            </w:r>
            <w:r>
              <w:rPr>
                <w:rFonts w:ascii="Wingdings" w:hAnsi="Wingdings"/>
                <w:color w:val="000000" w:themeColor="text1"/>
              </w:rPr>
              <w:t>□</w:t>
            </w:r>
            <w:r>
              <w:rPr>
                <w:rFonts w:hint="eastAsia"/>
                <w:color w:val="000000" w:themeColor="text1"/>
              </w:rPr>
              <w:t xml:space="preserve">设备故障 </w:t>
            </w:r>
            <w:r>
              <w:rPr>
                <w:rFonts w:ascii="Wingdings" w:hAnsi="Wingdings"/>
                <w:color w:val="000000" w:themeColor="text1"/>
              </w:rPr>
              <w:t>□</w:t>
            </w:r>
            <w:r>
              <w:rPr>
                <w:rFonts w:hint="eastAsia"/>
                <w:color w:val="000000" w:themeColor="text1"/>
              </w:rPr>
              <w:t xml:space="preserve">停水停电 </w:t>
            </w:r>
            <w:r>
              <w:rPr>
                <w:rFonts w:ascii="Wingdings" w:hAnsi="Wingdings"/>
                <w:color w:val="000000" w:themeColor="text1"/>
              </w:rPr>
              <w:t>□</w:t>
            </w:r>
            <w:r>
              <w:rPr>
                <w:rFonts w:hint="eastAsia"/>
                <w:color w:val="000000" w:themeColor="text1"/>
              </w:rPr>
              <w:t>其他</w:t>
            </w:r>
          </w:p>
          <w:p>
            <w:pPr>
              <w:rPr>
                <w:rFonts w:hint="eastAsia" w:ascii="Times New Roman" w:hAnsi="Times New Roman" w:cs="Times New Roman"/>
                <w:color w:val="000000" w:themeColor="text1"/>
              </w:rPr>
            </w:pPr>
            <w:r>
              <w:rPr>
                <w:rFonts w:hint="eastAsia"/>
                <w:color w:val="000000" w:themeColor="text1"/>
              </w:rPr>
              <w:t>审核周期内发生过紧急情况：</w:t>
            </w:r>
            <w:r>
              <w:rPr>
                <w:rFonts w:ascii="Wingdings" w:hAnsi="Wingdings"/>
                <w:color w:val="000000" w:themeColor="text1"/>
              </w:rPr>
              <w:t>□</w:t>
            </w:r>
            <w:r>
              <w:rPr>
                <w:rFonts w:hint="eastAsia"/>
                <w:color w:val="000000" w:themeColor="text1"/>
              </w:rPr>
              <w:t xml:space="preserve">未发生 </w:t>
            </w:r>
            <w:r>
              <w:rPr>
                <w:rFonts w:ascii="Wingdings" w:hAnsi="Wingdings"/>
                <w:color w:val="000000" w:themeColor="text1"/>
              </w:rPr>
              <w:t>□</w:t>
            </w:r>
            <w:r>
              <w:rPr>
                <w:rFonts w:hint="eastAsia"/>
                <w:color w:val="000000" w:themeColor="text1"/>
              </w:rPr>
              <w:t>已发生：</w:t>
            </w:r>
            <w:r>
              <w:rPr>
                <w:rFonts w:hint="eastAsia"/>
                <w:color w:val="000000" w:themeColor="text1"/>
                <w:u w:val="single"/>
              </w:rPr>
              <w:t xml:space="preserve">                                </w:t>
            </w:r>
            <w:r>
              <w:rPr>
                <w:rFonts w:hint="eastAsia"/>
                <w:color w:val="000000" w:themeColor="text1"/>
              </w:rPr>
              <w:t>。</w:t>
            </w:r>
          </w:p>
          <w:p>
            <w:pPr>
              <w:rPr>
                <w:rFonts w:hint="eastAsia" w:ascii="Times New Roman" w:hAnsi="Times New Roman" w:cs="Times New Roman"/>
                <w:color w:val="000000" w:themeColor="text1"/>
              </w:rPr>
            </w:pPr>
            <w:r>
              <w:rPr>
                <w:rFonts w:hint="eastAsia" w:ascii="Times New Roman" w:hAnsi="Times New Roman" w:cs="Times New Roman"/>
                <w:color w:val="000000" w:themeColor="text1"/>
              </w:rPr>
              <w:t>于</w:t>
            </w:r>
            <w:r>
              <w:rPr>
                <w:rFonts w:hint="eastAsia" w:ascii="宋体" w:hAnsi="宋体" w:eastAsia="宋体" w:cs="宋体"/>
                <w:color w:val="000000" w:themeColor="text1"/>
                <w:szCs w:val="21"/>
                <w:highlight w:val="none"/>
              </w:rPr>
              <w:t>20</w:t>
            </w:r>
            <w:r>
              <w:rPr>
                <w:rFonts w:hint="eastAsia" w:ascii="宋体" w:hAnsi="宋体" w:eastAsia="宋体" w:cs="宋体"/>
                <w:color w:val="000000" w:themeColor="text1"/>
                <w:szCs w:val="21"/>
                <w:highlight w:val="none"/>
                <w:lang w:val="en-US" w:eastAsia="zh-CN"/>
              </w:rPr>
              <w:t>2</w:t>
            </w:r>
            <w:r>
              <w:rPr>
                <w:rFonts w:hint="eastAsia" w:ascii="宋体" w:hAnsi="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年</w:t>
            </w:r>
            <w:r>
              <w:rPr>
                <w:rFonts w:hint="eastAsia" w:ascii="宋体" w:hAnsi="宋体" w:eastAsia="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rPr>
              <w:t>月2</w:t>
            </w:r>
            <w:r>
              <w:rPr>
                <w:rFonts w:hint="eastAsia" w:ascii="宋体" w:hAnsi="宋体" w:eastAsia="宋体" w:cs="宋体"/>
                <w:color w:val="000000" w:themeColor="text1"/>
                <w:szCs w:val="21"/>
                <w:highlight w:val="none"/>
                <w:lang w:val="en-US" w:eastAsia="zh-CN"/>
              </w:rPr>
              <w:t>0</w:t>
            </w:r>
            <w:r>
              <w:rPr>
                <w:rFonts w:hint="eastAsia" w:ascii="宋体" w:hAnsi="宋体" w:eastAsia="宋体" w:cs="宋体"/>
                <w:color w:val="000000" w:themeColor="text1"/>
                <w:szCs w:val="21"/>
                <w:highlight w:val="none"/>
              </w:rPr>
              <w:t>日</w:t>
            </w:r>
            <w:r>
              <w:rPr>
                <w:rFonts w:hint="eastAsia" w:ascii="Times New Roman" w:hAnsi="Times New Roman" w:cs="Times New Roman"/>
                <w:color w:val="000000" w:themeColor="text1"/>
                <w:lang w:eastAsia="zh-CN"/>
              </w:rPr>
              <w:t>进行了火灾应急预案演练</w:t>
            </w:r>
            <w:r>
              <w:rPr>
                <w:rFonts w:hint="eastAsia" w:ascii="Times New Roman" w:hAnsi="Times New Roman" w:cs="Times New Roman"/>
                <w:color w:val="000000" w:themeColor="text1"/>
              </w:rPr>
              <w:t>；并总结了预案的可行性和有效性。</w:t>
            </w:r>
          </w:p>
          <w:p>
            <w:r>
              <w:rPr>
                <w:rFonts w:hint="eastAsia" w:ascii="Times New Roman" w:hAnsi="Times New Roman" w:cs="Times New Roman"/>
                <w:color w:val="000000" w:themeColor="text1"/>
              </w:rPr>
              <w:t>定期评审并修订过程和</w:t>
            </w:r>
            <w:r>
              <w:rPr>
                <w:rFonts w:hint="eastAsia"/>
                <w:color w:val="000000" w:themeColor="text1"/>
              </w:rPr>
              <w:t>策划的响应措施，特</w:t>
            </w:r>
            <w:r>
              <w:rPr>
                <w:rFonts w:hint="eastAsia"/>
              </w:rPr>
              <w:t xml:space="preserve">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restart"/>
            <w:shd w:val="clear" w:color="auto" w:fill="F2DCDC" w:themeFill="accent2" w:themeFillTint="32"/>
          </w:tcPr>
          <w:p>
            <w:r>
              <w:rPr>
                <w:rFonts w:hint="eastAsia"/>
              </w:rPr>
              <w:t>绩效评价</w:t>
            </w:r>
          </w:p>
        </w:tc>
        <w:tc>
          <w:tcPr>
            <w:tcW w:w="8895"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cs="Times New Roman"/>
              </w:rPr>
            </w:pPr>
            <w:r>
              <w:rPr>
                <w:rFonts w:ascii="Wingdings" w:hAnsi="Wingdings"/>
              </w:rPr>
              <w:t>■</w:t>
            </w:r>
            <w:r>
              <w:rPr>
                <w:rFonts w:hint="eastAsia"/>
              </w:rPr>
              <w:t>定期（每年） ：</w:t>
            </w:r>
            <w:r>
              <w:rPr>
                <w:rFonts w:hint="eastAsia" w:ascii="宋体" w:hAnsi="宋体" w:eastAsia="宋体" w:cs="Times New Roman"/>
                <w:color w:val="000000" w:themeColor="text1"/>
                <w:sz w:val="21"/>
                <w:szCs w:val="21"/>
                <w:u w:val="single"/>
              </w:rPr>
              <w:t>2021年12月25日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rPr>
              <w:t>组织在适当阶段实施策划的安</w:t>
            </w:r>
            <w:r>
              <w:rPr>
                <w:rFonts w:hint="eastAsia"/>
                <w:color w:val="000000" w:themeColor="text1"/>
              </w:rPr>
              <w:t xml:space="preserve">排，以验证环境法律法规的要求已得到满足。 </w:t>
            </w:r>
          </w:p>
          <w:p>
            <w:pPr>
              <w:rPr>
                <w:color w:val="000000" w:themeColor="text1"/>
              </w:rPr>
            </w:pPr>
            <w:r>
              <w:rPr>
                <w:rFonts w:hint="eastAsia"/>
                <w:color w:val="000000" w:themeColor="text1"/>
              </w:rPr>
              <w:t>实施的检测：</w:t>
            </w:r>
            <w:r>
              <w:rPr>
                <w:rFonts w:ascii="Wingdings" w:hAnsi="Wingdings"/>
                <w:color w:val="000000" w:themeColor="text1"/>
              </w:rPr>
              <w:t>□</w:t>
            </w:r>
            <w:r>
              <w:rPr>
                <w:rFonts w:hint="eastAsia"/>
                <w:color w:val="000000" w:themeColor="text1"/>
              </w:rPr>
              <w:t xml:space="preserve">企业自检 </w:t>
            </w:r>
            <w:r>
              <w:rPr>
                <w:rFonts w:hint="eastAsia" w:ascii="宋体" w:hAnsi="宋体" w:eastAsia="宋体" w:cs="宋体"/>
                <w:color w:val="000000" w:themeColor="text1"/>
              </w:rPr>
              <w:t>■</w:t>
            </w:r>
            <w:r>
              <w:rPr>
                <w:rFonts w:hint="eastAsia"/>
                <w:color w:val="000000" w:themeColor="text1"/>
              </w:rPr>
              <w:t xml:space="preserve">第三方监测 </w:t>
            </w:r>
            <w:r>
              <w:rPr>
                <w:rFonts w:ascii="Wingdings" w:hAnsi="Wingdings"/>
                <w:color w:val="000000" w:themeColor="text1"/>
              </w:rPr>
              <w:t>□</w:t>
            </w:r>
            <w:r>
              <w:rPr>
                <w:rFonts w:hint="eastAsia"/>
                <w:color w:val="000000" w:themeColor="text1"/>
              </w:rPr>
              <w:t xml:space="preserve">主管部门抽查  </w:t>
            </w:r>
            <w:r>
              <w:rPr>
                <w:rFonts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《作业场所有害物质监测报告》编号：</w:t>
            </w:r>
            <w:r>
              <w:rPr>
                <w:rFonts w:hint="eastAsia"/>
                <w:color w:val="000000" w:themeColor="text1"/>
                <w:u w:val="single"/>
              </w:rPr>
              <w:t xml:space="preserve">   </w:t>
            </w:r>
            <w:r>
              <w:rPr>
                <w:rFonts w:hint="eastAsia" w:ascii="Times New Roman" w:hAnsi="Times New Roman" w:cs="Times New Roman"/>
                <w:color w:val="000000" w:themeColor="text1"/>
                <w:u w:val="single"/>
              </w:rPr>
              <w:t xml:space="preserve"> </w:t>
            </w:r>
            <w:r>
              <w:rPr>
                <w:rFonts w:hint="eastAsia" w:ascii="Times New Roman" w:hAnsi="Times New Roman" w:eastAsia="宋体" w:cs="Times New Roman"/>
                <w:color w:val="000000" w:themeColor="text1"/>
                <w:sz w:val="20"/>
                <w:highlight w:val="none"/>
                <w:u w:val="single"/>
                <w:lang w:val="en-US" w:eastAsia="zh-CN"/>
              </w:rPr>
              <w:t>渝优量职（202</w:t>
            </w:r>
            <w:r>
              <w:rPr>
                <w:rFonts w:hint="eastAsia" w:cs="Times New Roman"/>
                <w:color w:val="000000" w:themeColor="text1"/>
                <w:sz w:val="20"/>
                <w:highlight w:val="none"/>
                <w:u w:val="single"/>
                <w:lang w:val="en-US" w:eastAsia="zh-CN"/>
              </w:rPr>
              <w:t>1</w:t>
            </w:r>
            <w:r>
              <w:rPr>
                <w:rFonts w:hint="eastAsia" w:ascii="Times New Roman" w:hAnsi="Times New Roman" w:eastAsia="宋体" w:cs="Times New Roman"/>
                <w:color w:val="000000" w:themeColor="text1"/>
                <w:sz w:val="20"/>
                <w:highlight w:val="none"/>
                <w:u w:val="single"/>
                <w:lang w:val="en-US" w:eastAsia="zh-CN"/>
              </w:rPr>
              <w:t>）第0</w:t>
            </w:r>
            <w:r>
              <w:rPr>
                <w:rFonts w:hint="eastAsia" w:cs="Times New Roman"/>
                <w:color w:val="000000" w:themeColor="text1"/>
                <w:sz w:val="20"/>
                <w:highlight w:val="none"/>
                <w:u w:val="single"/>
                <w:lang w:val="en-US" w:eastAsia="zh-CN"/>
              </w:rPr>
              <w:t>140</w:t>
            </w:r>
            <w:r>
              <w:rPr>
                <w:rFonts w:hint="eastAsia" w:ascii="Times New Roman" w:hAnsi="Times New Roman" w:eastAsia="宋体" w:cs="Times New Roman"/>
                <w:color w:val="000000" w:themeColor="text1"/>
                <w:sz w:val="20"/>
                <w:highlight w:val="none"/>
                <w:u w:val="single"/>
                <w:lang w:val="en-US" w:eastAsia="zh-CN"/>
              </w:rPr>
              <w:t>号</w:t>
            </w:r>
            <w:r>
              <w:rPr>
                <w:rFonts w:hint="eastAsia" w:ascii="Times New Roman" w:hAnsi="Times New Roman" w:cs="Times New Roman"/>
                <w:color w:val="000000" w:themeColor="text1"/>
                <w:u w:val="single"/>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ascii="Wingdings" w:hAnsi="Wingdings"/>
                <w:color w:val="000000" w:themeColor="text1"/>
              </w:rPr>
              <w:t>□</w:t>
            </w:r>
            <w:r>
              <w:rPr>
                <w:rFonts w:hint="eastAsia"/>
                <w:color w:val="000000" w:themeColor="text1"/>
              </w:rPr>
              <w:t xml:space="preserve">入职 </w:t>
            </w:r>
            <w:r>
              <w:rPr>
                <w:rFonts w:ascii="Wingdings" w:hAnsi="Wingdings"/>
                <w:color w:val="000000" w:themeColor="text1"/>
              </w:rPr>
              <w:t>□</w:t>
            </w:r>
            <w:r>
              <w:rPr>
                <w:rFonts w:hint="eastAsia"/>
                <w:color w:val="000000" w:themeColor="text1"/>
              </w:rPr>
              <w:t xml:space="preserve">离职 </w:t>
            </w:r>
            <w:r>
              <w:rPr>
                <w:rFonts w:hint="eastAsia" w:ascii="宋体" w:hAnsi="宋体" w:eastAsia="宋体" w:cs="宋体"/>
                <w:color w:val="000000" w:themeColor="text1"/>
              </w:rPr>
              <w:t>■</w:t>
            </w:r>
            <w:r>
              <w:rPr>
                <w:rFonts w:hint="eastAsia"/>
                <w:color w:val="000000" w:themeColor="text1"/>
              </w:rPr>
              <w:t>在职（定期）</w:t>
            </w:r>
          </w:p>
          <w:p>
            <w:pPr>
              <w:keepNext w:val="0"/>
              <w:keepLines w:val="0"/>
              <w:widowControl/>
              <w:suppressLineNumbers w:val="0"/>
              <w:jc w:val="left"/>
              <w:rPr>
                <w:color w:val="000000" w:themeColor="text1"/>
                <w:u w:val="single"/>
              </w:rPr>
            </w:pPr>
            <w:r>
              <w:rPr>
                <w:rFonts w:hint="eastAsia"/>
                <w:color w:val="000000" w:themeColor="text1"/>
              </w:rPr>
              <w:t>《职业病体检》编号：</w:t>
            </w:r>
            <w:r>
              <w:rPr>
                <w:rFonts w:hint="eastAsia" w:cs="Times New Roman"/>
                <w:color w:val="000000" w:themeColor="text1"/>
                <w:u w:val="single"/>
                <w:lang w:val="en-US" w:eastAsia="zh-CN"/>
              </w:rPr>
              <w:t>渝浩恩职检字</w:t>
            </w:r>
            <w:r>
              <w:rPr>
                <w:rFonts w:hint="eastAsia" w:ascii="Times New Roman" w:hAnsi="Times New Roman" w:cs="Times New Roman"/>
                <w:color w:val="000000" w:themeColor="text1"/>
                <w:u w:val="single"/>
                <w:lang w:val="en-US" w:eastAsia="zh-CN"/>
              </w:rPr>
              <w:t>[2021]</w:t>
            </w:r>
            <w:r>
              <w:rPr>
                <w:rFonts w:hint="eastAsia" w:cs="Times New Roman"/>
                <w:color w:val="000000" w:themeColor="text1"/>
                <w:u w:val="single"/>
                <w:lang w:val="en-US" w:eastAsia="zh-CN"/>
              </w:rPr>
              <w:t>（049）</w:t>
            </w:r>
            <w:r>
              <w:rPr>
                <w:rFonts w:hint="eastAsia" w:ascii="Times New Roman" w:hAnsi="Times New Roman" w:cs="Times New Roman"/>
                <w:color w:val="000000" w:themeColor="text1"/>
                <w:u w:val="single"/>
                <w:lang w:val="en-US" w:eastAsia="zh-CN"/>
              </w:rPr>
              <w:t xml:space="preserve"> 号</w:t>
            </w:r>
          </w:p>
          <w:p>
            <w:r>
              <w:rPr>
                <w:rFonts w:hint="eastAsia"/>
                <w:color w:val="000000" w:themeColor="text1"/>
              </w:rPr>
              <w:t>《建筑消防检测报告》编号：</w:t>
            </w:r>
            <w:r>
              <w:rPr>
                <w:rFonts w:hint="eastAsia"/>
                <w:color w:val="000000" w:themeColor="text1"/>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宋体" w:hAnsi="宋体" w:eastAsia="宋体" w:cs="宋体"/>
              </w:rPr>
              <w:t>■</w:t>
            </w:r>
            <w:r>
              <w:rPr>
                <w:rFonts w:hint="eastAsia"/>
              </w:rPr>
              <w:t xml:space="preserve">符合要求 </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w:t>
            </w:r>
            <w:r>
              <w:rPr>
                <w:rFonts w:hint="eastAsia"/>
                <w:u w:val="single"/>
                <w:lang w:val="en-US" w:eastAsia="zh-CN"/>
              </w:rPr>
              <w:t>2</w:t>
            </w:r>
            <w:r>
              <w:rPr>
                <w:rFonts w:hint="eastAsia"/>
                <w:u w:val="single"/>
                <w:lang w:eastAsia="zh-CN"/>
              </w:rPr>
              <w:t>年</w:t>
            </w:r>
            <w:r>
              <w:rPr>
                <w:rFonts w:hint="eastAsia"/>
                <w:u w:val="single"/>
                <w:lang w:val="en-US" w:eastAsia="zh-CN"/>
              </w:rPr>
              <w:t>1</w:t>
            </w:r>
            <w:r>
              <w:rPr>
                <w:rFonts w:hint="eastAsia"/>
                <w:u w:val="single"/>
                <w:lang w:eastAsia="zh-CN"/>
              </w:rPr>
              <w:t>月</w:t>
            </w:r>
            <w:r>
              <w:rPr>
                <w:rFonts w:hint="eastAsia"/>
                <w:u w:val="single"/>
                <w:lang w:val="en-US" w:eastAsia="zh-CN"/>
              </w:rPr>
              <w:t>26-27</w:t>
            </w:r>
            <w:r>
              <w:rPr>
                <w:rFonts w:hint="eastAsia"/>
                <w:u w:val="single"/>
                <w:lang w:eastAsia="zh-CN"/>
              </w:rPr>
              <w:t>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□内审贯穿了多场所</w:t>
            </w:r>
            <w:r>
              <w:rPr>
                <w:rFonts w:hint="eastAsia" w:ascii="Wingdings" w:hAnsi="Wingdings"/>
                <w:lang w:val="en-US" w:eastAsia="zh-CN"/>
              </w:rPr>
              <w:t>/</w:t>
            </w:r>
            <w:r>
              <w:rPr>
                <w:rFonts w:hint="eastAsia" w:ascii="Wingdings" w:hAnsi="Wingdings"/>
                <w:lang w:eastAsia="zh-CN"/>
              </w:rPr>
              <w:t>临时</w:t>
            </w:r>
            <w:r>
              <w:rPr>
                <w:rFonts w:hint="eastAsia"/>
              </w:rPr>
              <w:t>现场，内审的验证结论是正面的。管理者代表相应的职权覆盖了所有的场所。）</w:t>
            </w:r>
          </w:p>
          <w:p/>
          <w:p>
            <w:r>
              <w:rPr>
                <w:rFonts w:hint="eastAsia"/>
              </w:rPr>
              <w:t>若是多班次操作：（按照组织的实际情况选择）</w:t>
            </w:r>
          </w:p>
          <w:p>
            <w:pPr>
              <w:rPr>
                <w:rFonts w:hint="eastAsia" w:eastAsia="宋体"/>
                <w:lang w:eastAsia="zh-CN"/>
              </w:rPr>
            </w:pPr>
            <w:r>
              <w:rPr>
                <w:rFonts w:hint="eastAsia" w:ascii="Wingdings" w:hAnsi="Wingdings"/>
                <w:lang w:eastAsia="zh-CN"/>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ascii="Wingdings" w:hAnsi="Wingdings"/>
              </w:rPr>
              <w:t>■</w:t>
            </w:r>
            <w:r>
              <w:rPr>
                <w:rFonts w:hint="eastAsia"/>
              </w:rPr>
              <w:t xml:space="preserve">相关的工作人员   </w:t>
            </w:r>
            <w:r>
              <w:rPr>
                <w:rFonts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最高管理者已按策划的时间间隔，在</w:t>
            </w:r>
            <w:r>
              <w:rPr>
                <w:rFonts w:hint="eastAsia"/>
                <w:u w:val="single"/>
                <w:lang w:eastAsia="zh-CN"/>
              </w:rPr>
              <w:t>202</w:t>
            </w:r>
            <w:r>
              <w:rPr>
                <w:rFonts w:hint="eastAsia"/>
                <w:u w:val="single"/>
                <w:lang w:val="en-US" w:eastAsia="zh-CN"/>
              </w:rPr>
              <w:t>2</w:t>
            </w:r>
            <w:r>
              <w:rPr>
                <w:rFonts w:hint="eastAsia"/>
                <w:u w:val="single"/>
                <w:lang w:eastAsia="zh-CN"/>
              </w:rPr>
              <w:t>年</w:t>
            </w:r>
            <w:r>
              <w:rPr>
                <w:rFonts w:hint="eastAsia"/>
                <w:u w:val="single"/>
                <w:lang w:val="en-US" w:eastAsia="zh-CN"/>
              </w:rPr>
              <w:t>2</w:t>
            </w:r>
            <w:r>
              <w:rPr>
                <w:rFonts w:hint="eastAsia"/>
                <w:u w:val="single"/>
                <w:lang w:eastAsia="zh-CN"/>
              </w:rPr>
              <w:t>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restart"/>
            <w:shd w:val="clear" w:color="auto" w:fill="F2DCDC" w:themeFill="accent2" w:themeFillTint="32"/>
          </w:tcPr>
          <w:p>
            <w:r>
              <w:rPr>
                <w:rFonts w:hint="eastAsia"/>
              </w:rPr>
              <w:t>事件调查、不符合、纠正措施和持续改善措施</w:t>
            </w:r>
          </w:p>
        </w:tc>
        <w:tc>
          <w:tcPr>
            <w:tcW w:w="8895"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pPr>
              <w:rPr>
                <w:color w:val="000000" w:themeColor="text1"/>
              </w:rPr>
            </w:pPr>
            <w:r>
              <w:rPr>
                <w:rFonts w:hint="eastAsia"/>
              </w:rPr>
              <w:t>组织针对职业健康安全管理体系</w:t>
            </w:r>
            <w:r>
              <w:rPr>
                <w:rFonts w:hint="eastAsia"/>
                <w:color w:val="000000" w:themeColor="text1"/>
              </w:rPr>
              <w:t>运行中的事件(工作有关的伤害或疾病及不利健康)和其他职业健康和安全相关的不符合进行了事件调查、有效纠正和纠正措施。</w:t>
            </w:r>
          </w:p>
          <w:p>
            <w:pPr>
              <w:rPr>
                <w:color w:val="000000" w:themeColor="text1"/>
              </w:rPr>
            </w:pPr>
            <w:r>
              <w:rPr>
                <w:rFonts w:hint="eastAsia"/>
                <w:color w:val="000000" w:themeColor="text1"/>
              </w:rPr>
              <w:t>针对下列方面采取了事件调查：</w:t>
            </w:r>
          </w:p>
          <w:p>
            <w:pPr>
              <w:rPr>
                <w:color w:val="000000" w:themeColor="text1"/>
              </w:rPr>
            </w:pPr>
            <w:r>
              <w:rPr>
                <w:rFonts w:hint="eastAsia" w:ascii="宋体" w:hAnsi="宋体" w:eastAsia="宋体" w:cs="宋体"/>
                <w:color w:val="000000" w:themeColor="text1"/>
              </w:rPr>
              <w:t>■</w:t>
            </w:r>
            <w:r>
              <w:rPr>
                <w:rFonts w:hint="eastAsia"/>
                <w:color w:val="000000" w:themeColor="text1"/>
              </w:rPr>
              <w:t xml:space="preserve">未遂事件   </w:t>
            </w:r>
            <w:r>
              <w:rPr>
                <w:rFonts w:ascii="Wingdings" w:hAnsi="Wingdings"/>
                <w:color w:val="000000" w:themeColor="text1"/>
              </w:rPr>
              <w:t>□</w:t>
            </w:r>
            <w:r>
              <w:rPr>
                <w:rFonts w:hint="eastAsia"/>
                <w:color w:val="000000" w:themeColor="text1"/>
              </w:rPr>
              <w:t xml:space="preserve">工伤事件  </w:t>
            </w:r>
            <w:r>
              <w:rPr>
                <w:rFonts w:hint="eastAsia" w:ascii="宋体" w:hAnsi="宋体" w:eastAsia="宋体" w:cs="宋体"/>
                <w:color w:val="000000" w:themeColor="text1"/>
              </w:rPr>
              <w:t>■</w:t>
            </w:r>
            <w:r>
              <w:rPr>
                <w:rFonts w:hint="eastAsia"/>
                <w:color w:val="000000" w:themeColor="text1"/>
              </w:rPr>
              <w:t xml:space="preserve">职业病体检   </w:t>
            </w:r>
            <w:r>
              <w:rPr>
                <w:rFonts w:ascii="Wingdings" w:hAnsi="Wingdings"/>
                <w:color w:val="000000" w:themeColor="text1"/>
              </w:rPr>
              <w:t>□</w:t>
            </w:r>
            <w:r>
              <w:rPr>
                <w:rFonts w:hint="eastAsia"/>
                <w:color w:val="000000" w:themeColor="text1"/>
              </w:rPr>
              <w:t xml:space="preserve">危化品泄露  </w:t>
            </w:r>
            <w:r>
              <w:rPr>
                <w:rFonts w:hint="eastAsia" w:ascii="宋体" w:hAnsi="宋体" w:eastAsia="宋体" w:cs="宋体"/>
                <w:color w:val="000000" w:themeColor="text1"/>
              </w:rPr>
              <w:t>■</w:t>
            </w:r>
            <w:r>
              <w:rPr>
                <w:rFonts w:hint="eastAsia"/>
                <w:color w:val="000000" w:themeColor="text1"/>
              </w:rPr>
              <w:t xml:space="preserve">火灾  </w:t>
            </w:r>
            <w:r>
              <w:rPr>
                <w:rFonts w:ascii="Wingdings" w:hAnsi="Wingdings"/>
                <w:color w:val="000000" w:themeColor="text1"/>
              </w:rPr>
              <w:t>□</w:t>
            </w:r>
            <w:r>
              <w:rPr>
                <w:rFonts w:hint="eastAsia"/>
                <w:color w:val="000000" w:themeColor="text1"/>
              </w:rPr>
              <w:t>其他</w:t>
            </w:r>
          </w:p>
          <w:p/>
          <w:p>
            <w:r>
              <w:rPr>
                <w:rFonts w:hint="eastAsia"/>
              </w:rPr>
              <w:t>针对下列方面采取了纠正措施：</w:t>
            </w:r>
          </w:p>
          <w:p>
            <w:r>
              <w:rPr>
                <w:rFonts w:ascii="Wingdings" w:hAnsi="Wingdings"/>
              </w:rPr>
              <w:t>■</w:t>
            </w:r>
            <w:r>
              <w:rPr>
                <w:rFonts w:hint="eastAsia"/>
              </w:rPr>
              <w:t xml:space="preserve">检测结果不合格 </w:t>
            </w:r>
            <w:r>
              <w:rPr>
                <w:rFonts w:ascii="Wingdings" w:hAnsi="Wingdings"/>
              </w:rPr>
              <w:t>■</w:t>
            </w:r>
            <w:r>
              <w:rPr>
                <w:rFonts w:hint="eastAsia"/>
              </w:rPr>
              <w:t xml:space="preserve">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ascii="Wingdings" w:hAnsi="Wingdings"/>
              </w:rPr>
              <w:t>■</w:t>
            </w:r>
            <w:r>
              <w:rPr>
                <w:rFonts w:hint="eastAsia"/>
              </w:rPr>
              <w:t xml:space="preserve">内审不符合项   </w:t>
            </w:r>
            <w:r>
              <w:rPr>
                <w:rFonts w:ascii="Wingdings" w:hAnsi="Wingdings"/>
              </w:rPr>
              <w:t>■</w:t>
            </w:r>
            <w:r>
              <w:rPr>
                <w:rFonts w:hint="eastAsia"/>
              </w:rPr>
              <w:t xml:space="preserve">外审不符合项  </w:t>
            </w:r>
            <w:r>
              <w:rPr>
                <w:rFonts w:ascii="Wingdings" w:hAnsi="Wingdings"/>
              </w:rPr>
              <w:t>■</w:t>
            </w:r>
            <w:r>
              <w:rPr>
                <w:rFonts w:hint="eastAsia"/>
              </w:rPr>
              <w:t xml:space="preserve">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组织将事件调查和纠正措施的信息沟通给：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67" w:type="dxa"/>
            <w:vMerge w:val="continue"/>
            <w:shd w:val="clear" w:color="auto" w:fill="F2DCDC" w:themeFill="accent2" w:themeFillTint="32"/>
          </w:tcPr>
          <w:p/>
        </w:tc>
        <w:tc>
          <w:tcPr>
            <w:tcW w:w="8895"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5.2</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5.3</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6.1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7.5</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8.1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8.2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9.1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9.2</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2</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3</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tcBorders>
              <w:bottom w:val="single" w:color="auto" w:sz="4" w:space="0"/>
            </w:tcBorders>
            <w:shd w:val="clear" w:color="auto" w:fill="F2DCDC" w:themeFill="accent2" w:themeFillTint="32"/>
            <w:vAlign w:val="center"/>
          </w:tcPr>
          <w:p>
            <w:pPr>
              <w:rPr>
                <w:color w:val="000000" w:themeColor="text1"/>
                <w:lang w:eastAsia="ja-JP"/>
              </w:rPr>
            </w:pPr>
          </w:p>
        </w:tc>
        <w:tc>
          <w:tcPr>
            <w:tcW w:w="768" w:type="dxa"/>
            <w:tcBorders>
              <w:bottom w:val="single" w:color="auto" w:sz="4" w:space="0"/>
            </w:tcBorders>
            <w:shd w:val="clear" w:color="auto" w:fill="F2DCDC" w:themeFill="accent2" w:themeFillTint="32"/>
            <w:vAlign w:val="center"/>
          </w:tcPr>
          <w:p>
            <w:pPr>
              <w:rPr>
                <w:color w:val="000000" w:themeColor="text1"/>
                <w:lang w:eastAsia="ja-JP"/>
              </w:rPr>
            </w:pPr>
          </w:p>
        </w:tc>
        <w:tc>
          <w:tcPr>
            <w:tcW w:w="769" w:type="dxa"/>
            <w:tcBorders>
              <w:bottom w:val="single" w:color="auto" w:sz="4" w:space="0"/>
            </w:tcBorders>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444725"/>
    <w:rsid w:val="03FF2E65"/>
    <w:rsid w:val="05CC385E"/>
    <w:rsid w:val="08517143"/>
    <w:rsid w:val="1F196DB1"/>
    <w:rsid w:val="3F7170C6"/>
    <w:rsid w:val="438D35E3"/>
    <w:rsid w:val="4E7C58ED"/>
    <w:rsid w:val="59C674D6"/>
    <w:rsid w:val="74603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2022-03-03T07:57:31Z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