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0228-2019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  <w:bookmarkStart w:id="1" w:name="_GoBack"/>
      <w:bookmarkEnd w:id="1"/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633"/>
        <w:gridCol w:w="885"/>
        <w:gridCol w:w="674"/>
        <w:gridCol w:w="886"/>
        <w:gridCol w:w="1292"/>
        <w:gridCol w:w="834"/>
        <w:gridCol w:w="966"/>
        <w:gridCol w:w="593"/>
        <w:gridCol w:w="307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控制器主板工作电压测量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4.8V-5.5V</w:t>
            </w:r>
          </w:p>
        </w:tc>
        <w:tc>
          <w:tcPr>
            <w:tcW w:w="21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0.23</w:t>
            </w:r>
            <w:r>
              <w:rPr>
                <w:rFonts w:hint="eastAsia" w:ascii="Times New Roman" w:hAnsi="Times New Roman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0.7V</w:t>
            </w:r>
          </w:p>
        </w:tc>
        <w:tc>
          <w:tcPr>
            <w:tcW w:w="21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0.077</w:t>
            </w:r>
            <w:r>
              <w:rPr>
                <w:rFonts w:hint="eastAsia" w:ascii="Times New Roman" w:hAnsi="Times New Roman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64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437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数字万用表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200mV~1000V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U</w:t>
            </w:r>
            <w:r>
              <w:rPr>
                <w:rFonts w:hint="eastAsia" w:ascii="Times New Roman" w:hAnsi="Times New Roman"/>
                <w:i/>
                <w:iCs/>
                <w:vertAlign w:val="subscript"/>
              </w:rPr>
              <w:t>rel</w:t>
            </w:r>
            <w:r>
              <w:rPr>
                <w:rFonts w:ascii="Times New Roman" w:hAnsi="Times New Roman"/>
                <w:i/>
                <w:iCs/>
              </w:rPr>
              <w:t>=</w:t>
            </w:r>
            <w:r>
              <w:rPr>
                <w:rFonts w:ascii="Times New Roman" w:hAnsi="Times New Roman"/>
                <w:i w:val="0"/>
                <w:iCs w:val="0"/>
              </w:rPr>
              <w:t>0.0</w:t>
            </w:r>
            <w:r>
              <w:rPr>
                <w:rFonts w:hint="eastAsia" w:ascii="Times New Roman" w:hAnsi="Times New Roman"/>
                <w:i w:val="0"/>
                <w:iCs w:val="0"/>
              </w:rPr>
              <w:t>04%</w:t>
            </w:r>
            <w:r>
              <w:rPr>
                <w:rFonts w:hint="eastAsia" w:ascii="Times New Roman" w:hAnsi="Times New Roman"/>
                <w:i/>
                <w:iCs/>
              </w:rPr>
              <w:t>,</w:t>
            </w:r>
            <w:r>
              <w:rPr>
                <w:rFonts w:ascii="Times New Roman" w:hAnsi="Times New Roman"/>
                <w:i/>
                <w:iCs/>
              </w:rPr>
              <w:t xml:space="preserve"> k=2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1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437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YB/Gk-01-2019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437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YB/QE-C-01-0</w:t>
            </w:r>
            <w:r>
              <w:rPr>
                <w:rFonts w:hint="eastAsia" w:ascii="Times New Roman" w:hAnsi="Times New Roman"/>
                <w:szCs w:val="21"/>
              </w:rPr>
              <w:t>52-</w:t>
            </w:r>
            <w:r>
              <w:rPr>
                <w:rFonts w:ascii="Times New Roman" w:hAnsi="Times New Roman"/>
                <w:szCs w:val="21"/>
              </w:rPr>
              <w:t>201</w:t>
            </w:r>
            <w:r>
              <w:rPr>
                <w:rFonts w:hint="eastAsia" w:ascii="Times New Roman" w:hAnsi="Times New Roman"/>
                <w:szCs w:val="21"/>
              </w:rPr>
              <w:t>5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437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437" w:type="dxa"/>
            <w:gridSpan w:val="8"/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hAnsi="宋体"/>
                <w:kern w:val="0"/>
                <w:szCs w:val="21"/>
              </w:rPr>
              <w:t>石伟超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437" w:type="dxa"/>
            <w:gridSpan w:val="8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控制器主板工作电压测量过程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437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控制器主板工作电压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43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控制器主板工作电压测量过程</w:t>
            </w:r>
            <w:r>
              <w:rPr>
                <w:rFonts w:hint="eastAsia" w:ascii="Times New Roman" w:hAnsi="Times New Roman"/>
              </w:rPr>
              <w:t>监视统计表》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437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控制器主板工作电压测量过程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、该测量过程要素如，测量设备、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、该测量过程不确定度评定方法正确。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、该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该测量过程监视记录，方法正确。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2A46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2019-12-04T12:34:11Z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