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0102-2021-O-2022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颖高环保科技石家庄有限公司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颖高环保科技石家庄有限公司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河北省石家庄市桥西区石铜路389号石家庄市郊南工业贸易总公司院内102室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河北省石家庄市桥西区石铜路389号石家庄市郊南工业贸易总公司院内102室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戎丽维</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15931134399</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王丽伟</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戎丽维</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315"/>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2022年02月26日 上午至2022年02月27日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bookmarkStart w:id="6" w:name="初审"/>
            <w:bookmarkStart w:id="7" w:name="监督勾选"/>
            <w:r>
              <w:rPr>
                <w:rFonts w:hint="eastAsia"/>
              </w:rPr>
              <w:t>■</w:t>
            </w:r>
            <w:bookmarkEnd w:id="6"/>
            <w:bookmarkEnd w:id="7"/>
            <w:r>
              <w:rPr>
                <w:rFonts w:hint="eastAsia"/>
                <w:lang w:val="en-US" w:eastAsia="zh-CN"/>
              </w:rPr>
              <w:t>O</w:t>
            </w:r>
            <w:r>
              <w:rPr>
                <w:rFonts w:hint="eastAsia"/>
              </w:rPr>
              <w:t>监督审核：评价组织管理体系的持续符合性和有效性，以确定是否推荐保持认证证书。</w:t>
            </w:r>
          </w:p>
          <w:p>
            <w:r>
              <w:rPr>
                <w:rFonts w:hint="eastAsia"/>
              </w:rPr>
              <w:t>■</w:t>
            </w:r>
            <w:r>
              <w:rPr>
                <w:rFonts w:hint="eastAsia"/>
                <w:lang w:val="en-US" w:eastAsia="zh-CN"/>
              </w:rPr>
              <w:t>QE</w:t>
            </w:r>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bookmarkStart w:id="15" w:name="监督次数"/>
            <w:bookmarkEnd w:id="15"/>
            <w:r>
              <w:rPr>
                <w:rFonts w:hint="eastAsia"/>
              </w:rPr>
              <w:t>次监督审核</w:t>
            </w:r>
            <w:bookmarkStart w:id="16" w:name="再认证勾选"/>
            <w:r>
              <w:rPr>
                <w:rFonts w:hint="eastAsia"/>
              </w:rPr>
              <w:t>□</w:t>
            </w:r>
            <w:bookmarkEnd w:id="16"/>
            <w:r>
              <w:rPr>
                <w:rFonts w:hint="eastAsia"/>
              </w:rPr>
              <w:t>再认证</w:t>
            </w:r>
            <w:bookmarkStart w:id="17" w:name="扩项勾选Add1"/>
            <w:r>
              <w:rPr>
                <w:rFonts w:hint="eastAsia"/>
              </w:rPr>
              <w:t>□</w:t>
            </w:r>
            <w:bookmarkEnd w:id="1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18" w:name="注册地址"/>
            <w:r>
              <w:t>河北省石家庄市桥西区石铜路389号石家庄市郊南工业贸易总公司院内102室</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6057" w:type="dxa"/>
            <w:gridSpan w:val="3"/>
            <w:vMerge w:val="restart"/>
            <w:vAlign w:val="center"/>
          </w:tcPr>
          <w:p>
            <w:pPr>
              <w:rPr>
                <w:rFonts w:hint="eastAsia" w:eastAsia="宋体"/>
                <w:lang w:eastAsia="zh-CN"/>
              </w:rPr>
            </w:pPr>
            <w:bookmarkStart w:id="19" w:name="审核范围"/>
            <w:r>
              <w:t>Q：</w:t>
            </w:r>
            <w:r>
              <w:rPr>
                <w:rFonts w:hint="eastAsia"/>
                <w:lang w:eastAsia="zh-CN"/>
              </w:rPr>
              <w:t>化工产品（印刷耗材用润版液、清洗剂）、印刷机械设备配件、环保设备的销售</w:t>
            </w:r>
          </w:p>
          <w:p>
            <w:r>
              <w:t>E：</w:t>
            </w:r>
            <w:r>
              <w:rPr>
                <w:rFonts w:hint="eastAsia"/>
                <w:lang w:eastAsia="zh-CN"/>
              </w:rPr>
              <w:t>化工产品（印刷耗材用润版液、清洗剂）、印刷机械设备配件、环保设备的销售</w:t>
            </w:r>
            <w:r>
              <w:t>所涉及场所的相关环境管理活动</w:t>
            </w:r>
          </w:p>
          <w:p>
            <w:r>
              <w:t>O：</w:t>
            </w:r>
            <w:r>
              <w:rPr>
                <w:rFonts w:hint="eastAsia"/>
                <w:lang w:eastAsia="zh-CN"/>
              </w:rPr>
              <w:t>化工产品（印刷耗材用润版液、清洗剂）、印刷机械设备配件、环保设备的销售</w:t>
            </w:r>
            <w:r>
              <w:t>所涉及场所的相关职业健康安全管理活动</w:t>
            </w:r>
            <w:bookmarkEnd w:id="19"/>
          </w:p>
        </w:tc>
        <w:tc>
          <w:tcPr>
            <w:tcW w:w="278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23" w:type="dxa"/>
            <w:vMerge w:val="continue"/>
            <w:vAlign w:val="center"/>
          </w:tcPr>
          <w:p/>
        </w:tc>
        <w:tc>
          <w:tcPr>
            <w:tcW w:w="6057" w:type="dxa"/>
            <w:gridSpan w:val="3"/>
            <w:vMerge w:val="continue"/>
            <w:vAlign w:val="center"/>
          </w:tcPr>
          <w:p/>
        </w:tc>
        <w:tc>
          <w:tcPr>
            <w:tcW w:w="2783" w:type="dxa"/>
            <w:vAlign w:val="center"/>
          </w:tcPr>
          <w:p>
            <w:pPr>
              <w:rPr>
                <w:rFonts w:hint="eastAsia" w:eastAsia="宋体"/>
                <w:lang w:eastAsia="zh-CN"/>
              </w:rPr>
            </w:pPr>
            <w:bookmarkStart w:id="20" w:name="专业代码"/>
            <w:r>
              <w:t>Q：</w:t>
            </w:r>
            <w:r>
              <w:rPr>
                <w:rFonts w:hint="eastAsia"/>
                <w:lang w:eastAsia="zh-CN"/>
              </w:rPr>
              <w:t>29.11.05;29.12.00</w:t>
            </w:r>
          </w:p>
          <w:p>
            <w:pPr>
              <w:rPr>
                <w:rFonts w:hint="eastAsia" w:eastAsia="宋体"/>
                <w:lang w:eastAsia="zh-CN"/>
              </w:rPr>
            </w:pPr>
            <w:r>
              <w:t>E：</w:t>
            </w:r>
            <w:r>
              <w:rPr>
                <w:rFonts w:hint="eastAsia"/>
                <w:lang w:eastAsia="zh-CN"/>
              </w:rPr>
              <w:t>29.11.05;29.12.00</w:t>
            </w:r>
          </w:p>
          <w:p>
            <w:pPr>
              <w:rPr>
                <w:rFonts w:hint="eastAsia" w:eastAsia="宋体"/>
                <w:lang w:eastAsia="zh-CN"/>
              </w:rPr>
            </w:pPr>
            <w:r>
              <w:t>O：</w:t>
            </w:r>
            <w:bookmarkEnd w:id="20"/>
            <w:r>
              <w:rPr>
                <w:rFonts w:hint="eastAsia"/>
                <w:lang w:eastAsia="zh-CN"/>
              </w:rPr>
              <w:t>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2315" w:type="dxa"/>
            <w:vAlign w:val="center"/>
          </w:tcPr>
          <w:p>
            <w:r>
              <w:rPr>
                <w:rFonts w:hint="eastAsia"/>
              </w:rPr>
              <w:t>管理体系运行已超过3个月</w:t>
            </w:r>
          </w:p>
        </w:tc>
        <w:tc>
          <w:tcPr>
            <w:tcW w:w="2783"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w:t>
            </w:r>
          </w:p>
        </w:tc>
        <w:tc>
          <w:tcPr>
            <w:tcW w:w="2315" w:type="dxa"/>
            <w:vAlign w:val="center"/>
          </w:tcPr>
          <w:p>
            <w:r>
              <w:rPr>
                <w:rFonts w:hint="eastAsia"/>
              </w:rPr>
              <w:t>认证证书有效期</w:t>
            </w:r>
          </w:p>
          <w:p>
            <w:r>
              <w:rPr>
                <w:rFonts w:hint="eastAsia"/>
              </w:rPr>
              <w:t>（初审除外）</w:t>
            </w:r>
          </w:p>
        </w:tc>
        <w:tc>
          <w:tcPr>
            <w:tcW w:w="2783" w:type="dxa"/>
            <w:vAlign w:val="center"/>
          </w:tcPr>
          <w:p>
            <w:pPr>
              <w:rPr>
                <w:rFonts w:hint="eastAsia"/>
              </w:rPr>
            </w:pPr>
            <w:r>
              <w:rPr>
                <w:rFonts w:hint="eastAsia"/>
              </w:rPr>
              <w:t>有效至</w:t>
            </w:r>
            <w:r>
              <w:rPr>
                <w:rFonts w:hint="eastAsia"/>
                <w:lang w:val="en-US" w:eastAsia="zh-CN"/>
              </w:rPr>
              <w:t>Q :2022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r>
              <w:rPr>
                <w:rFonts w:hint="eastAsia"/>
                <w:lang w:val="en-US" w:eastAsia="zh-CN"/>
              </w:rPr>
              <w:t>/E :2022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pPr>
              <w:pStyle w:val="2"/>
              <w:rPr>
                <w:rFonts w:hint="default" w:eastAsia="宋体"/>
                <w:lang w:val="en-US" w:eastAsia="zh-CN"/>
              </w:rPr>
            </w:pPr>
            <w:r>
              <w:rPr>
                <w:rFonts w:hint="eastAsia"/>
                <w:lang w:val="en-US" w:eastAsia="zh-CN"/>
              </w:rPr>
              <w:t>O:2024年3月7日</w:t>
            </w:r>
          </w:p>
        </w:tc>
      </w:tr>
    </w:tbl>
    <w:p/>
    <w:p>
      <w:pPr>
        <w:rPr>
          <w:lang w:eastAsia="ja-JP"/>
        </w:rPr>
      </w:pPr>
      <w:r>
        <w:rPr>
          <w:rFonts w:hint="eastAsia"/>
        </w:rPr>
        <w:t>本次审核</w:t>
      </w:r>
      <w:r>
        <w:t>覆盖以下各场所/场地及其对应的范围:</w:t>
      </w:r>
    </w:p>
    <w:tbl>
      <w:tblPr>
        <w:tblStyle w:val="8"/>
        <w:tblpPr w:leftFromText="180" w:rightFromText="180" w:vertAnchor="text" w:horzAnchor="page" w:tblpX="1134" w:tblpY="339"/>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20"/>
        <w:gridCol w:w="1983"/>
        <w:gridCol w:w="636"/>
        <w:gridCol w:w="1900"/>
        <w:gridCol w:w="17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32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83"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00"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20" w:type="dxa"/>
          </w:tcPr>
          <w:p>
            <w:pPr>
              <w:spacing w:before="40" w:after="40"/>
              <w:rPr>
                <w:rFonts w:hint="eastAsia" w:eastAsia="宋体"/>
                <w:szCs w:val="21"/>
                <w:lang w:val="en-US" w:eastAsia="zh-CN"/>
              </w:rPr>
            </w:pPr>
            <w:r>
              <w:rPr>
                <w:rFonts w:hint="eastAsia"/>
                <w:sz w:val="21"/>
                <w:szCs w:val="21"/>
                <w:lang w:eastAsia="zh-CN"/>
              </w:rPr>
              <w:t>颖高环保科技石家庄有限公司</w:t>
            </w:r>
            <w:r>
              <w:rPr>
                <w:rFonts w:hint="eastAsia"/>
                <w:sz w:val="21"/>
                <w:szCs w:val="21"/>
                <w:lang w:val="en-US" w:eastAsia="zh-CN"/>
              </w:rPr>
              <w:t>/</w:t>
            </w:r>
            <w:r>
              <w:t>河北省石家庄市桥西区石铜路389号石家庄市郊南工业贸易总公司院内102室</w:t>
            </w:r>
          </w:p>
        </w:tc>
        <w:tc>
          <w:tcPr>
            <w:tcW w:w="1983" w:type="dxa"/>
          </w:tcPr>
          <w:p>
            <w:pPr>
              <w:spacing w:before="40" w:after="40"/>
              <w:rPr>
                <w:rFonts w:eastAsia="黑体"/>
                <w:color w:val="0000FF"/>
                <w:szCs w:val="21"/>
                <w:lang w:val="de-DE" w:eastAsia="ja-JP"/>
              </w:rPr>
            </w:pPr>
            <w:r>
              <w:t>河北省石家庄市桥西区石铜路389号石家庄市郊南工业贸易总公司院内102室</w:t>
            </w:r>
            <w:r>
              <w:rPr>
                <w:color w:val="0000FF"/>
                <w:sz w:val="21"/>
                <w:szCs w:val="21"/>
              </w:rPr>
              <w:t xml:space="preserve">              </w:t>
            </w:r>
          </w:p>
        </w:tc>
        <w:tc>
          <w:tcPr>
            <w:tcW w:w="636" w:type="dxa"/>
            <w:vAlign w:val="center"/>
          </w:tcPr>
          <w:p>
            <w:pPr>
              <w:spacing w:before="40" w:after="40"/>
              <w:rPr>
                <w:rFonts w:hint="default" w:eastAsia="黑体"/>
                <w:color w:val="0000FF"/>
                <w:szCs w:val="21"/>
                <w:lang w:val="en-US" w:eastAsia="zh-CN"/>
              </w:rPr>
            </w:pPr>
            <w:r>
              <w:rPr>
                <w:rFonts w:hint="eastAsia" w:eastAsia="黑体"/>
                <w:color w:val="0000FF"/>
                <w:szCs w:val="21"/>
                <w:lang w:val="en-US" w:eastAsia="zh-CN"/>
              </w:rPr>
              <w:t>12</w:t>
            </w:r>
          </w:p>
        </w:tc>
        <w:tc>
          <w:tcPr>
            <w:tcW w:w="1900" w:type="dxa"/>
            <w:vAlign w:val="center"/>
          </w:tcPr>
          <w:p>
            <w:pPr>
              <w:pStyle w:val="20"/>
              <w:rPr>
                <w:rFonts w:hint="eastAsia" w:eastAsia="黑体" w:cs="Arial"/>
                <w:color w:val="0000FF"/>
                <w:sz w:val="21"/>
                <w:szCs w:val="21"/>
                <w:lang w:val="en-US" w:eastAsia="zh-CN"/>
              </w:rPr>
            </w:pPr>
            <w:r>
              <w:rPr>
                <w:sz w:val="20"/>
              </w:rPr>
              <w:t>化工产品（印刷耗材用润版液、清洗剂）、印刷机械设备配件、环保设备的销售</w:t>
            </w:r>
          </w:p>
        </w:tc>
        <w:tc>
          <w:tcPr>
            <w:tcW w:w="1738"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rPr>
      </w:pPr>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2020-N1OHSMS-3022240</w:t>
            </w:r>
          </w:p>
          <w:p>
            <w:r>
              <w:t>2019-N1QMS-3022240</w:t>
            </w:r>
          </w:p>
          <w:p>
            <w:pPr>
              <w:rPr>
                <w:rFonts w:ascii="Times New Roman" w:hAnsi="Times New Roman" w:eastAsia="宋体" w:cs="Times New Roman"/>
                <w:kern w:val="2"/>
                <w:sz w:val="21"/>
                <w:szCs w:val="24"/>
                <w:lang w:val="en-US" w:eastAsia="zh-CN" w:bidi="ar-SA"/>
              </w:rPr>
            </w:pPr>
            <w:r>
              <w:t>2020-N1EMS-3022240</w:t>
            </w:r>
          </w:p>
        </w:tc>
        <w:tc>
          <w:tcPr>
            <w:tcW w:w="2179" w:type="dxa"/>
            <w:vAlign w:val="center"/>
          </w:tcPr>
          <w:p>
            <w:r>
              <w:t>O:29.11.05,29.12.00</w:t>
            </w:r>
          </w:p>
          <w:p>
            <w:r>
              <w:t>Q:29.12.00；29.11.05</w:t>
            </w:r>
          </w:p>
          <w:p>
            <w:pPr>
              <w:rPr>
                <w:rFonts w:hint="eastAsia" w:ascii="Times New Roman" w:hAnsi="Times New Roman" w:eastAsia="宋体" w:cs="Times New Roman"/>
                <w:kern w:val="2"/>
                <w:sz w:val="21"/>
                <w:szCs w:val="24"/>
                <w:lang w:val="en-US" w:eastAsia="zh-CN" w:bidi="ar-SA"/>
              </w:rPr>
            </w:pPr>
            <w:r>
              <w:t>E:29.12.00；29.11.05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2019-N1QMS-1244880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r>
              <w:t>Q:29.12.00</w:t>
            </w:r>
          </w:p>
          <w:p>
            <w:pPr>
              <w:rPr>
                <w:rFonts w:hint="eastAsia" w:ascii="Times New Roman" w:hAnsi="Times New Roman" w:eastAsia="宋体" w:cs="Times New Roman"/>
                <w:kern w:val="2"/>
                <w:sz w:val="21"/>
                <w:szCs w:val="24"/>
                <w:lang w:val="en-US" w:eastAsia="zh-CN" w:bidi="ar-SA"/>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lang w:val="en-US" w:eastAsia="zh-CN"/>
              </w:rPr>
              <w:t>上次审核不符合项为市场部Q8.4.1E8.1O8.1.4条款，企业的纠正措施已完成，且本次审核未发现类似情况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1" w:name="Q勾选Add2"/>
            <w:r>
              <w:rPr>
                <w:rFonts w:hint="eastAsia"/>
              </w:rPr>
              <w:t>■</w:t>
            </w:r>
            <w:bookmarkEnd w:id="2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w:t>
            </w:r>
            <w:r>
              <w:rPr>
                <w:rFonts w:hint="eastAsia"/>
                <w:lang w:eastAsia="zh-CN"/>
              </w:rPr>
              <w:t>☑</w:t>
            </w:r>
            <w:r>
              <w:rPr>
                <w:rFonts w:hint="eastAsia"/>
                <w:lang w:val="en-US" w:eastAsia="zh-CN"/>
              </w:rPr>
              <w:t>QE</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lang w:val="en-US" w:eastAsia="zh-CN"/>
              </w:rPr>
              <w:t>O</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201930</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00" w:lineRule="exact"/>
              <w:ind w:firstLine="560" w:firstLineChars="200"/>
              <w:rPr>
                <w:rFonts w:hint="eastAsia" w:ascii="宋体" w:hAnsi="宋体"/>
                <w:spacing w:val="20"/>
                <w:sz w:val="24"/>
              </w:rPr>
            </w:pPr>
            <w:r>
              <w:rPr>
                <w:rFonts w:hint="eastAsia" w:ascii="宋体" w:hAnsi="宋体"/>
                <w:spacing w:val="20"/>
                <w:sz w:val="24"/>
              </w:rPr>
              <w:t>质量第一，增强顾客满意</w:t>
            </w:r>
          </w:p>
          <w:p>
            <w:pPr>
              <w:spacing w:line="400" w:lineRule="exact"/>
              <w:ind w:firstLine="560" w:firstLineChars="200"/>
              <w:rPr>
                <w:rFonts w:hint="eastAsia" w:ascii="宋体" w:hAnsi="宋体"/>
                <w:spacing w:val="20"/>
                <w:sz w:val="24"/>
              </w:rPr>
            </w:pPr>
            <w:r>
              <w:rPr>
                <w:rFonts w:hint="eastAsia" w:ascii="宋体" w:hAnsi="宋体"/>
                <w:spacing w:val="20"/>
                <w:sz w:val="24"/>
              </w:rPr>
              <w:t>科学管理，预防污染，遵守法规</w:t>
            </w:r>
          </w:p>
          <w:p>
            <w:pPr>
              <w:spacing w:line="400" w:lineRule="exact"/>
              <w:ind w:firstLine="560" w:firstLineChars="200"/>
              <w:rPr>
                <w:rFonts w:hint="eastAsia" w:ascii="宋体" w:hAnsi="宋体"/>
                <w:spacing w:val="20"/>
                <w:sz w:val="24"/>
              </w:rPr>
            </w:pPr>
            <w:r>
              <w:rPr>
                <w:rFonts w:hint="eastAsia" w:ascii="宋体" w:hAnsi="宋体"/>
                <w:spacing w:val="20"/>
                <w:sz w:val="24"/>
              </w:rPr>
              <w:t>安全生产，关爱生命，确保员工健康</w:t>
            </w:r>
          </w:p>
          <w:p>
            <w:pPr>
              <w:shd w:val="clear" w:color="auto" w:fill="C7DAF1" w:themeFill="text2" w:themeFillTint="32"/>
              <w:ind w:firstLine="560" w:firstLineChars="200"/>
              <w:rPr>
                <w:rFonts w:hint="eastAsia" w:ascii="宋体" w:hAnsi="宋体"/>
                <w:spacing w:val="20"/>
                <w:sz w:val="24"/>
              </w:rPr>
            </w:pPr>
            <w:r>
              <w:rPr>
                <w:rFonts w:hint="eastAsia" w:ascii="宋体" w:hAnsi="宋体"/>
                <w:spacing w:val="20"/>
                <w:sz w:val="24"/>
              </w:rPr>
              <w:t>持续改进，满足各方需求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2供销部门加大市场开拓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产品交付顾客验收合格率100%；</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销售服务质量考核合格率≥95%</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合格次数/交付批次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550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民法典</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eastAsia" w:eastAsia="宋体"/>
                      <w:lang w:eastAsia="zh-CN"/>
                    </w:rPr>
                  </w:pPr>
                  <w:r>
                    <w:rPr>
                      <w:rFonts w:hint="eastAsia"/>
                      <w:sz w:val="20"/>
                      <w:lang w:eastAsia="zh-CN"/>
                    </w:rPr>
                    <w:t>化工产品（印刷耗材用润版液、清洗剂）、印刷机械设备配件、环保设备的销售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400" w:lineRule="exact"/>
              <w:ind w:firstLine="560" w:firstLineChars="200"/>
              <w:rPr>
                <w:rFonts w:hint="eastAsia" w:ascii="宋体" w:hAnsi="宋体"/>
                <w:spacing w:val="20"/>
                <w:sz w:val="24"/>
              </w:rPr>
            </w:pPr>
            <w:r>
              <w:rPr>
                <w:rFonts w:hint="eastAsia" w:ascii="宋体" w:hAnsi="宋体"/>
                <w:spacing w:val="20"/>
                <w:sz w:val="24"/>
              </w:rPr>
              <w:t>质量第一，增强顾客满意</w:t>
            </w:r>
          </w:p>
          <w:p>
            <w:pPr>
              <w:spacing w:line="400" w:lineRule="exact"/>
              <w:ind w:firstLine="560" w:firstLineChars="200"/>
              <w:rPr>
                <w:rFonts w:hint="eastAsia" w:ascii="宋体" w:hAnsi="宋体"/>
                <w:spacing w:val="20"/>
                <w:sz w:val="24"/>
              </w:rPr>
            </w:pPr>
            <w:r>
              <w:rPr>
                <w:rFonts w:hint="eastAsia" w:ascii="宋体" w:hAnsi="宋体"/>
                <w:spacing w:val="20"/>
                <w:sz w:val="24"/>
              </w:rPr>
              <w:t>科学管理，预防污染，遵守法规</w:t>
            </w:r>
          </w:p>
          <w:p>
            <w:pPr>
              <w:spacing w:line="400" w:lineRule="exact"/>
              <w:ind w:firstLine="560" w:firstLineChars="200"/>
              <w:rPr>
                <w:rFonts w:hint="eastAsia" w:ascii="宋体" w:hAnsi="宋体"/>
                <w:spacing w:val="20"/>
                <w:sz w:val="24"/>
              </w:rPr>
            </w:pPr>
            <w:r>
              <w:rPr>
                <w:rFonts w:hint="eastAsia" w:ascii="宋体" w:hAnsi="宋体"/>
                <w:spacing w:val="20"/>
                <w:sz w:val="24"/>
              </w:rPr>
              <w:t>安全生产，关爱生命，确保员工健康</w:t>
            </w:r>
          </w:p>
          <w:p>
            <w:pPr>
              <w:spacing w:line="400" w:lineRule="exact"/>
              <w:ind w:firstLine="560" w:firstLineChars="200"/>
              <w:rPr>
                <w:rFonts w:hint="eastAsia" w:ascii="宋体" w:hAnsi="宋体" w:eastAsia="宋体" w:cs="Times New Roman"/>
                <w:spacing w:val="20"/>
                <w:sz w:val="24"/>
              </w:rPr>
            </w:pPr>
            <w:r>
              <w:rPr>
                <w:rFonts w:hint="eastAsia" w:ascii="宋体" w:hAnsi="宋体" w:eastAsia="宋体" w:cs="Times New Roman"/>
                <w:spacing w:val="20"/>
                <w:sz w:val="24"/>
              </w:rPr>
              <w:t>持续改进，满足各方需求</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eastAsia="宋体" w:cs="宋体"/>
                      <w:b w:val="0"/>
                      <w:bCs w:val="0"/>
                      <w:kern w:val="0"/>
                      <w:sz w:val="21"/>
                      <w:szCs w:val="21"/>
                      <w:lang w:val="en-US" w:eastAsia="zh-CN" w:bidi="ar-SA"/>
                    </w:rPr>
                    <w:t>供销部门和产品部要严格按照售后服务管理规定，做好客户服务工作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ascii="宋体" w:hAnsi="宋体" w:cs="宋体"/>
                      <w:b w:val="0"/>
                      <w:bCs w:val="0"/>
                      <w:kern w:val="0"/>
                      <w:sz w:val="18"/>
                      <w:szCs w:val="18"/>
                    </w:rPr>
                    <w:t>不发生重大环境事故</w:t>
                  </w:r>
                  <w:r>
                    <w:rPr>
                      <w:rFonts w:hint="eastAsia" w:ascii="宋体" w:hAnsi="宋体" w:cs="宋体"/>
                      <w:b w:val="0"/>
                      <w:bCs w:val="0"/>
                      <w:kern w:val="0"/>
                      <w:sz w:val="18"/>
                      <w:szCs w:val="18"/>
                      <w:lang w:eastAsia="zh-CN"/>
                    </w:rPr>
                    <w:t>；</w:t>
                  </w: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sz w:val="18"/>
                      <w:szCs w:val="18"/>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550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日进行了</w:t>
            </w:r>
            <w:r>
              <w:rPr>
                <w:rFonts w:hint="eastAsia"/>
                <w:lang w:val="en-US" w:eastAsia="zh-CN"/>
              </w:rPr>
              <w:t>火灾</w:t>
            </w:r>
            <w:bookmarkStart w:id="24" w:name="_GoBack"/>
            <w:bookmarkEnd w:id="24"/>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400" w:lineRule="exact"/>
              <w:ind w:firstLine="560" w:firstLineChars="200"/>
              <w:rPr>
                <w:rFonts w:hint="eastAsia" w:ascii="宋体" w:hAnsi="宋体"/>
                <w:spacing w:val="20"/>
                <w:sz w:val="24"/>
              </w:rPr>
            </w:pPr>
            <w:r>
              <w:rPr>
                <w:rFonts w:hint="eastAsia" w:ascii="宋体" w:hAnsi="宋体"/>
                <w:spacing w:val="20"/>
                <w:sz w:val="24"/>
              </w:rPr>
              <w:t>质量第一，增强顾客满意</w:t>
            </w:r>
          </w:p>
          <w:p>
            <w:pPr>
              <w:spacing w:line="400" w:lineRule="exact"/>
              <w:ind w:firstLine="560" w:firstLineChars="200"/>
              <w:rPr>
                <w:rFonts w:hint="eastAsia" w:ascii="宋体" w:hAnsi="宋体"/>
                <w:spacing w:val="20"/>
                <w:sz w:val="24"/>
              </w:rPr>
            </w:pPr>
            <w:r>
              <w:rPr>
                <w:rFonts w:hint="eastAsia" w:ascii="宋体" w:hAnsi="宋体"/>
                <w:spacing w:val="20"/>
                <w:sz w:val="24"/>
              </w:rPr>
              <w:t>科学管理，预防污染，遵守法规</w:t>
            </w:r>
          </w:p>
          <w:p>
            <w:pPr>
              <w:spacing w:line="400" w:lineRule="exact"/>
              <w:ind w:firstLine="560" w:firstLineChars="200"/>
              <w:rPr>
                <w:rFonts w:hint="eastAsia" w:ascii="宋体" w:hAnsi="宋体"/>
                <w:spacing w:val="20"/>
                <w:sz w:val="24"/>
              </w:rPr>
            </w:pPr>
            <w:r>
              <w:rPr>
                <w:rFonts w:hint="eastAsia" w:ascii="宋体" w:hAnsi="宋体"/>
                <w:spacing w:val="20"/>
                <w:sz w:val="24"/>
              </w:rPr>
              <w:t>安全生产，关爱生命，确保员工健康</w:t>
            </w:r>
          </w:p>
          <w:p>
            <w:pPr>
              <w:spacing w:line="400" w:lineRule="exact"/>
              <w:ind w:firstLine="560" w:firstLineChars="200"/>
              <w:rPr>
                <w:rFonts w:hint="eastAsia" w:ascii="宋体" w:hAnsi="宋体" w:eastAsia="宋体" w:cs="Times New Roman"/>
                <w:spacing w:val="20"/>
                <w:sz w:val="24"/>
              </w:rPr>
            </w:pPr>
            <w:r>
              <w:rPr>
                <w:rFonts w:hint="eastAsia" w:ascii="宋体" w:hAnsi="宋体" w:eastAsia="宋体" w:cs="Times New Roman"/>
                <w:spacing w:val="20"/>
                <w:sz w:val="24"/>
              </w:rPr>
              <w:t>持续改进，满足各方需求</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郝婵娟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550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14</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9AA4B51"/>
    <w:rsid w:val="48B347FC"/>
    <w:rsid w:val="4A952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2022-03-04T08:49:59Z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