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bidi w:val="0"/>
        <w:jc w:val="right"/>
        <w:rPr>
          <w:rFonts w:eastAsia="隶书"/>
          <w:sz w:val="52"/>
        </w:rPr>
      </w:pPr>
      <w:r>
        <w:rPr>
          <w:b/>
          <w:sz w:val="21"/>
          <w:szCs w:val="21"/>
        </w:rPr>
        <w:t xml:space="preserve"> </w:t>
      </w:r>
      <w:r>
        <w:rPr>
          <w:rFonts w:hint="eastAsia" w:ascii="宋体" w:hAnsi="宋体"/>
          <w:sz w:val="24"/>
          <w:szCs w:val="22"/>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0171-2018-Q-2019</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受审核方：重庆顶立金属成型技术研究所</w:t>
      </w:r>
    </w:p>
    <w:p>
      <w:pPr>
        <w:snapToGrid w:val="0"/>
        <w:spacing w:after="97"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17.09.00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081"/>
        <w:gridCol w:w="1081"/>
        <w:gridCol w:w="1939"/>
        <w:gridCol w:w="130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101" w:type="dxa"/>
            <w:gridSpan w:val="3"/>
          </w:tcPr>
          <w:p>
            <w:pPr>
              <w:spacing w:line="260" w:lineRule="exact"/>
              <w:rPr>
                <w:rFonts w:ascii="宋体"/>
                <w:b/>
                <w:color w:val="FF0000"/>
                <w:sz w:val="21"/>
              </w:rPr>
            </w:pPr>
            <w:bookmarkStart w:id="11" w:name="组织名称Add"/>
            <w:r>
              <w:rPr>
                <w:rFonts w:ascii="宋体"/>
                <w:b/>
                <w:sz w:val="21"/>
                <w:szCs w:val="22"/>
              </w:rPr>
              <w:t>重庆顶立金属成型技术研究所</w:t>
            </w:r>
            <w:bookmarkEnd w:id="11"/>
          </w:p>
        </w:tc>
        <w:tc>
          <w:tcPr>
            <w:tcW w:w="1305"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182"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101" w:type="dxa"/>
            <w:gridSpan w:val="3"/>
          </w:tcPr>
          <w:p>
            <w:pPr>
              <w:rPr>
                <w:rFonts w:ascii="宋体"/>
                <w:b/>
                <w:sz w:val="21"/>
              </w:rPr>
            </w:pPr>
            <w:bookmarkStart w:id="12" w:name="注册地址"/>
            <w:r>
              <w:rPr>
                <w:rFonts w:ascii="宋体"/>
                <w:b/>
                <w:sz w:val="21"/>
              </w:rPr>
              <w:t>重庆市九龙坡区黄桷坪正街218号2-2-4号</w:t>
            </w:r>
            <w:bookmarkEnd w:id="12"/>
          </w:p>
        </w:tc>
        <w:tc>
          <w:tcPr>
            <w:tcW w:w="1305" w:type="dxa"/>
            <w:vMerge w:val="restart"/>
            <w:vAlign w:val="center"/>
          </w:tcPr>
          <w:p>
            <w:pPr>
              <w:jc w:val="center"/>
              <w:rPr>
                <w:rFonts w:ascii="宋体"/>
                <w:b/>
                <w:sz w:val="21"/>
              </w:rPr>
            </w:pPr>
            <w:r>
              <w:rPr>
                <w:rFonts w:hint="eastAsia" w:ascii="宋体" w:hAnsi="宋体"/>
                <w:b/>
                <w:sz w:val="21"/>
              </w:rPr>
              <w:t>邮编</w:t>
            </w:r>
          </w:p>
        </w:tc>
        <w:tc>
          <w:tcPr>
            <w:tcW w:w="2182"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101" w:type="dxa"/>
            <w:gridSpan w:val="3"/>
          </w:tcPr>
          <w:p>
            <w:pPr>
              <w:rPr>
                <w:rFonts w:ascii="宋体"/>
                <w:b/>
                <w:sz w:val="21"/>
              </w:rPr>
            </w:pPr>
            <w:bookmarkStart w:id="14" w:name="办公地址"/>
            <w:r>
              <w:rPr>
                <w:rFonts w:ascii="宋体"/>
                <w:b/>
                <w:sz w:val="21"/>
              </w:rPr>
              <w:t>重庆市沙坪坝区歌乐山山洞工业园</w:t>
            </w:r>
            <w:bookmarkEnd w:id="14"/>
          </w:p>
        </w:tc>
        <w:tc>
          <w:tcPr>
            <w:tcW w:w="1305" w:type="dxa"/>
            <w:vMerge w:val="continue"/>
            <w:vAlign w:val="center"/>
          </w:tcPr>
          <w:p>
            <w:pPr>
              <w:jc w:val="center"/>
              <w:rPr>
                <w:rFonts w:ascii="宋体"/>
                <w:b/>
                <w:sz w:val="21"/>
              </w:rPr>
            </w:pPr>
          </w:p>
        </w:tc>
        <w:tc>
          <w:tcPr>
            <w:tcW w:w="2182"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101" w:type="dxa"/>
            <w:gridSpan w:val="3"/>
          </w:tcPr>
          <w:p>
            <w:pPr>
              <w:rPr>
                <w:rFonts w:ascii="宋体"/>
                <w:b/>
                <w:sz w:val="21"/>
              </w:rPr>
            </w:pPr>
            <w:bookmarkStart w:id="16" w:name="生产地址Add"/>
            <w:r>
              <w:rPr>
                <w:rFonts w:ascii="宋体"/>
                <w:b/>
                <w:sz w:val="21"/>
              </w:rPr>
              <w:t>重庆市沙坪坝区歌乐山山洞工业园</w:t>
            </w:r>
            <w:bookmarkEnd w:id="16"/>
          </w:p>
        </w:tc>
        <w:tc>
          <w:tcPr>
            <w:tcW w:w="1305" w:type="dxa"/>
            <w:vMerge w:val="continue"/>
            <w:vAlign w:val="center"/>
          </w:tcPr>
          <w:p>
            <w:pPr>
              <w:jc w:val="center"/>
              <w:rPr>
                <w:rFonts w:ascii="宋体"/>
                <w:b/>
                <w:sz w:val="21"/>
              </w:rPr>
            </w:pPr>
          </w:p>
        </w:tc>
        <w:tc>
          <w:tcPr>
            <w:tcW w:w="2182"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081" w:type="dxa"/>
          </w:tcPr>
          <w:p>
            <w:pPr>
              <w:rPr>
                <w:rFonts w:ascii="宋体"/>
                <w:b/>
                <w:sz w:val="21"/>
              </w:rPr>
            </w:pPr>
            <w:bookmarkStart w:id="18" w:name="联系人"/>
            <w:r>
              <w:rPr>
                <w:rFonts w:ascii="宋体"/>
                <w:b/>
                <w:sz w:val="21"/>
              </w:rPr>
              <w:t>李瑞康</w:t>
            </w:r>
            <w:bookmarkEnd w:id="18"/>
          </w:p>
        </w:tc>
        <w:tc>
          <w:tcPr>
            <w:tcW w:w="1081" w:type="dxa"/>
            <w:vAlign w:val="center"/>
          </w:tcPr>
          <w:p>
            <w:pPr>
              <w:jc w:val="center"/>
              <w:rPr>
                <w:rFonts w:ascii="宋体"/>
                <w:b/>
                <w:sz w:val="21"/>
              </w:rPr>
            </w:pPr>
            <w:r>
              <w:rPr>
                <w:rFonts w:hint="eastAsia" w:ascii="宋体" w:hAnsi="宋体"/>
                <w:b/>
                <w:sz w:val="21"/>
              </w:rPr>
              <w:t>电话</w:t>
            </w:r>
            <w:r>
              <w:rPr>
                <w:b/>
                <w:sz w:val="16"/>
                <w:szCs w:val="16"/>
              </w:rPr>
              <w:t>.</w:t>
            </w:r>
          </w:p>
        </w:tc>
        <w:tc>
          <w:tcPr>
            <w:tcW w:w="1939" w:type="dxa"/>
            <w:vAlign w:val="center"/>
          </w:tcPr>
          <w:p>
            <w:pPr>
              <w:jc w:val="center"/>
              <w:rPr>
                <w:rFonts w:ascii="宋体"/>
                <w:b/>
                <w:sz w:val="21"/>
              </w:rPr>
            </w:pPr>
            <w:bookmarkStart w:id="19" w:name="联系人电话Add"/>
            <w:r>
              <w:rPr>
                <w:rFonts w:ascii="宋体"/>
                <w:b/>
                <w:sz w:val="21"/>
              </w:rPr>
              <w:t>13320358051</w:t>
            </w:r>
            <w:bookmarkEnd w:id="19"/>
          </w:p>
        </w:tc>
        <w:tc>
          <w:tcPr>
            <w:tcW w:w="1305" w:type="dxa"/>
            <w:vAlign w:val="center"/>
          </w:tcPr>
          <w:p>
            <w:pPr>
              <w:jc w:val="center"/>
              <w:rPr>
                <w:rFonts w:ascii="宋体"/>
                <w:b/>
                <w:sz w:val="21"/>
              </w:rPr>
            </w:pPr>
            <w:r>
              <w:rPr>
                <w:rFonts w:hint="eastAsia" w:ascii="宋体" w:hAnsi="宋体"/>
                <w:b/>
                <w:sz w:val="21"/>
              </w:rPr>
              <w:t>传真</w:t>
            </w:r>
          </w:p>
        </w:tc>
        <w:tc>
          <w:tcPr>
            <w:tcW w:w="2182"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081" w:type="dxa"/>
          </w:tcPr>
          <w:p>
            <w:pPr>
              <w:rPr>
                <w:rFonts w:ascii="宋体" w:hAnsi="宋体"/>
                <w:b/>
                <w:sz w:val="21"/>
                <w:szCs w:val="21"/>
              </w:rPr>
            </w:pPr>
            <w:bookmarkStart w:id="21" w:name="法人"/>
            <w:r>
              <w:rPr>
                <w:rFonts w:ascii="宋体" w:hAnsi="宋体"/>
                <w:b/>
                <w:sz w:val="21"/>
                <w:szCs w:val="21"/>
              </w:rPr>
              <w:t>李瑞康</w:t>
            </w:r>
            <w:bookmarkEnd w:id="21"/>
          </w:p>
        </w:tc>
        <w:tc>
          <w:tcPr>
            <w:tcW w:w="1081" w:type="dxa"/>
            <w:vAlign w:val="center"/>
          </w:tcPr>
          <w:p>
            <w:pPr>
              <w:jc w:val="center"/>
              <w:rPr>
                <w:rFonts w:ascii="宋体" w:hAnsi="宋体"/>
                <w:b/>
                <w:sz w:val="21"/>
                <w:szCs w:val="21"/>
              </w:rPr>
            </w:pPr>
            <w:r>
              <w:rPr>
                <w:rFonts w:hint="eastAsia" w:ascii="宋体" w:hAnsi="宋体"/>
                <w:b/>
                <w:sz w:val="21"/>
                <w:szCs w:val="21"/>
              </w:rPr>
              <w:t>总经理</w:t>
            </w:r>
          </w:p>
        </w:tc>
        <w:tc>
          <w:tcPr>
            <w:tcW w:w="1939" w:type="dxa"/>
          </w:tcPr>
          <w:p>
            <w:pPr>
              <w:rPr>
                <w:rFonts w:ascii="宋体" w:hAnsi="宋体"/>
                <w:b/>
                <w:sz w:val="21"/>
                <w:szCs w:val="21"/>
              </w:rPr>
            </w:pPr>
          </w:p>
        </w:tc>
        <w:tc>
          <w:tcPr>
            <w:tcW w:w="1305" w:type="dxa"/>
            <w:vAlign w:val="center"/>
          </w:tcPr>
          <w:p>
            <w:pPr>
              <w:jc w:val="center"/>
              <w:rPr>
                <w:rFonts w:ascii="宋体" w:hAnsi="宋体"/>
                <w:b/>
                <w:sz w:val="21"/>
                <w:szCs w:val="21"/>
              </w:rPr>
            </w:pPr>
            <w:r>
              <w:rPr>
                <w:rFonts w:hint="eastAsia" w:ascii="宋体" w:hAnsi="宋体"/>
                <w:b/>
                <w:sz w:val="21"/>
                <w:szCs w:val="21"/>
              </w:rPr>
              <w:t>管理者代表</w:t>
            </w:r>
          </w:p>
        </w:tc>
        <w:tc>
          <w:tcPr>
            <w:tcW w:w="2182" w:type="dxa"/>
          </w:tcPr>
          <w:p>
            <w:pPr>
              <w:rPr>
                <w:rFonts w:ascii="宋体"/>
                <w:b/>
                <w:sz w:val="21"/>
              </w:rPr>
            </w:pPr>
            <w:bookmarkStart w:id="22" w:name="管理者代表"/>
            <w:r>
              <w:rPr>
                <w:rFonts w:ascii="宋体"/>
                <w:b/>
                <w:sz w:val="21"/>
              </w:rPr>
              <w:t>李瑞康</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162" w:type="dxa"/>
            <w:gridSpan w:val="2"/>
            <w:vAlign w:val="center"/>
          </w:tcPr>
          <w:p>
            <w:pPr>
              <w:rPr>
                <w:rFonts w:ascii="宋体" w:hAnsi="宋体"/>
                <w:b/>
                <w:sz w:val="21"/>
                <w:szCs w:val="21"/>
              </w:rPr>
            </w:pPr>
            <w:bookmarkStart w:id="23" w:name="审核日期"/>
            <w:r>
              <w:rPr>
                <w:rFonts w:ascii="宋体" w:hAnsi="宋体"/>
                <w:b/>
                <w:sz w:val="21"/>
                <w:szCs w:val="21"/>
              </w:rPr>
              <w:t>2019年12月05日 上午至2019年12月05日 下午</w:t>
            </w:r>
            <w:bookmarkEnd w:id="23"/>
          </w:p>
        </w:tc>
        <w:tc>
          <w:tcPr>
            <w:tcW w:w="1939" w:type="dxa"/>
            <w:vAlign w:val="center"/>
          </w:tcPr>
          <w:p>
            <w:pPr>
              <w:rPr>
                <w:rFonts w:ascii="宋体" w:hAnsi="宋体"/>
                <w:b/>
                <w:sz w:val="21"/>
                <w:szCs w:val="21"/>
              </w:rPr>
            </w:pPr>
            <w:r>
              <w:rPr>
                <w:rFonts w:hint="eastAsia" w:ascii="宋体" w:hAnsi="宋体"/>
                <w:b/>
                <w:sz w:val="21"/>
                <w:szCs w:val="21"/>
              </w:rPr>
              <w:t>一体化审核</w:t>
            </w:r>
          </w:p>
        </w:tc>
        <w:tc>
          <w:tcPr>
            <w:tcW w:w="3487"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081" w:type="dxa"/>
          </w:tcPr>
          <w:p>
            <w:pPr>
              <w:spacing w:line="260" w:lineRule="exact"/>
              <w:rPr>
                <w:rFonts w:ascii="宋体" w:hAnsi="宋体"/>
                <w:b/>
                <w:sz w:val="21"/>
                <w:szCs w:val="21"/>
              </w:rPr>
            </w:pPr>
            <w:bookmarkStart w:id="28" w:name="专业代码"/>
            <w:r>
              <w:rPr>
                <w:rFonts w:ascii="宋体" w:hAnsi="宋体"/>
                <w:b/>
                <w:sz w:val="21"/>
                <w:szCs w:val="21"/>
              </w:rPr>
              <w:t>17.09.00</w:t>
            </w:r>
            <w:bookmarkEnd w:id="28"/>
          </w:p>
        </w:tc>
        <w:tc>
          <w:tcPr>
            <w:tcW w:w="108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39"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2021年11月27日</w:t>
            </w:r>
          </w:p>
        </w:tc>
        <w:tc>
          <w:tcPr>
            <w:tcW w:w="130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182" w:type="dxa"/>
          </w:tcPr>
          <w:p>
            <w:pPr>
              <w:spacing w:line="260" w:lineRule="exact"/>
              <w:rPr>
                <w:rFonts w:hint="eastAsia" w:ascii="宋体" w:eastAsia="宋体"/>
                <w:b/>
                <w:sz w:val="21"/>
                <w:lang w:eastAsia="zh-CN"/>
              </w:rPr>
            </w:pPr>
            <w:r>
              <w:rPr>
                <w:rFonts w:hint="eastAsia"/>
                <w:color w:val="000000"/>
                <w:szCs w:val="21"/>
              </w:rPr>
              <w:t>2018</w:t>
            </w:r>
            <w:r>
              <w:rPr>
                <w:rFonts w:hint="eastAsia"/>
                <w:color w:val="000000"/>
                <w:szCs w:val="21"/>
                <w:lang w:eastAsia="zh-CN"/>
              </w:rPr>
              <w:t>年</w:t>
            </w:r>
            <w:r>
              <w:rPr>
                <w:rFonts w:hint="eastAsia"/>
                <w:color w:val="000000"/>
                <w:szCs w:val="21"/>
              </w:rPr>
              <w:t>11</w:t>
            </w:r>
            <w:r>
              <w:rPr>
                <w:rFonts w:hint="eastAsia"/>
                <w:color w:val="000000"/>
                <w:szCs w:val="21"/>
                <w:lang w:eastAsia="zh-CN"/>
              </w:rPr>
              <w:t>月</w:t>
            </w:r>
            <w:r>
              <w:rPr>
                <w:rFonts w:hint="eastAsia"/>
                <w:color w:val="000000"/>
                <w:szCs w:val="21"/>
              </w:rPr>
              <w:t>15</w:t>
            </w:r>
            <w:r>
              <w:rPr>
                <w:rFonts w:hint="eastAsia"/>
                <w:color w:val="000000"/>
                <w:szCs w:val="21"/>
                <w:lang w:eastAsia="zh-CN"/>
              </w:rPr>
              <w:t>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lang w:eastAsia="zh-CN"/>
              </w:rPr>
              <w:t>重庆顶立金属成型技术研究所</w:t>
            </w:r>
            <w:r>
              <w:rPr>
                <w:rFonts w:hint="eastAsia" w:ascii="宋体" w:hAnsi="宋体" w:cs="宋体"/>
                <w:sz w:val="21"/>
                <w:szCs w:val="21"/>
              </w:rPr>
              <w:t>是一家专业从事</w:t>
            </w:r>
            <w:bookmarkStart w:id="29" w:name="审核范围"/>
            <w:r>
              <w:rPr>
                <w:rFonts w:hint="eastAsia" w:ascii="宋体" w:hAnsi="宋体" w:cs="宋体"/>
                <w:sz w:val="21"/>
                <w:szCs w:val="21"/>
              </w:rPr>
              <w:t>金属异型材的生产</w:t>
            </w:r>
            <w:bookmarkEnd w:id="29"/>
            <w:r>
              <w:rPr>
                <w:rFonts w:hint="eastAsia" w:ascii="宋体" w:hAnsi="宋体" w:cs="宋体"/>
                <w:sz w:val="21"/>
                <w:szCs w:val="21"/>
              </w:rPr>
              <w:t>的企业。现有员工</w:t>
            </w:r>
            <w:r>
              <w:rPr>
                <w:rFonts w:hint="eastAsia" w:ascii="宋体" w:hAnsi="宋体" w:cs="宋体"/>
                <w:sz w:val="21"/>
                <w:szCs w:val="21"/>
                <w:lang w:val="en-US" w:eastAsia="zh-CN"/>
              </w:rPr>
              <w:t>20</w:t>
            </w:r>
            <w:r>
              <w:rPr>
                <w:rFonts w:hint="eastAsia" w:ascii="宋体" w:hAnsi="宋体" w:cs="宋体"/>
                <w:sz w:val="21"/>
                <w:szCs w:val="21"/>
              </w:rPr>
              <w:t>人，</w:t>
            </w:r>
            <w:bookmarkStart w:id="30" w:name="_GoBack"/>
            <w:bookmarkEnd w:id="30"/>
            <w:r>
              <w:rPr>
                <w:rFonts w:hint="eastAsia" w:ascii="宋体" w:hAnsi="宋体" w:cs="宋体"/>
                <w:sz w:val="21"/>
                <w:szCs w:val="21"/>
              </w:rPr>
              <w:t>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60" w:lineRule="atLeast"/>
              <w:rPr>
                <w:rFonts w:hint="eastAsia" w:ascii="宋体" w:hAnsi="宋体"/>
                <w:b/>
                <w:sz w:val="21"/>
                <w:szCs w:val="21"/>
              </w:rPr>
            </w:pPr>
            <w:r>
              <w:rPr>
                <w:rFonts w:hint="eastAsia" w:ascii="宋体" w:hAnsi="宋体"/>
                <w:b/>
                <w:sz w:val="21"/>
                <w:szCs w:val="21"/>
              </w:rPr>
              <w:t>质量管理体系过程有：采购原料--粗拉—精拉—校直--切断—研磨（需要时）—检验。</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rPr>
              <w:t>热处理（按供方管理方式进行）</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rPr>
              <w:t>热处理（按供方管理方式进行）</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kern w:val="2"/>
                <w:sz w:val="21"/>
                <w:szCs w:val="21"/>
              </w:rPr>
              <w:t>公司所生产的金属异型材，按客户要求及相关产品标准进行生产，工艺成熟。整个生产过程不涉及设计新产品的内容，故8.3不适用。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8</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厂房面积600平方左右，车间、库房按区域划分开，办公场所面积100平方。主要经营设备包括：定型机、矫直机、磨床、车床、冲床等，可以满足金属异型材的设计生产需要。行政部对办公室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查《计量器具台账》生产车间及检验部门均按策划的要求配置了相应的检测设备，其中包括：</w:t>
            </w:r>
            <w:r>
              <w:rPr>
                <w:rFonts w:hint="eastAsia" w:ascii="宋体" w:hAnsi="宋体" w:cs="宋体"/>
                <w:sz w:val="21"/>
                <w:szCs w:val="21"/>
              </w:rPr>
              <w:t>游标卡尺、千分尺、钢卷尺等</w:t>
            </w:r>
            <w:r>
              <w:rPr>
                <w:rFonts w:hint="eastAsia" w:ascii="宋体" w:hAnsi="宋体"/>
                <w:sz w:val="21"/>
                <w:szCs w:val="21"/>
              </w:rPr>
              <w:t>均采用委外送检。抽查在用检测设备的检定或校准证书,能提供有效的检定或校准证书</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w:t>
            </w:r>
            <w:r>
              <w:rPr>
                <w:rFonts w:hint="eastAsia" w:ascii="宋体" w:hAnsi="宋体" w:cs="宋体"/>
                <w:color w:val="000000" w:themeColor="text1"/>
                <w:sz w:val="21"/>
                <w:szCs w:val="21"/>
              </w:rPr>
              <w:t>上不够，需要改善。近年来未发生重大顾客投诉和产品质量事故。顾客满意度调查按规定实施</w:t>
            </w:r>
            <w:r>
              <w:rPr>
                <w:rFonts w:hint="eastAsia" w:ascii="宋体" w:hAnsi="宋体" w:cs="宋体"/>
                <w:color w:val="000000"/>
                <w:sz w:val="21"/>
                <w:szCs w:val="21"/>
              </w:rPr>
              <w:t>，2019年</w:t>
            </w:r>
            <w:r>
              <w:rPr>
                <w:rFonts w:hint="eastAsia" w:ascii="宋体" w:hAnsi="宋体" w:cs="宋体"/>
                <w:color w:val="000000"/>
                <w:sz w:val="21"/>
                <w:szCs w:val="21"/>
                <w:lang w:val="en-US" w:eastAsia="zh-CN"/>
              </w:rPr>
              <w:t>2</w:t>
            </w:r>
            <w:r>
              <w:rPr>
                <w:rFonts w:hint="eastAsia" w:ascii="宋体" w:hAnsi="宋体" w:cs="宋体"/>
                <w:color w:val="000000"/>
                <w:sz w:val="21"/>
                <w:szCs w:val="21"/>
              </w:rPr>
              <w:t>月实施，满意度评价98</w:t>
            </w:r>
            <w:r>
              <w:rPr>
                <w:rFonts w:hint="eastAsia" w:ascii="宋体" w:hAnsi="宋体" w:cs="宋体"/>
                <w:color w:val="000000"/>
                <w:sz w:val="21"/>
                <w:szCs w:val="21"/>
                <w:lang w:val="en-US" w:eastAsia="zh-CN"/>
              </w:rPr>
              <w:t>%</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建立有《内部审核控制程序》，规定了内审频次一年一次，内审时间：2019年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生技</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8.5.1</w:t>
            </w:r>
            <w:r>
              <w:rPr>
                <w:rFonts w:hint="eastAsia" w:ascii="宋体" w:hAnsi="宋体" w:cs="宋体"/>
                <w:color w:val="000000"/>
                <w:sz w:val="21"/>
                <w:szCs w:val="21"/>
              </w:rPr>
              <w:t>条款，</w:t>
            </w:r>
            <w:r>
              <w:rPr>
                <w:rFonts w:hint="eastAsia" w:ascii="宋体" w:hAnsi="宋体" w:cs="宋体"/>
                <w:color w:val="000000"/>
                <w:sz w:val="21"/>
                <w:szCs w:val="21"/>
                <w:lang w:eastAsia="zh-CN"/>
              </w:rPr>
              <w:t>“个别工序缺少必要的作业指导书”</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管理评审频次为一年一次、本次管理评审于2019.</w:t>
            </w:r>
            <w:r>
              <w:rPr>
                <w:rFonts w:hint="eastAsia" w:ascii="宋体" w:hAnsi="宋体" w:cs="宋体"/>
                <w:color w:val="000000"/>
                <w:sz w:val="21"/>
                <w:szCs w:val="21"/>
                <w:lang w:val="en-US" w:eastAsia="zh-CN"/>
              </w:rPr>
              <w:t>3</w:t>
            </w: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0由总经理主持完成、提供主要输入材料有各部门总结，输入信息基本充分和满足要求。输出见“管理评审报告”,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8.4.1）</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生技</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8.7.1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微软雅黑"/>
                <w:szCs w:val="21"/>
                <w:lang w:eastAsia="zh-CN"/>
              </w:rPr>
              <w:t>重庆顶立金属成型技术研究所</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2019年12月5日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BC042EC"/>
    <w:rsid w:val="1263390E"/>
    <w:rsid w:val="180C639A"/>
    <w:rsid w:val="1ED315F2"/>
    <w:rsid w:val="1F233878"/>
    <w:rsid w:val="24282D23"/>
    <w:rsid w:val="27FF0507"/>
    <w:rsid w:val="2D0471C3"/>
    <w:rsid w:val="2D1334E8"/>
    <w:rsid w:val="2D180AAA"/>
    <w:rsid w:val="2E3F4286"/>
    <w:rsid w:val="2FC13290"/>
    <w:rsid w:val="37EA3A00"/>
    <w:rsid w:val="3A141D11"/>
    <w:rsid w:val="3DB513EF"/>
    <w:rsid w:val="45891498"/>
    <w:rsid w:val="45F53D80"/>
    <w:rsid w:val="4B220ED1"/>
    <w:rsid w:val="4E094C99"/>
    <w:rsid w:val="52832D42"/>
    <w:rsid w:val="53C651CA"/>
    <w:rsid w:val="58C21D1B"/>
    <w:rsid w:val="61B12954"/>
    <w:rsid w:val="65AA6E79"/>
    <w:rsid w:val="6FB3580C"/>
    <w:rsid w:val="717D0106"/>
    <w:rsid w:val="72755D49"/>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2019-12-05T02:57:30Z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