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中创节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佳弘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喻荣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1日 上午至2022年02月2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