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长江环保设备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8.05.07;39.01.00;39.04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