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0D67D4" w:rsidP="0012312B">
      <w:pPr>
        <w:jc w:val="center"/>
      </w:pPr>
    </w:p>
    <w:p w:rsidR="0012312B" w:rsidRDefault="000D67D4" w:rsidP="0012312B">
      <w:pPr>
        <w:jc w:val="center"/>
      </w:pPr>
    </w:p>
    <w:p w:rsidR="0012312B" w:rsidRDefault="000D67D4" w:rsidP="0012312B">
      <w:pPr>
        <w:jc w:val="center"/>
      </w:pPr>
    </w:p>
    <w:p w:rsidR="0012312B" w:rsidRDefault="000D67D4" w:rsidP="0012312B">
      <w:pPr>
        <w:jc w:val="center"/>
      </w:pPr>
    </w:p>
    <w:p w:rsidR="0012312B" w:rsidRPr="00093B5A" w:rsidRDefault="000D67D4" w:rsidP="0012312B">
      <w:pPr>
        <w:jc w:val="center"/>
      </w:pPr>
    </w:p>
    <w:p w:rsidR="0012312B" w:rsidRPr="00093B5A" w:rsidRDefault="000D67D4" w:rsidP="0012312B">
      <w:pPr>
        <w:jc w:val="center"/>
      </w:pPr>
    </w:p>
    <w:p w:rsidR="0012312B" w:rsidRPr="00093B5A" w:rsidRDefault="000D67D4" w:rsidP="0012312B">
      <w:pPr>
        <w:jc w:val="center"/>
      </w:pPr>
    </w:p>
    <w:p w:rsidR="0012312B" w:rsidRPr="00093B5A" w:rsidRDefault="00D0348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0D67D4" w:rsidP="0012312B">
      <w:pPr>
        <w:jc w:val="center"/>
      </w:pPr>
    </w:p>
    <w:p w:rsidR="0012312B" w:rsidRPr="00093B5A" w:rsidRDefault="000D67D4" w:rsidP="0012312B"/>
    <w:p w:rsidR="0012312B" w:rsidRPr="00093B5A" w:rsidRDefault="000D67D4" w:rsidP="0012312B">
      <w:pPr>
        <w:spacing w:line="0" w:lineRule="atLeast"/>
        <w:rPr>
          <w:rFonts w:ascii="宋体" w:hAnsi="宋体"/>
          <w:sz w:val="48"/>
        </w:rPr>
      </w:pPr>
    </w:p>
    <w:p w:rsidR="0012312B" w:rsidRPr="00093B5A" w:rsidRDefault="000D67D4" w:rsidP="0012312B">
      <w:pPr>
        <w:spacing w:line="0" w:lineRule="atLeast"/>
        <w:rPr>
          <w:rFonts w:ascii="宋体" w:hAnsi="宋体"/>
          <w:sz w:val="48"/>
        </w:rPr>
      </w:pPr>
    </w:p>
    <w:p w:rsidR="0012312B" w:rsidRPr="00093B5A" w:rsidRDefault="000D67D4" w:rsidP="0012312B">
      <w:pPr>
        <w:spacing w:line="0" w:lineRule="atLeast"/>
        <w:rPr>
          <w:rFonts w:ascii="宋体" w:hAnsi="宋体"/>
          <w:sz w:val="24"/>
          <w:szCs w:val="15"/>
        </w:rPr>
      </w:pPr>
    </w:p>
    <w:p w:rsidR="0012312B" w:rsidRPr="00093B5A" w:rsidRDefault="000D67D4" w:rsidP="0012312B">
      <w:pPr>
        <w:spacing w:line="500" w:lineRule="exact"/>
        <w:rPr>
          <w:rFonts w:ascii="宋体" w:hAnsi="宋体"/>
          <w:sz w:val="40"/>
          <w:szCs w:val="21"/>
        </w:rPr>
      </w:pPr>
    </w:p>
    <w:p w:rsidR="0012312B" w:rsidRPr="00093B5A" w:rsidRDefault="00D0348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0348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0348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0D67D4" w:rsidP="0012312B">
      <w:pPr>
        <w:widowControl/>
        <w:rPr>
          <w:rFonts w:ascii="宋体" w:hAnsi="宋体"/>
          <w:b/>
          <w:sz w:val="52"/>
          <w:szCs w:val="52"/>
        </w:rPr>
      </w:pPr>
    </w:p>
    <w:p w:rsidR="0012312B" w:rsidRPr="00093B5A" w:rsidRDefault="000D67D4" w:rsidP="0012312B">
      <w:pPr>
        <w:widowControl/>
        <w:rPr>
          <w:rFonts w:ascii="宋体" w:hAnsi="宋体"/>
          <w:b/>
          <w:sz w:val="52"/>
          <w:szCs w:val="52"/>
        </w:rPr>
      </w:pPr>
    </w:p>
    <w:p w:rsidR="0012312B" w:rsidRPr="00093B5A" w:rsidRDefault="000D67D4" w:rsidP="0012312B">
      <w:pPr>
        <w:widowControl/>
        <w:rPr>
          <w:rFonts w:ascii="宋体" w:hAnsi="宋体"/>
          <w:b/>
          <w:sz w:val="52"/>
          <w:szCs w:val="52"/>
        </w:rPr>
      </w:pPr>
    </w:p>
    <w:p w:rsidR="0012312B" w:rsidRPr="00093B5A" w:rsidRDefault="000D67D4" w:rsidP="0012312B">
      <w:pPr>
        <w:spacing w:line="365" w:lineRule="exact"/>
        <w:rPr>
          <w:rFonts w:ascii="宋体" w:hAnsi="宋体"/>
          <w:sz w:val="32"/>
          <w:szCs w:val="24"/>
        </w:rPr>
      </w:pPr>
    </w:p>
    <w:p w:rsidR="0012312B" w:rsidRPr="00093B5A" w:rsidRDefault="000D67D4" w:rsidP="0012312B">
      <w:pPr>
        <w:spacing w:line="365" w:lineRule="exact"/>
        <w:rPr>
          <w:rFonts w:ascii="宋体" w:hAnsi="宋体"/>
          <w:sz w:val="32"/>
        </w:rPr>
      </w:pPr>
    </w:p>
    <w:p w:rsidR="0012312B" w:rsidRPr="008A6CA7" w:rsidRDefault="00D0348D" w:rsidP="009C0CBB">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C0CBB" w:rsidRPr="009C0CBB">
        <w:rPr>
          <w:rFonts w:ascii="MS PGothic" w:hAnsi="MS PGothic" w:hint="eastAsia"/>
          <w:sz w:val="32"/>
          <w:u w:val="single"/>
        </w:rPr>
        <w:t xml:space="preserve"> </w:t>
      </w:r>
      <w:r w:rsidRPr="009C0CBB">
        <w:rPr>
          <w:rFonts w:ascii="宋体" w:hAnsi="宋体"/>
          <w:sz w:val="28"/>
          <w:szCs w:val="28"/>
          <w:u w:val="single"/>
        </w:rPr>
        <w:t>南通晓星变压器有限公司</w:t>
      </w:r>
      <w:bookmarkEnd w:id="1"/>
    </w:p>
    <w:p w:rsidR="0012312B" w:rsidRPr="00DD2ABC" w:rsidRDefault="00D0348D" w:rsidP="009C0CBB">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C0CBB" w:rsidRPr="009C0CBB">
        <w:rPr>
          <w:rFonts w:ascii="宋体" w:hAnsi="宋体" w:hint="eastAsia"/>
          <w:sz w:val="32"/>
          <w:u w:val="single"/>
        </w:rPr>
        <w:t xml:space="preserve"> </w:t>
      </w:r>
      <w:r w:rsidRPr="00DD2ABC">
        <w:rPr>
          <w:rFonts w:ascii="宋体" w:hAnsi="宋体" w:hint="eastAsia"/>
          <w:sz w:val="32"/>
          <w:u w:val="single"/>
        </w:rPr>
        <w:t>0026-2018-AA-2022</w:t>
      </w:r>
      <w:bookmarkEnd w:id="2"/>
      <w:r w:rsidR="009C0CBB">
        <w:rPr>
          <w:rFonts w:ascii="宋体" w:hAnsi="宋体" w:hint="eastAsia"/>
          <w:sz w:val="32"/>
          <w:u w:val="single"/>
        </w:rPr>
        <w:t xml:space="preserve"> </w:t>
      </w:r>
    </w:p>
    <w:p w:rsidR="0012312B" w:rsidRPr="00093B5A" w:rsidRDefault="00D0348D" w:rsidP="009C0CBB">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C0CBB" w:rsidRPr="009C0CBB">
        <w:rPr>
          <w:rFonts w:ascii="MS PGothic" w:hAnsi="MS PGothic" w:hint="eastAsia"/>
          <w:sz w:val="32"/>
          <w:u w:val="single"/>
        </w:rPr>
        <w:t xml:space="preserve">  </w:t>
      </w:r>
      <w:r w:rsidR="009C0CBB">
        <w:rPr>
          <w:rFonts w:ascii="MS PGothic" w:hAnsi="MS PGothic" w:hint="eastAsia"/>
          <w:sz w:val="32"/>
          <w:u w:val="single"/>
        </w:rPr>
        <w:t xml:space="preserve"> </w:t>
      </w:r>
      <w:r w:rsidRPr="009C0CBB">
        <w:rPr>
          <w:rFonts w:ascii="宋体" w:hAnsi="宋体" w:hint="eastAsia"/>
          <w:sz w:val="32"/>
          <w:u w:val="single"/>
        </w:rPr>
        <w:t>年</w:t>
      </w:r>
      <w:r w:rsidRPr="00093B5A">
        <w:rPr>
          <w:rFonts w:ascii="宋体" w:hAnsi="宋体" w:hint="eastAsia"/>
          <w:sz w:val="32"/>
          <w:u w:val="single"/>
        </w:rPr>
        <w:t>度监督审核</w:t>
      </w:r>
      <w:r w:rsidR="009C0CBB">
        <w:rPr>
          <w:rFonts w:ascii="宋体" w:hAnsi="宋体" w:hint="eastAsia"/>
          <w:sz w:val="32"/>
          <w:u w:val="single"/>
        </w:rPr>
        <w:t xml:space="preserve">    </w:t>
      </w:r>
    </w:p>
    <w:p w:rsidR="0012312B" w:rsidRPr="00093B5A" w:rsidRDefault="000D67D4" w:rsidP="0012312B">
      <w:pPr>
        <w:widowControl/>
        <w:spacing w:line="360" w:lineRule="auto"/>
        <w:ind w:right="360"/>
        <w:rPr>
          <w:rFonts w:ascii="宋体" w:hAnsi="宋体"/>
          <w:spacing w:val="80"/>
          <w:sz w:val="32"/>
        </w:rPr>
      </w:pPr>
    </w:p>
    <w:p w:rsidR="00AF6EBD" w:rsidRDefault="000D67D4" w:rsidP="0012312B">
      <w:pPr>
        <w:widowControl/>
        <w:spacing w:line="360" w:lineRule="auto"/>
        <w:ind w:right="360"/>
        <w:rPr>
          <w:rFonts w:ascii="Times New Roman" w:eastAsia="宋体" w:hAnsi="Times New Roman" w:cs="Times New Roman"/>
          <w:bCs/>
          <w:kern w:val="0"/>
          <w:sz w:val="18"/>
          <w:szCs w:val="18"/>
        </w:rPr>
      </w:pPr>
    </w:p>
    <w:p w:rsidR="00CB61F2" w:rsidRPr="00CB61F2" w:rsidRDefault="000D67D4" w:rsidP="0012312B">
      <w:pPr>
        <w:widowControl/>
        <w:spacing w:line="360" w:lineRule="auto"/>
        <w:ind w:right="360"/>
        <w:rPr>
          <w:rFonts w:ascii="Times New Roman" w:eastAsia="宋体" w:hAnsi="Times New Roman" w:cs="Times New Roman"/>
          <w:bCs/>
          <w:kern w:val="0"/>
          <w:sz w:val="18"/>
          <w:szCs w:val="18"/>
        </w:rPr>
      </w:pPr>
    </w:p>
    <w:p w:rsidR="00863661" w:rsidRPr="00093B5A" w:rsidRDefault="00D0348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0026-2018-AA-2022</w:t>
      </w:r>
      <w:bookmarkEnd w:id="3"/>
    </w:p>
    <w:p w:rsidR="00863661" w:rsidRPr="00093B5A" w:rsidRDefault="00D0348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0348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35"/>
        <w:gridCol w:w="1701"/>
        <w:gridCol w:w="2835"/>
      </w:tblGrid>
      <w:tr w:rsidR="00520F80" w:rsidTr="005A5A38">
        <w:tc>
          <w:tcPr>
            <w:tcW w:w="1849"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835"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南通晓星变压器有限公司</w:t>
            </w:r>
            <w:bookmarkEnd w:id="4"/>
          </w:p>
        </w:tc>
        <w:tc>
          <w:tcPr>
            <w:tcW w:w="1701"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rsidR="00863661" w:rsidRPr="00093B5A" w:rsidRDefault="00D0348D" w:rsidP="005A5A3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赵光济</w:t>
            </w:r>
            <w:bookmarkEnd w:id="5"/>
          </w:p>
        </w:tc>
      </w:tr>
      <w:tr w:rsidR="00520F80" w:rsidTr="005A5A38">
        <w:tc>
          <w:tcPr>
            <w:tcW w:w="1849"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ISC-2018-0231</w:t>
            </w:r>
            <w:bookmarkEnd w:id="6"/>
          </w:p>
        </w:tc>
        <w:tc>
          <w:tcPr>
            <w:tcW w:w="1701"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rsidR="00863661" w:rsidRPr="00093B5A" w:rsidRDefault="00D0348D" w:rsidP="005A5A3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2023-03-20</w:t>
            </w:r>
            <w:bookmarkEnd w:id="7"/>
          </w:p>
        </w:tc>
      </w:tr>
      <w:tr w:rsidR="00520F80" w:rsidTr="005A5A38">
        <w:tc>
          <w:tcPr>
            <w:tcW w:w="1849"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vAlign w:val="center"/>
          </w:tcPr>
          <w:p w:rsidR="00863661" w:rsidRPr="00093B5A" w:rsidRDefault="009C0CBB"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D0348D" w:rsidRPr="00093B5A">
              <w:rPr>
                <w:rFonts w:asciiTheme="minorEastAsia" w:hAnsiTheme="minorEastAsia" w:cs="宋体"/>
                <w:kern w:val="0"/>
                <w:szCs w:val="21"/>
              </w:rPr>
              <w:t>四</w:t>
            </w:r>
            <w:bookmarkEnd w:id="8"/>
            <w:r>
              <w:rPr>
                <w:rFonts w:asciiTheme="minorEastAsia" w:hAnsiTheme="minorEastAsia" w:cs="宋体"/>
                <w:kern w:val="0"/>
                <w:szCs w:val="21"/>
              </w:rPr>
              <w:t>次</w:t>
            </w:r>
          </w:p>
        </w:tc>
        <w:tc>
          <w:tcPr>
            <w:tcW w:w="1701"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rsidR="00863661" w:rsidRPr="00093B5A" w:rsidRDefault="00D0348D" w:rsidP="005A5A3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2022年03月16日</w:t>
            </w:r>
            <w:bookmarkEnd w:id="9"/>
          </w:p>
        </w:tc>
      </w:tr>
      <w:tr w:rsidR="00520F80" w:rsidTr="005A5A38">
        <w:trPr>
          <w:trHeight w:val="856"/>
        </w:trPr>
        <w:tc>
          <w:tcPr>
            <w:tcW w:w="1849" w:type="dxa"/>
            <w:vAlign w:val="center"/>
          </w:tcPr>
          <w:p w:rsidR="00863661" w:rsidRPr="00093B5A" w:rsidRDefault="00D0348D" w:rsidP="005A5A3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D0348D" w:rsidP="005A5A3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vAlign w:val="center"/>
          </w:tcPr>
          <w:p w:rsidR="005A5A38" w:rsidRDefault="005A5A38" w:rsidP="005A5A38">
            <w:pPr>
              <w:tabs>
                <w:tab w:val="left" w:pos="880"/>
              </w:tabs>
              <w:autoSpaceDE w:val="0"/>
              <w:autoSpaceDN w:val="0"/>
              <w:adjustRightInd w:val="0"/>
              <w:spacing w:before="35" w:line="276" w:lineRule="auto"/>
              <w:ind w:right="161"/>
              <w:jc w:val="center"/>
              <w:rPr>
                <w:rFonts w:ascii="宋体" w:hAnsi="宋体"/>
                <w:color w:val="000000"/>
                <w:szCs w:val="21"/>
              </w:rPr>
            </w:pPr>
            <w:r>
              <w:rPr>
                <w:rFonts w:asciiTheme="minorEastAsia" w:hAnsiTheme="minorEastAsia" w:cs="宋体"/>
                <w:kern w:val="0"/>
                <w:szCs w:val="21"/>
              </w:rPr>
              <w:t>吴素平</w:t>
            </w:r>
            <w:r>
              <w:rPr>
                <w:rFonts w:asciiTheme="minorEastAsia" w:hAnsiTheme="minorEastAsia" w:cs="宋体" w:hint="eastAsia"/>
                <w:kern w:val="0"/>
                <w:szCs w:val="21"/>
              </w:rPr>
              <w:t xml:space="preserve"> </w:t>
            </w:r>
            <w:r>
              <w:rPr>
                <w:rFonts w:ascii="宋体" w:hAnsi="宋体" w:hint="eastAsia"/>
                <w:color w:val="000000"/>
                <w:szCs w:val="21"/>
              </w:rPr>
              <w:t>ISC[S]0026</w:t>
            </w:r>
          </w:p>
          <w:p w:rsidR="00863661" w:rsidRPr="00093B5A" w:rsidRDefault="005A5A38"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周庆明 ISC-52206</w:t>
            </w:r>
          </w:p>
        </w:tc>
        <w:tc>
          <w:tcPr>
            <w:tcW w:w="1701" w:type="dxa"/>
            <w:vAlign w:val="center"/>
          </w:tcPr>
          <w:p w:rsidR="00863661" w:rsidRPr="00093B5A" w:rsidRDefault="00D0348D" w:rsidP="005A5A3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rsidR="005A5A38" w:rsidRDefault="005A5A38" w:rsidP="005A5A38">
            <w:pPr>
              <w:jc w:val="center"/>
              <w:rPr>
                <w:rFonts w:ascii="宋体" w:hAnsi="宋体"/>
                <w:szCs w:val="21"/>
              </w:rPr>
            </w:pPr>
            <w:r>
              <w:rPr>
                <w:rFonts w:asciiTheme="minorEastAsia" w:hAnsiTheme="minorEastAsia" w:cs="宋体"/>
                <w:kern w:val="0"/>
                <w:szCs w:val="21"/>
              </w:rPr>
              <w:t>品质部、</w:t>
            </w:r>
            <w:r w:rsidRPr="005672D7">
              <w:rPr>
                <w:rFonts w:ascii="宋体" w:hAnsi="宋体" w:hint="eastAsia"/>
                <w:szCs w:val="21"/>
              </w:rPr>
              <w:t>行政部</w:t>
            </w:r>
          </w:p>
          <w:p w:rsidR="00863661" w:rsidRDefault="00E81630" w:rsidP="005A5A38">
            <w:pPr>
              <w:jc w:val="center"/>
              <w:rPr>
                <w:rFonts w:eastAsia="新宋体" w:hint="eastAsia"/>
                <w:szCs w:val="21"/>
              </w:rPr>
            </w:pPr>
            <w:r>
              <w:rPr>
                <w:rFonts w:eastAsia="新宋体" w:hint="eastAsia"/>
                <w:szCs w:val="21"/>
              </w:rPr>
              <w:t>营业</w:t>
            </w:r>
            <w:r w:rsidR="005A5A38">
              <w:rPr>
                <w:rFonts w:eastAsia="新宋体" w:hint="eastAsia"/>
                <w:szCs w:val="21"/>
              </w:rPr>
              <w:t>部、采购部</w:t>
            </w:r>
          </w:p>
          <w:p w:rsidR="00E81630" w:rsidRPr="005A5A38" w:rsidRDefault="00E81630" w:rsidP="00E81630">
            <w:pPr>
              <w:jc w:val="center"/>
              <w:rPr>
                <w:rFonts w:eastAsia="新宋体"/>
                <w:szCs w:val="21"/>
              </w:rPr>
            </w:pPr>
            <w:r>
              <w:rPr>
                <w:rFonts w:eastAsia="新宋体" w:hint="eastAsia"/>
                <w:szCs w:val="21"/>
              </w:rPr>
              <w:t>制作部</w:t>
            </w:r>
            <w:bookmarkStart w:id="10" w:name="_GoBack"/>
            <w:bookmarkEnd w:id="10"/>
          </w:p>
        </w:tc>
      </w:tr>
    </w:tbl>
    <w:p w:rsidR="00863661" w:rsidRPr="00093B5A" w:rsidRDefault="00D0348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CD1047" w:rsidRDefault="00CD1047" w:rsidP="00CD1047">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CD1047" w:rsidRDefault="00CD1047" w:rsidP="00CD1047">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CD1047" w:rsidRDefault="00CD1047" w:rsidP="00CD1047">
      <w:pPr>
        <w:widowControl/>
        <w:spacing w:line="240" w:lineRule="exact"/>
        <w:rPr>
          <w:rFonts w:asciiTheme="minorEastAsia" w:hAnsiTheme="minorEastAsia" w:cs="宋体"/>
          <w:bCs/>
          <w:kern w:val="0"/>
          <w:szCs w:val="21"/>
        </w:rPr>
      </w:pPr>
    </w:p>
    <w:p w:rsidR="00CD1047" w:rsidRDefault="00CD1047" w:rsidP="00CD1047">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CD1047" w:rsidRPr="005D1A93" w:rsidRDefault="00CD1047" w:rsidP="00CD1047">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5B7139">
        <w:rPr>
          <w:rFonts w:asciiTheme="minorEastAsia" w:hAnsiTheme="minorEastAsia" w:cs="宋体" w:hint="eastAsia"/>
          <w:bCs/>
          <w:kern w:val="0"/>
          <w:szCs w:val="21"/>
        </w:rPr>
        <w:t>：</w:t>
      </w:r>
      <w:r w:rsidRPr="008F492F">
        <w:rPr>
          <w:rFonts w:asciiTheme="minorEastAsia" w:hAnsiTheme="minorEastAsia" w:cs="宋体" w:hint="eastAsia"/>
          <w:bCs/>
          <w:kern w:val="0"/>
          <w:szCs w:val="21"/>
        </w:rPr>
        <w:t>远程审核中检查了企业提供的内审资料：</w:t>
      </w:r>
      <w:r w:rsidRPr="00344C5A">
        <w:rPr>
          <w:rFonts w:ascii="宋体" w:hAnsi="宋体" w:hint="eastAsia"/>
          <w:bCs/>
          <w:szCs w:val="21"/>
        </w:rPr>
        <w:t>企业每年进行一次内审，于2021年</w:t>
      </w:r>
      <w:r>
        <w:rPr>
          <w:rFonts w:ascii="宋体" w:hAnsi="宋体" w:hint="eastAsia"/>
          <w:bCs/>
          <w:szCs w:val="21"/>
        </w:rPr>
        <w:t>12</w:t>
      </w:r>
      <w:r w:rsidRPr="00344C5A">
        <w:rPr>
          <w:rFonts w:ascii="宋体" w:hAnsi="宋体" w:hint="eastAsia"/>
          <w:bCs/>
          <w:szCs w:val="21"/>
        </w:rPr>
        <w:t>月</w:t>
      </w:r>
      <w:r>
        <w:rPr>
          <w:rFonts w:ascii="宋体" w:hAnsi="宋体" w:hint="eastAsia"/>
          <w:bCs/>
          <w:szCs w:val="21"/>
        </w:rPr>
        <w:t>（06-</w:t>
      </w:r>
      <w:r w:rsidRPr="00344C5A">
        <w:rPr>
          <w:rFonts w:ascii="宋体" w:hAnsi="宋体" w:hint="eastAsia"/>
          <w:bCs/>
          <w:szCs w:val="21"/>
        </w:rPr>
        <w:t>0</w:t>
      </w:r>
      <w:r>
        <w:rPr>
          <w:rFonts w:ascii="宋体" w:hAnsi="宋体" w:hint="eastAsia"/>
          <w:bCs/>
          <w:szCs w:val="21"/>
        </w:rPr>
        <w:t>9）</w:t>
      </w:r>
      <w:r w:rsidRPr="00344C5A">
        <w:rPr>
          <w:rFonts w:ascii="宋体" w:hAnsi="宋体" w:hint="eastAsia"/>
          <w:bCs/>
          <w:szCs w:val="21"/>
        </w:rPr>
        <w:t>日组织了公司测量体系内审工作，对公司的所有部门及生产</w:t>
      </w:r>
      <w:r>
        <w:rPr>
          <w:rFonts w:ascii="宋体" w:hAnsi="宋体" w:hint="eastAsia"/>
          <w:bCs/>
          <w:szCs w:val="21"/>
        </w:rPr>
        <w:t>车间</w:t>
      </w:r>
      <w:r w:rsidRPr="00344C5A">
        <w:rPr>
          <w:rFonts w:ascii="宋体" w:hAnsi="宋体" w:hint="eastAsia"/>
          <w:bCs/>
          <w:szCs w:val="21"/>
        </w:rPr>
        <w:t>进行了全要素的审核，测量管理体系开出一个</w:t>
      </w:r>
      <w:proofErr w:type="gramStart"/>
      <w:r w:rsidRPr="00344C5A">
        <w:rPr>
          <w:rFonts w:ascii="宋体" w:hAnsi="宋体" w:hint="eastAsia"/>
          <w:bCs/>
          <w:szCs w:val="21"/>
        </w:rPr>
        <w:t>次要不</w:t>
      </w:r>
      <w:proofErr w:type="gramEnd"/>
      <w:r w:rsidRPr="00344C5A">
        <w:rPr>
          <w:rFonts w:ascii="宋体" w:hAnsi="宋体" w:hint="eastAsia"/>
          <w:bCs/>
          <w:szCs w:val="21"/>
        </w:rPr>
        <w:t>符合项，按规定时间进行了整改，已关闭。</w:t>
      </w:r>
    </w:p>
    <w:p w:rsidR="00CD1047" w:rsidRDefault="00CD1047" w:rsidP="00CD1047">
      <w:pPr>
        <w:snapToGrid w:val="0"/>
        <w:spacing w:line="380" w:lineRule="exact"/>
        <w:rPr>
          <w:rFonts w:ascii="宋体" w:hAnsi="宋体"/>
          <w:bCs/>
          <w:szCs w:val="21"/>
        </w:rPr>
      </w:pPr>
      <w:r w:rsidRPr="00344C5A">
        <w:rPr>
          <w:rStyle w:val="FontStyle99"/>
          <w:rFonts w:ascii="宋体" w:eastAsia="宋体"/>
          <w:szCs w:val="21"/>
        </w:rPr>
        <w:t>2.2管理评审情况：</w:t>
      </w:r>
      <w:r w:rsidRPr="008F492F">
        <w:rPr>
          <w:rStyle w:val="FontStyle99"/>
          <w:rFonts w:ascii="宋体" w:eastAsia="宋体" w:hint="eastAsia"/>
          <w:szCs w:val="21"/>
        </w:rPr>
        <w:t>远程审核中检查了企业提供的</w:t>
      </w:r>
      <w:r>
        <w:rPr>
          <w:rStyle w:val="FontStyle99"/>
          <w:rFonts w:ascii="宋体" w:eastAsia="宋体" w:hint="eastAsia"/>
          <w:szCs w:val="21"/>
        </w:rPr>
        <w:t>管理评</w:t>
      </w:r>
      <w:r w:rsidRPr="008F492F">
        <w:rPr>
          <w:rStyle w:val="FontStyle99"/>
          <w:rFonts w:ascii="宋体" w:eastAsia="宋体" w:hint="eastAsia"/>
          <w:szCs w:val="21"/>
        </w:rPr>
        <w:t>审资料：</w:t>
      </w:r>
      <w:r w:rsidRPr="00344C5A">
        <w:rPr>
          <w:rFonts w:ascii="宋体" w:hAnsi="宋体" w:hint="eastAsia"/>
          <w:bCs/>
          <w:szCs w:val="21"/>
        </w:rPr>
        <w:t>2021年</w:t>
      </w:r>
      <w:r>
        <w:rPr>
          <w:rFonts w:ascii="宋体" w:hAnsi="宋体" w:hint="eastAsia"/>
          <w:bCs/>
          <w:szCs w:val="21"/>
        </w:rPr>
        <w:t>12</w:t>
      </w:r>
      <w:r w:rsidRPr="00344C5A">
        <w:rPr>
          <w:rFonts w:ascii="宋体" w:hAnsi="宋体" w:hint="eastAsia"/>
          <w:bCs/>
          <w:szCs w:val="21"/>
        </w:rPr>
        <w:t>月</w:t>
      </w:r>
      <w:r>
        <w:rPr>
          <w:rFonts w:ascii="宋体" w:hAnsi="宋体" w:hint="eastAsia"/>
          <w:bCs/>
          <w:szCs w:val="21"/>
        </w:rPr>
        <w:t>18</w:t>
      </w:r>
      <w:r w:rsidRPr="00344C5A">
        <w:rPr>
          <w:rFonts w:ascii="宋体" w:hAnsi="宋体" w:hint="eastAsia"/>
          <w:bCs/>
          <w:szCs w:val="21"/>
        </w:rPr>
        <w:t>日进行了管理评审，会议由公司的</w:t>
      </w:r>
      <w:r>
        <w:rPr>
          <w:rFonts w:ascii="宋体" w:hAnsi="宋体" w:hint="eastAsia"/>
          <w:bCs/>
          <w:szCs w:val="21"/>
        </w:rPr>
        <w:t>管理者代表黄成稳主持，</w:t>
      </w:r>
      <w:r w:rsidRPr="00681AF8">
        <w:rPr>
          <w:rFonts w:ascii="宋体" w:hAnsi="宋体" w:hint="eastAsia"/>
          <w:bCs/>
          <w:szCs w:val="21"/>
        </w:rPr>
        <w:t>管理者代表</w:t>
      </w:r>
      <w:r w:rsidRPr="00344C5A">
        <w:rPr>
          <w:rFonts w:ascii="宋体" w:hAnsi="宋体" w:hint="eastAsia"/>
          <w:bCs/>
          <w:szCs w:val="21"/>
        </w:rPr>
        <w:t>及各部门负责人汇报了体系运行情况，会议肯定了公司测量管理体系的充分性、有效性和适宜性，形成了管理评审报告，</w:t>
      </w:r>
      <w:r w:rsidRPr="00CD1047">
        <w:rPr>
          <w:rFonts w:ascii="宋体" w:hAnsi="宋体" w:hint="eastAsia"/>
          <w:bCs/>
          <w:szCs w:val="21"/>
        </w:rPr>
        <w:t>同时对管理评审的</w:t>
      </w:r>
      <w:r>
        <w:rPr>
          <w:rFonts w:ascii="宋体" w:hAnsi="宋体" w:hint="eastAsia"/>
          <w:bCs/>
          <w:szCs w:val="21"/>
        </w:rPr>
        <w:t>输出编制了改进实施情况表，规定了完成日期计，确认结果</w:t>
      </w:r>
      <w:r w:rsidRPr="007F0D4C">
        <w:rPr>
          <w:rFonts w:ascii="宋体" w:hAnsi="宋体" w:hint="eastAsia"/>
          <w:bCs/>
          <w:szCs w:val="21"/>
        </w:rPr>
        <w:t>，</w:t>
      </w:r>
      <w:r>
        <w:rPr>
          <w:rFonts w:ascii="宋体" w:hAnsi="宋体" w:hint="eastAsia"/>
          <w:bCs/>
          <w:szCs w:val="21"/>
        </w:rPr>
        <w:t>满足要求</w:t>
      </w:r>
      <w:r w:rsidRPr="00344C5A">
        <w:rPr>
          <w:rFonts w:ascii="宋体" w:hAnsi="宋体" w:hint="eastAsia"/>
          <w:bCs/>
          <w:szCs w:val="21"/>
        </w:rPr>
        <w:t>。</w:t>
      </w:r>
    </w:p>
    <w:p w:rsidR="00CD1047" w:rsidRPr="00344C5A" w:rsidRDefault="00CD1047" w:rsidP="00CD1047">
      <w:pPr>
        <w:snapToGrid w:val="0"/>
        <w:spacing w:line="240" w:lineRule="exact"/>
        <w:rPr>
          <w:rStyle w:val="FontStyle99"/>
          <w:rFonts w:ascii="宋体" w:eastAsia="宋体"/>
          <w:szCs w:val="21"/>
        </w:rPr>
      </w:pPr>
    </w:p>
    <w:p w:rsidR="00CD1047" w:rsidRPr="008D12CD" w:rsidRDefault="00CD1047" w:rsidP="00355CB1">
      <w:pPr>
        <w:widowControl/>
        <w:spacing w:line="276" w:lineRule="auto"/>
        <w:rPr>
          <w:rFonts w:asciiTheme="minorEastAsia" w:hAnsiTheme="minorEastAsia" w:cs="宋体"/>
          <w:kern w:val="0"/>
          <w:szCs w:val="21"/>
        </w:rPr>
      </w:pPr>
      <w:r>
        <w:rPr>
          <w:rFonts w:asciiTheme="minorEastAsia" w:hAnsiTheme="minorEastAsia" w:cs="宋体" w:hint="eastAsia"/>
          <w:bCs/>
          <w:kern w:val="0"/>
          <w:szCs w:val="21"/>
        </w:rPr>
        <w:t>3.为持续改进而策划的活动的进展企业对识别的重要测量过程配备的测量设备进行了持续的控制，在去年审核以来的</w:t>
      </w:r>
      <w:r w:rsidRPr="005D1A93">
        <w:rPr>
          <w:rFonts w:asciiTheme="minorEastAsia" w:hAnsiTheme="minorEastAsia" w:cs="宋体" w:hint="eastAsia"/>
          <w:bCs/>
          <w:kern w:val="0"/>
          <w:szCs w:val="21"/>
        </w:rPr>
        <w:t>一</w:t>
      </w:r>
      <w:r>
        <w:rPr>
          <w:rFonts w:asciiTheme="minorEastAsia" w:hAnsiTheme="minorEastAsia" w:cs="宋体" w:hint="eastAsia"/>
          <w:bCs/>
          <w:kern w:val="0"/>
          <w:szCs w:val="21"/>
        </w:rPr>
        <w:t>年内,</w:t>
      </w:r>
      <w:r>
        <w:rPr>
          <w:rFonts w:asciiTheme="minorEastAsia" w:hAnsiTheme="minorEastAsia" w:cs="宋体" w:hint="eastAsia"/>
          <w:kern w:val="0"/>
          <w:szCs w:val="21"/>
        </w:rPr>
        <w:t xml:space="preserve"> 无</w:t>
      </w:r>
      <w:r w:rsidRPr="008D12CD">
        <w:rPr>
          <w:rFonts w:asciiTheme="minorEastAsia" w:hAnsiTheme="minorEastAsia" w:cs="宋体" w:hint="eastAsia"/>
          <w:kern w:val="0"/>
          <w:szCs w:val="21"/>
        </w:rPr>
        <w:t>有新增的关键、重要测量设备。</w:t>
      </w:r>
    </w:p>
    <w:p w:rsidR="00CD1047" w:rsidRPr="00281B72" w:rsidRDefault="00CD1047" w:rsidP="00CD1047">
      <w:pPr>
        <w:widowControl/>
        <w:spacing w:line="38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远程审核中：审核组</w:t>
      </w:r>
      <w:r w:rsidRPr="00281B72">
        <w:rPr>
          <w:rFonts w:asciiTheme="minorEastAsia" w:hAnsiTheme="minorEastAsia" w:cs="宋体" w:hint="eastAsia"/>
          <w:kern w:val="0"/>
          <w:szCs w:val="21"/>
        </w:rPr>
        <w:t>检查了202</w:t>
      </w:r>
      <w:r>
        <w:rPr>
          <w:rFonts w:asciiTheme="minorEastAsia" w:hAnsiTheme="minorEastAsia" w:cs="宋体" w:hint="eastAsia"/>
          <w:kern w:val="0"/>
          <w:szCs w:val="21"/>
        </w:rPr>
        <w:t>1</w:t>
      </w:r>
      <w:r w:rsidRPr="00281B72">
        <w:rPr>
          <w:rFonts w:asciiTheme="minorEastAsia" w:hAnsiTheme="minorEastAsia" w:cs="宋体" w:hint="eastAsia"/>
          <w:kern w:val="0"/>
          <w:szCs w:val="21"/>
        </w:rPr>
        <w:t>年《测量设备检定、校准结果确认表》，重点检查了对产品质量起关键、重要作用的测量设备的校准证书上的所有内容的正确性、有效性进行了确认，满足标准要求。</w:t>
      </w:r>
      <w:r w:rsidRPr="00281B72">
        <w:rPr>
          <w:rFonts w:asciiTheme="minorEastAsia" w:hAnsiTheme="minorEastAsia" w:cs="宋体"/>
          <w:kern w:val="0"/>
          <w:szCs w:val="21"/>
        </w:rPr>
        <w:t xml:space="preserve"> </w:t>
      </w:r>
    </w:p>
    <w:p w:rsidR="00CD1047" w:rsidRPr="00281B72" w:rsidRDefault="00355CB1" w:rsidP="00355CB1">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a)</w:t>
      </w:r>
      <w:r w:rsidR="00CD1047" w:rsidRPr="00281B72">
        <w:rPr>
          <w:rFonts w:asciiTheme="minorEastAsia" w:hAnsiTheme="minorEastAsia" w:cs="宋体" w:hint="eastAsia"/>
          <w:kern w:val="0"/>
          <w:szCs w:val="21"/>
        </w:rPr>
        <w:t>检查了使用中的A类、B类测量设备的监视记录：202</w:t>
      </w:r>
      <w:r w:rsidR="00CD1047">
        <w:rPr>
          <w:rFonts w:asciiTheme="minorEastAsia" w:hAnsiTheme="minorEastAsia" w:cs="宋体" w:hint="eastAsia"/>
          <w:kern w:val="0"/>
          <w:szCs w:val="21"/>
        </w:rPr>
        <w:t>1</w:t>
      </w:r>
      <w:r w:rsidR="00CD1047" w:rsidRPr="00281B72">
        <w:rPr>
          <w:rFonts w:asciiTheme="minorEastAsia" w:hAnsiTheme="minorEastAsia" w:cs="宋体" w:hint="eastAsia"/>
          <w:kern w:val="0"/>
          <w:szCs w:val="21"/>
        </w:rPr>
        <w:t>年《测量设备月度抽检计划》及《测量设备抽查记录》，满足要求。</w:t>
      </w:r>
    </w:p>
    <w:p w:rsidR="00CD1047" w:rsidRPr="008D12CD" w:rsidRDefault="00355CB1" w:rsidP="00355CB1">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b)</w:t>
      </w:r>
      <w:r w:rsidR="00CD1047" w:rsidRPr="008D12CD">
        <w:rPr>
          <w:rFonts w:asciiTheme="minorEastAsia" w:hAnsiTheme="minorEastAsia" w:cs="宋体" w:hint="eastAsia"/>
          <w:bCs/>
          <w:kern w:val="0"/>
          <w:szCs w:val="21"/>
        </w:rPr>
        <w:t>抽查</w:t>
      </w:r>
      <w:r w:rsidR="00CD1047" w:rsidRPr="00355CB1">
        <w:rPr>
          <w:rFonts w:asciiTheme="minorEastAsia" w:hAnsiTheme="minorEastAsia" w:cs="宋体" w:hint="eastAsia"/>
          <w:bCs/>
          <w:kern w:val="0"/>
          <w:szCs w:val="21"/>
        </w:rPr>
        <w:t>了</w:t>
      </w:r>
      <w:r w:rsidRPr="00355CB1">
        <w:rPr>
          <w:rFonts w:asciiTheme="minorEastAsia" w:hAnsiTheme="minorEastAsia" w:cs="宋体" w:hint="eastAsia"/>
          <w:bCs/>
          <w:kern w:val="0"/>
          <w:szCs w:val="21"/>
        </w:rPr>
        <w:t>电压比检测</w:t>
      </w:r>
      <w:r w:rsidR="00CD1047" w:rsidRPr="00355CB1">
        <w:rPr>
          <w:rFonts w:asciiTheme="minorEastAsia" w:hAnsiTheme="minorEastAsia" w:cs="宋体" w:hint="eastAsia"/>
          <w:bCs/>
          <w:kern w:val="0"/>
          <w:szCs w:val="21"/>
        </w:rPr>
        <w:t>过程，计量要求的导出正确，配备的测量设备，经校准并进行了计量验证，验证方法正确，详见《计量要求导出与计量验证记录表》；</w:t>
      </w:r>
      <w:r w:rsidR="00CD1047" w:rsidRPr="00355CB1">
        <w:rPr>
          <w:rFonts w:hint="eastAsia"/>
          <w:szCs w:val="21"/>
        </w:rPr>
        <w:t>实验室提供了</w:t>
      </w:r>
      <w:r w:rsidR="00CD1047" w:rsidRPr="00355CB1">
        <w:rPr>
          <w:rFonts w:hint="eastAsia"/>
          <w:szCs w:val="21"/>
        </w:rPr>
        <w:t>20</w:t>
      </w:r>
      <w:r w:rsidR="00CD1047" w:rsidRPr="00355CB1">
        <w:rPr>
          <w:rFonts w:hint="eastAsia"/>
          <w:szCs w:val="21"/>
        </w:rPr>
        <w:t>份测量不确定度评估报告，抽查了</w:t>
      </w:r>
      <w:r w:rsidRPr="00355CB1">
        <w:rPr>
          <w:rFonts w:asciiTheme="minorEastAsia" w:hAnsiTheme="minorEastAsia" w:cs="宋体" w:hint="eastAsia"/>
          <w:bCs/>
          <w:kern w:val="0"/>
          <w:szCs w:val="21"/>
        </w:rPr>
        <w:t>电压比检测过程</w:t>
      </w:r>
      <w:r w:rsidR="00CD1047" w:rsidRPr="00355CB1">
        <w:rPr>
          <w:rFonts w:ascii="宋体" w:hAnsi="宋体" w:hint="eastAsia"/>
          <w:szCs w:val="21"/>
        </w:rPr>
        <w:t>测量不确定度评估报告</w:t>
      </w:r>
      <w:r w:rsidR="00CD1047" w:rsidRPr="00355CB1">
        <w:rPr>
          <w:rFonts w:hint="eastAsia"/>
          <w:szCs w:val="21"/>
        </w:rPr>
        <w:t>，</w:t>
      </w:r>
      <w:r w:rsidR="00CD1047" w:rsidRPr="008D12CD">
        <w:rPr>
          <w:rFonts w:hint="eastAsia"/>
          <w:szCs w:val="21"/>
        </w:rPr>
        <w:t>测量不确定度评定方法正确、符合要求，见附件。</w:t>
      </w:r>
    </w:p>
    <w:p w:rsidR="00CD1047" w:rsidRPr="008D12CD" w:rsidRDefault="00CD1047" w:rsidP="00CD1047">
      <w:pPr>
        <w:widowControl/>
        <w:spacing w:line="276"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 xml:space="preserve"> </w:t>
      </w:r>
    </w:p>
    <w:p w:rsidR="00CD1047" w:rsidRPr="00355CB1" w:rsidRDefault="00CD1047" w:rsidP="00CD1047">
      <w:pPr>
        <w:widowControl/>
        <w:spacing w:line="240" w:lineRule="exact"/>
        <w:rPr>
          <w:rFonts w:asciiTheme="minorEastAsia" w:hAnsiTheme="minorEastAsia" w:cs="宋体"/>
          <w:kern w:val="0"/>
          <w:szCs w:val="21"/>
        </w:rPr>
      </w:pPr>
    </w:p>
    <w:p w:rsidR="00CD1047" w:rsidRDefault="00355CB1" w:rsidP="00355CB1">
      <w:pPr>
        <w:widowControl/>
        <w:spacing w:line="380" w:lineRule="exact"/>
        <w:rPr>
          <w:rFonts w:hint="eastAsia"/>
          <w:szCs w:val="21"/>
        </w:rPr>
      </w:pPr>
      <w:r>
        <w:rPr>
          <w:rFonts w:asciiTheme="minorEastAsia" w:hAnsiTheme="minorEastAsia" w:cs="宋体" w:hint="eastAsia"/>
          <w:kern w:val="0"/>
          <w:szCs w:val="21"/>
        </w:rPr>
        <w:lastRenderedPageBreak/>
        <w:t>c)</w:t>
      </w:r>
      <w:r w:rsidR="00CD1047" w:rsidRPr="005B7139">
        <w:rPr>
          <w:rFonts w:asciiTheme="minorEastAsia" w:hAnsiTheme="minorEastAsia" w:cs="宋体" w:hint="eastAsia"/>
          <w:kern w:val="0"/>
          <w:szCs w:val="21"/>
        </w:rPr>
        <w:t>测</w:t>
      </w:r>
      <w:r w:rsidR="00CD1047" w:rsidRPr="00AE0194">
        <w:rPr>
          <w:rFonts w:asciiTheme="minorEastAsia" w:hAnsiTheme="minorEastAsia" w:cs="宋体" w:hint="eastAsia"/>
          <w:kern w:val="0"/>
          <w:szCs w:val="21"/>
        </w:rPr>
        <w:t>量设备的溯源：</w:t>
      </w:r>
      <w:r w:rsidR="00CD1047" w:rsidRPr="00AE0194">
        <w:rPr>
          <w:rFonts w:ascii="宋体" w:eastAsia="宋体" w:hAnsi="宋体" w:hint="eastAsia"/>
          <w:bCs/>
          <w:szCs w:val="21"/>
        </w:rPr>
        <w:t>企业未建立最高标准，</w:t>
      </w:r>
      <w:r w:rsidR="00AE0194" w:rsidRPr="00AE0194">
        <w:rPr>
          <w:rFonts w:ascii="宋体" w:eastAsia="宋体" w:hAnsi="宋体" w:hint="eastAsia"/>
          <w:bCs/>
          <w:szCs w:val="21"/>
        </w:rPr>
        <w:t>全部测量设备均委托上海电动工具研究所、东北国家计量测试中心、海安县计量检定测试所、上海市计量测试技术研究所、国防科技工业颗粒度一级计量站、广东力赛计量检测有限公司六家机构进行检定/校准，校准/检定证书由品质部保存。根据抽查情况，该公司的校准/检定情况符合溯源性要求</w:t>
      </w:r>
      <w:r w:rsidR="00CD1047" w:rsidRPr="00AE0194">
        <w:rPr>
          <w:rFonts w:hint="eastAsia"/>
          <w:szCs w:val="21"/>
        </w:rPr>
        <w:t>。详见《测量设备溯源检查表》</w:t>
      </w:r>
    </w:p>
    <w:p w:rsidR="00CD1047" w:rsidRPr="005B7139" w:rsidRDefault="00CD1047" w:rsidP="00CD1047">
      <w:pPr>
        <w:widowControl/>
        <w:spacing w:line="240" w:lineRule="exact"/>
        <w:rPr>
          <w:szCs w:val="21"/>
        </w:rPr>
      </w:pPr>
    </w:p>
    <w:p w:rsidR="00CD1047" w:rsidRDefault="00CD1047" w:rsidP="00CD1047">
      <w:pPr>
        <w:widowControl/>
        <w:spacing w:line="380" w:lineRule="exact"/>
        <w:rPr>
          <w:szCs w:val="21"/>
        </w:rPr>
      </w:pPr>
      <w:r>
        <w:rPr>
          <w:szCs w:val="21"/>
        </w:rPr>
        <w:t>4.</w:t>
      </w:r>
      <w:r>
        <w:rPr>
          <w:rFonts w:hint="eastAsia"/>
          <w:szCs w:val="21"/>
        </w:rPr>
        <w:t>能源管理情况：</w:t>
      </w:r>
    </w:p>
    <w:p w:rsidR="00CD1047" w:rsidRPr="00AE0194" w:rsidRDefault="00AE0194" w:rsidP="00CD1047">
      <w:pPr>
        <w:widowControl/>
        <w:spacing w:line="380" w:lineRule="exact"/>
        <w:ind w:firstLineChars="200" w:firstLine="420"/>
        <w:rPr>
          <w:szCs w:val="21"/>
        </w:rPr>
      </w:pPr>
      <w:r w:rsidRPr="00AE0194">
        <w:rPr>
          <w:rFonts w:hint="eastAsia"/>
          <w:szCs w:val="21"/>
        </w:rPr>
        <w:t>企业属于重点耗能单位，主要能源种类有电力、水，蒸汽，共消耗</w:t>
      </w:r>
      <w:r w:rsidRPr="00AE0194">
        <w:rPr>
          <w:rFonts w:hint="eastAsia"/>
          <w:szCs w:val="21"/>
        </w:rPr>
        <w:t>0.42</w:t>
      </w:r>
      <w:r w:rsidRPr="00AE0194">
        <w:rPr>
          <w:rFonts w:hint="eastAsia"/>
          <w:szCs w:val="21"/>
        </w:rPr>
        <w:t>万吨标准煤。</w:t>
      </w:r>
      <w:r w:rsidR="00CD1047" w:rsidRPr="00AE0194">
        <w:rPr>
          <w:rFonts w:ascii="宋体" w:eastAsia="宋体" w:hAnsi="宋体" w:hint="eastAsia"/>
          <w:bCs/>
          <w:szCs w:val="21"/>
        </w:rPr>
        <w:t>能源计量管理满足GB17167-2006</w:t>
      </w:r>
      <w:r w:rsidRPr="00AE0194">
        <w:rPr>
          <w:rFonts w:ascii="宋体" w:eastAsia="宋体" w:hAnsi="宋体" w:hint="eastAsia"/>
          <w:bCs/>
          <w:szCs w:val="21"/>
        </w:rPr>
        <w:t>标准要求,详见《能源计量审核情况表》。</w:t>
      </w:r>
    </w:p>
    <w:p w:rsidR="00CD1047" w:rsidRDefault="00CD1047" w:rsidP="00CD1047">
      <w:pPr>
        <w:widowControl/>
        <w:spacing w:line="240" w:lineRule="exact"/>
        <w:ind w:firstLineChars="200" w:firstLine="420"/>
        <w:rPr>
          <w:rFonts w:ascii="宋体" w:eastAsia="宋体" w:hAnsi="宋体"/>
          <w:bCs/>
          <w:szCs w:val="21"/>
        </w:rPr>
      </w:pPr>
    </w:p>
    <w:p w:rsidR="00CD1047" w:rsidRPr="005B7139" w:rsidRDefault="00CD1047" w:rsidP="00CD1047">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CD1047" w:rsidRPr="00AC7BC3" w:rsidRDefault="00CD1047" w:rsidP="00CD1047">
      <w:pPr>
        <w:widowControl/>
        <w:spacing w:line="380" w:lineRule="exact"/>
        <w:ind w:firstLineChars="200" w:firstLine="420"/>
      </w:pPr>
      <w:proofErr w:type="gramStart"/>
      <w:r w:rsidRPr="00AC7BC3">
        <w:rPr>
          <w:rFonts w:hint="eastAsia"/>
        </w:rPr>
        <w:t>上年对</w:t>
      </w:r>
      <w:proofErr w:type="gramEnd"/>
      <w:r w:rsidRPr="00AC7BC3">
        <w:rPr>
          <w:rFonts w:hint="eastAsia"/>
        </w:rPr>
        <w:t>企业审核中发现的</w:t>
      </w:r>
      <w:r>
        <w:rPr>
          <w:rFonts w:hint="eastAsia"/>
        </w:rPr>
        <w:t>一</w:t>
      </w:r>
      <w:r w:rsidRPr="00AC7BC3">
        <w:rPr>
          <w:rFonts w:hint="eastAsia"/>
        </w:rPr>
        <w:t>个不符合项及纠正措施完成情况：</w:t>
      </w:r>
    </w:p>
    <w:p w:rsidR="00CD1047" w:rsidRDefault="00CD1047" w:rsidP="00CD1047">
      <w:pPr>
        <w:widowControl/>
        <w:spacing w:line="380" w:lineRule="exact"/>
        <w:ind w:firstLineChars="200" w:firstLine="420"/>
      </w:pPr>
      <w:r w:rsidRPr="00737359">
        <w:rPr>
          <w:rFonts w:hint="eastAsia"/>
        </w:rPr>
        <w:t xml:space="preserve">1. </w:t>
      </w:r>
      <w:r>
        <w:rPr>
          <w:rFonts w:hint="eastAsia"/>
        </w:rPr>
        <w:t>抽查企业的测量体系内审员资质，内审</w:t>
      </w:r>
      <w:proofErr w:type="gramStart"/>
      <w:r>
        <w:rPr>
          <w:rFonts w:hint="eastAsia"/>
        </w:rPr>
        <w:t>员盛丽取得</w:t>
      </w:r>
      <w:proofErr w:type="gramEnd"/>
      <w:r>
        <w:rPr>
          <w:rFonts w:hint="eastAsia"/>
        </w:rPr>
        <w:t>了测量体系内审员证书，量计内字第</w:t>
      </w:r>
      <w:r>
        <w:rPr>
          <w:rFonts w:hint="eastAsia"/>
        </w:rPr>
        <w:t>18031</w:t>
      </w:r>
      <w:r>
        <w:rPr>
          <w:rFonts w:hint="eastAsia"/>
        </w:rPr>
        <w:t>号，</w:t>
      </w:r>
      <w:r>
        <w:rPr>
          <w:rFonts w:hint="eastAsia"/>
        </w:rPr>
        <w:t>2018</w:t>
      </w:r>
      <w:r>
        <w:rPr>
          <w:rFonts w:hint="eastAsia"/>
        </w:rPr>
        <w:t>年</w:t>
      </w:r>
      <w:r>
        <w:rPr>
          <w:rFonts w:hint="eastAsia"/>
        </w:rPr>
        <w:t>02</w:t>
      </w:r>
      <w:r>
        <w:rPr>
          <w:rFonts w:hint="eastAsia"/>
        </w:rPr>
        <w:t>月</w:t>
      </w:r>
      <w:r>
        <w:rPr>
          <w:rFonts w:hint="eastAsia"/>
        </w:rPr>
        <w:t>04</w:t>
      </w:r>
      <w:r>
        <w:rPr>
          <w:rFonts w:hint="eastAsia"/>
        </w:rPr>
        <w:t>日取证，有效期至</w:t>
      </w:r>
      <w:r>
        <w:rPr>
          <w:rFonts w:hint="eastAsia"/>
        </w:rPr>
        <w:t>2021</w:t>
      </w:r>
      <w:r>
        <w:rPr>
          <w:rFonts w:hint="eastAsia"/>
        </w:rPr>
        <w:t>年</w:t>
      </w:r>
      <w:r>
        <w:rPr>
          <w:rFonts w:hint="eastAsia"/>
        </w:rPr>
        <w:t>02</w:t>
      </w:r>
      <w:r>
        <w:rPr>
          <w:rFonts w:hint="eastAsia"/>
        </w:rPr>
        <w:t>月</w:t>
      </w:r>
      <w:r>
        <w:rPr>
          <w:rFonts w:hint="eastAsia"/>
        </w:rPr>
        <w:t>03</w:t>
      </w:r>
      <w:r>
        <w:rPr>
          <w:rFonts w:hint="eastAsia"/>
        </w:rPr>
        <w:t>日，已过期，不符合</w:t>
      </w:r>
      <w:r>
        <w:rPr>
          <w:rFonts w:hint="eastAsia"/>
        </w:rPr>
        <w:t xml:space="preserve">6.1.2 </w:t>
      </w:r>
      <w:r>
        <w:rPr>
          <w:rFonts w:hint="eastAsia"/>
        </w:rPr>
        <w:t>能力和培训的要求。</w:t>
      </w:r>
    </w:p>
    <w:p w:rsidR="00CD1047" w:rsidRDefault="00CD1047" w:rsidP="00CD1047">
      <w:pPr>
        <w:widowControl/>
        <w:spacing w:line="380" w:lineRule="exact"/>
        <w:ind w:firstLineChars="200" w:firstLine="420"/>
      </w:pPr>
      <w:r>
        <w:rPr>
          <w:rFonts w:hint="eastAsia"/>
        </w:rPr>
        <w:t>企业采取的纠正措施：</w:t>
      </w:r>
      <w:proofErr w:type="gramStart"/>
      <w:r>
        <w:rPr>
          <w:rFonts w:hint="eastAsia"/>
        </w:rPr>
        <w:t>盛丽取得</w:t>
      </w:r>
      <w:proofErr w:type="gramEnd"/>
      <w:r>
        <w:rPr>
          <w:rFonts w:hint="eastAsia"/>
        </w:rPr>
        <w:t>了内审员证书：</w:t>
      </w:r>
      <w:proofErr w:type="gramStart"/>
      <w:r>
        <w:rPr>
          <w:rFonts w:hint="eastAsia"/>
        </w:rPr>
        <w:t>证书号测内</w:t>
      </w:r>
      <w:proofErr w:type="gramEnd"/>
      <w:r>
        <w:rPr>
          <w:rFonts w:hint="eastAsia"/>
        </w:rPr>
        <w:t>字第</w:t>
      </w:r>
      <w:r>
        <w:rPr>
          <w:rFonts w:hint="eastAsia"/>
        </w:rPr>
        <w:t>210406</w:t>
      </w:r>
      <w:r>
        <w:rPr>
          <w:rFonts w:hint="eastAsia"/>
        </w:rPr>
        <w:t>，取证</w:t>
      </w:r>
      <w:r>
        <w:rPr>
          <w:rFonts w:hint="eastAsia"/>
        </w:rPr>
        <w:t>2021</w:t>
      </w:r>
      <w:r>
        <w:rPr>
          <w:rFonts w:hint="eastAsia"/>
        </w:rPr>
        <w:t>年</w:t>
      </w:r>
      <w:r>
        <w:rPr>
          <w:rFonts w:hint="eastAsia"/>
        </w:rPr>
        <w:t>04</w:t>
      </w:r>
      <w:r>
        <w:rPr>
          <w:rFonts w:hint="eastAsia"/>
        </w:rPr>
        <w:t>月</w:t>
      </w:r>
      <w:r>
        <w:rPr>
          <w:rFonts w:hint="eastAsia"/>
        </w:rPr>
        <w:t>10</w:t>
      </w:r>
      <w:r>
        <w:rPr>
          <w:rFonts w:hint="eastAsia"/>
        </w:rPr>
        <w:t>日，有效期至</w:t>
      </w:r>
      <w:r>
        <w:rPr>
          <w:rFonts w:hint="eastAsia"/>
        </w:rPr>
        <w:t>2024</w:t>
      </w:r>
      <w:r>
        <w:rPr>
          <w:rFonts w:hint="eastAsia"/>
        </w:rPr>
        <w:t>年</w:t>
      </w:r>
      <w:r>
        <w:rPr>
          <w:rFonts w:hint="eastAsia"/>
        </w:rPr>
        <w:t>04</w:t>
      </w:r>
      <w:r>
        <w:rPr>
          <w:rFonts w:hint="eastAsia"/>
        </w:rPr>
        <w:t>月</w:t>
      </w:r>
      <w:r>
        <w:rPr>
          <w:rFonts w:hint="eastAsia"/>
        </w:rPr>
        <w:t>09</w:t>
      </w:r>
      <w:r>
        <w:rPr>
          <w:rFonts w:hint="eastAsia"/>
        </w:rPr>
        <w:t>日，满足要求。</w:t>
      </w:r>
    </w:p>
    <w:p w:rsidR="00CD1047" w:rsidRDefault="00CD1047" w:rsidP="00CD1047">
      <w:pPr>
        <w:widowControl/>
        <w:spacing w:line="380" w:lineRule="exact"/>
        <w:ind w:firstLineChars="200" w:firstLine="420"/>
        <w:rPr>
          <w:rFonts w:ascii="宋体" w:hAnsi="宋体" w:cs="宋体"/>
          <w:bCs/>
          <w:color w:val="FF0000"/>
          <w:kern w:val="0"/>
          <w:szCs w:val="21"/>
        </w:rPr>
      </w:pPr>
      <w:r w:rsidRPr="00AC7BC3">
        <w:rPr>
          <w:rFonts w:hint="eastAsia"/>
        </w:rPr>
        <w:t>上年审核确定的</w:t>
      </w:r>
      <w:r>
        <w:rPr>
          <w:rFonts w:hint="eastAsia"/>
        </w:rPr>
        <w:t>一</w:t>
      </w:r>
      <w:r w:rsidRPr="00AC7BC3">
        <w:rPr>
          <w:rFonts w:hint="eastAsia"/>
        </w:rPr>
        <w:t>个</w:t>
      </w:r>
      <w:proofErr w:type="gramStart"/>
      <w:r w:rsidRPr="00AC7BC3">
        <w:rPr>
          <w:rFonts w:hint="eastAsia"/>
        </w:rPr>
        <w:t>次要不</w:t>
      </w:r>
      <w:proofErr w:type="gramEnd"/>
      <w:r w:rsidRPr="00AC7BC3">
        <w:rPr>
          <w:rFonts w:hint="eastAsia"/>
        </w:rPr>
        <w:t>符合项，经审核组本次</w:t>
      </w:r>
      <w:r>
        <w:rPr>
          <w:rFonts w:hint="eastAsia"/>
        </w:rPr>
        <w:t>远程</w:t>
      </w:r>
      <w:r w:rsidRPr="00AC7BC3">
        <w:rPr>
          <w:rFonts w:hint="eastAsia"/>
        </w:rPr>
        <w:t>审核，通过对纠正措施工作的实施、完成情况跟踪及有效性进行现场查验，确认采取措施有效。以上不符合项已整改完成，同意关闭。</w:t>
      </w:r>
      <w:r w:rsidRPr="007B263F">
        <w:rPr>
          <w:color w:val="FF0000"/>
        </w:rPr>
        <w:t xml:space="preserve">  </w:t>
      </w:r>
      <w:r>
        <w:rPr>
          <w:color w:val="FF0000"/>
        </w:rPr>
        <w:t xml:space="preserve">  </w:t>
      </w:r>
    </w:p>
    <w:p w:rsidR="00CD1047" w:rsidRDefault="00CD1047" w:rsidP="00CD1047">
      <w:pPr>
        <w:widowControl/>
        <w:spacing w:line="240" w:lineRule="exact"/>
        <w:rPr>
          <w:rFonts w:asciiTheme="minorEastAsia" w:hAnsiTheme="minorEastAsia" w:cs="宋体"/>
          <w:color w:val="FF0000"/>
          <w:kern w:val="0"/>
          <w:szCs w:val="21"/>
        </w:rPr>
      </w:pPr>
    </w:p>
    <w:p w:rsidR="00CD1047" w:rsidRDefault="00CD1047" w:rsidP="00CD1047">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CD1047" w:rsidRDefault="00CD1047" w:rsidP="00CD1047">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CD1047" w:rsidRDefault="00CD1047" w:rsidP="00CD1047">
      <w:pPr>
        <w:widowControl/>
        <w:spacing w:line="240" w:lineRule="exact"/>
        <w:ind w:firstLineChars="200" w:firstLine="420"/>
        <w:rPr>
          <w:rFonts w:ascii="宋体" w:hAnsi="宋体" w:cs="宋体"/>
          <w:bCs/>
          <w:color w:val="FF0000"/>
          <w:kern w:val="0"/>
          <w:szCs w:val="21"/>
        </w:rPr>
      </w:pPr>
    </w:p>
    <w:p w:rsidR="00CD1047" w:rsidRDefault="00CD1047" w:rsidP="00CD1047">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CD1047" w:rsidRPr="00AC7BC3" w:rsidRDefault="00CD1047" w:rsidP="00CD1047">
      <w:pPr>
        <w:widowControl/>
        <w:tabs>
          <w:tab w:val="left" w:pos="3858"/>
        </w:tabs>
        <w:spacing w:line="380" w:lineRule="exact"/>
        <w:ind w:firstLineChars="200" w:firstLine="420"/>
        <w:rPr>
          <w:rFonts w:ascii="宋体" w:eastAsia="宋体" w:hAnsi="宋体"/>
          <w:bCs/>
          <w:szCs w:val="21"/>
        </w:rPr>
      </w:pPr>
      <w:r w:rsidRPr="00CD1047">
        <w:rPr>
          <w:rFonts w:ascii="等线" w:hAnsi="等线" w:hint="eastAsia"/>
          <w:bCs/>
          <w:szCs w:val="21"/>
        </w:rPr>
        <w:t>远程审核中，检查了企业提供的</w:t>
      </w:r>
      <w:r w:rsidRPr="00CD1047">
        <w:rPr>
          <w:rFonts w:ascii="等线" w:hAnsi="等线" w:hint="eastAsia"/>
          <w:bCs/>
          <w:szCs w:val="21"/>
        </w:rPr>
        <w:t>NH-1/QA-004</w:t>
      </w:r>
      <w:r w:rsidRPr="00CD1047">
        <w:rPr>
          <w:rFonts w:ascii="等线" w:hAnsi="等线" w:hint="eastAsia"/>
          <w:bCs/>
          <w:szCs w:val="21"/>
        </w:rPr>
        <w:t>《测量管理手册》规定了公司的测量管理体系管理方针及质量目标五项一致，查</w:t>
      </w:r>
      <w:r w:rsidRPr="00CD1047">
        <w:rPr>
          <w:rFonts w:ascii="等线" w:hAnsi="等线" w:hint="eastAsia"/>
          <w:bCs/>
          <w:szCs w:val="21"/>
        </w:rPr>
        <w:t>2021</w:t>
      </w:r>
      <w:r w:rsidRPr="00CD1047">
        <w:rPr>
          <w:rFonts w:ascii="等线" w:hAnsi="等线" w:hint="eastAsia"/>
          <w:bCs/>
          <w:szCs w:val="21"/>
        </w:rPr>
        <w:t>年《公司计量工作质量目标完成统计表》，有具体指标可测量，文件规定每季度统计一次，</w:t>
      </w:r>
      <w:r w:rsidRPr="00CD1047">
        <w:rPr>
          <w:rFonts w:ascii="等线" w:hAnsi="等线" w:hint="eastAsia"/>
          <w:bCs/>
          <w:szCs w:val="21"/>
        </w:rPr>
        <w:t>2021</w:t>
      </w:r>
      <w:r w:rsidRPr="00CD1047">
        <w:rPr>
          <w:rFonts w:ascii="等线" w:hAnsi="等线" w:hint="eastAsia"/>
          <w:bCs/>
          <w:szCs w:val="21"/>
        </w:rPr>
        <w:t>年已统计，均达标，符合</w:t>
      </w:r>
      <w:r w:rsidRPr="00CD1047">
        <w:rPr>
          <w:rFonts w:ascii="等线" w:hAnsi="等线" w:hint="eastAsia"/>
          <w:bCs/>
          <w:szCs w:val="21"/>
        </w:rPr>
        <w:t>GB/T 19022-2003</w:t>
      </w:r>
      <w:r w:rsidRPr="00CD1047">
        <w:rPr>
          <w:rFonts w:ascii="等线" w:hAnsi="等线" w:hint="eastAsia"/>
          <w:bCs/>
          <w:szCs w:val="21"/>
        </w:rPr>
        <w:t>标准要求，适应性、有效性及对持续运作的控制。</w:t>
      </w:r>
      <w:r w:rsidRPr="00CD1047">
        <w:rPr>
          <w:rFonts w:ascii="等线" w:hAnsi="等线" w:hint="eastAsia"/>
          <w:bCs/>
          <w:szCs w:val="21"/>
        </w:rPr>
        <w:t xml:space="preserve">  </w:t>
      </w:r>
      <w:r>
        <w:rPr>
          <w:rFonts w:ascii="宋体" w:eastAsia="宋体" w:hAnsi="宋体" w:hint="eastAsia"/>
          <w:bCs/>
          <w:szCs w:val="21"/>
        </w:rPr>
        <w:t xml:space="preserve"> </w:t>
      </w:r>
    </w:p>
    <w:p w:rsidR="00CD1047" w:rsidRPr="006552E0" w:rsidRDefault="00CD1047" w:rsidP="00CD1047">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CD1047" w:rsidRDefault="00CD1047" w:rsidP="00CD1047">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CD1047" w:rsidRPr="00AC7BC3" w:rsidRDefault="00CD1047" w:rsidP="00CD1047">
      <w:pPr>
        <w:widowControl/>
        <w:spacing w:line="380" w:lineRule="exact"/>
        <w:ind w:firstLineChars="200" w:firstLine="420"/>
        <w:rPr>
          <w:rFonts w:asciiTheme="minorEastAsia" w:hAnsiTheme="minorEastAsia"/>
          <w:bCs/>
          <w:szCs w:val="21"/>
        </w:rPr>
      </w:pPr>
      <w:r w:rsidRPr="00AC7BC3">
        <w:rPr>
          <w:rFonts w:asciiTheme="minorEastAsia" w:hAnsiTheme="minorEastAsia" w:hint="eastAsia"/>
          <w:bCs/>
          <w:szCs w:val="21"/>
        </w:rPr>
        <w:t>企业的资质及组织机构无任何变更。</w:t>
      </w:r>
    </w:p>
    <w:p w:rsidR="00CD1047" w:rsidRDefault="00CD1047" w:rsidP="00CD1047">
      <w:pPr>
        <w:widowControl/>
        <w:spacing w:line="240" w:lineRule="exact"/>
        <w:ind w:firstLineChars="200" w:firstLine="420"/>
        <w:rPr>
          <w:rFonts w:asciiTheme="minorEastAsia" w:hAnsiTheme="minorEastAsia"/>
          <w:bCs/>
          <w:color w:val="FF0000"/>
          <w:szCs w:val="21"/>
        </w:rPr>
      </w:pPr>
    </w:p>
    <w:p w:rsidR="00CD1047" w:rsidRDefault="00CD1047" w:rsidP="00CD1047">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CD1047" w:rsidRPr="006215F3" w:rsidRDefault="00CD1047" w:rsidP="00CD1047">
      <w:pPr>
        <w:widowControl/>
        <w:spacing w:line="380" w:lineRule="exact"/>
        <w:ind w:firstLine="431"/>
        <w:rPr>
          <w:rFonts w:ascii="宋体" w:hAnsi="宋体" w:cs="宋体"/>
          <w:kern w:val="0"/>
          <w:szCs w:val="21"/>
        </w:rPr>
      </w:pPr>
      <w:r w:rsidRPr="006215F3">
        <w:rPr>
          <w:rFonts w:ascii="宋体" w:hAnsi="宋体" w:cs="宋体" w:hint="eastAsia"/>
          <w:kern w:val="0"/>
          <w:szCs w:val="21"/>
        </w:rPr>
        <w:t>公司</w:t>
      </w:r>
      <w:proofErr w:type="gramStart"/>
      <w:r w:rsidRPr="006215F3">
        <w:rPr>
          <w:rFonts w:ascii="宋体" w:hAnsi="宋体" w:cs="宋体" w:hint="eastAsia"/>
          <w:kern w:val="0"/>
          <w:szCs w:val="21"/>
        </w:rPr>
        <w:t>对标志</w:t>
      </w:r>
      <w:proofErr w:type="gramEnd"/>
      <w:r w:rsidRPr="006215F3">
        <w:rPr>
          <w:rFonts w:ascii="宋体" w:hAnsi="宋体" w:cs="宋体" w:hint="eastAsia"/>
          <w:kern w:val="0"/>
          <w:szCs w:val="21"/>
        </w:rPr>
        <w:t>的使用，符合相关标准和规定。公司测量管理体系的认证证书主要用于企业形象广告宣传及产品招投标。</w:t>
      </w:r>
    </w:p>
    <w:p w:rsidR="00CD1047" w:rsidRDefault="00CD1047" w:rsidP="00CD1047">
      <w:pPr>
        <w:widowControl/>
        <w:spacing w:line="240" w:lineRule="exact"/>
        <w:ind w:firstLine="431"/>
        <w:rPr>
          <w:rFonts w:asciiTheme="minorEastAsia" w:hAnsiTheme="minorEastAsia" w:cs="宋体"/>
          <w:bCs/>
          <w:color w:val="FF0000"/>
          <w:kern w:val="0"/>
          <w:szCs w:val="21"/>
        </w:rPr>
      </w:pPr>
    </w:p>
    <w:p w:rsidR="00CD1047" w:rsidRDefault="00CD1047" w:rsidP="00CD1047">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lastRenderedPageBreak/>
        <w:t>10.</w:t>
      </w:r>
      <w:r>
        <w:rPr>
          <w:rFonts w:ascii="宋体" w:hAnsi="宋体" w:hint="eastAsia"/>
          <w:szCs w:val="21"/>
        </w:rPr>
        <w:t xml:space="preserve"> 本次审核未发现不符合情况。</w:t>
      </w:r>
    </w:p>
    <w:p w:rsidR="00CD1047" w:rsidRDefault="00CD1047" w:rsidP="00CD1047">
      <w:pPr>
        <w:widowControl/>
        <w:spacing w:line="240" w:lineRule="exact"/>
        <w:ind w:firstLine="431"/>
        <w:rPr>
          <w:rFonts w:asciiTheme="minorEastAsia" w:hAnsiTheme="minorEastAsia" w:cs="宋体"/>
          <w:bCs/>
          <w:color w:val="FF0000"/>
          <w:kern w:val="0"/>
          <w:szCs w:val="21"/>
        </w:rPr>
      </w:pPr>
    </w:p>
    <w:p w:rsidR="00CD1047" w:rsidRDefault="00CD1047" w:rsidP="00CD1047">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8D3250" w:rsidRDefault="00CD1047" w:rsidP="008D3250">
      <w:pPr>
        <w:widowControl/>
        <w:spacing w:line="400" w:lineRule="exact"/>
        <w:ind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03</w:t>
      </w:r>
      <w:r>
        <w:rPr>
          <w:rStyle w:val="FontStyle137"/>
          <w:rFonts w:ascii="宋体" w:eastAsia="宋体" w:hAnsi="宋体"/>
          <w:szCs w:val="21"/>
        </w:rPr>
        <w:t>月</w:t>
      </w:r>
      <w:r>
        <w:rPr>
          <w:rStyle w:val="FontStyle137"/>
          <w:rFonts w:ascii="宋体" w:eastAsia="宋体" w:hAnsi="宋体" w:hint="eastAsia"/>
          <w:szCs w:val="21"/>
        </w:rPr>
        <w:t>16</w:t>
      </w:r>
      <w:r>
        <w:rPr>
          <w:rStyle w:val="FontStyle137"/>
          <w:rFonts w:ascii="宋体" w:eastAsia="宋体" w:hAnsi="宋体"/>
          <w:szCs w:val="21"/>
        </w:rPr>
        <w:t>日，对</w:t>
      </w:r>
      <w:r>
        <w:rPr>
          <w:rFonts w:asciiTheme="minorEastAsia" w:hAnsiTheme="minorEastAsia" w:cs="宋体" w:hint="eastAsia"/>
          <w:kern w:val="0"/>
          <w:szCs w:val="21"/>
        </w:rPr>
        <w:t>南通晓星变压器有限公司的远程</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008D3250" w:rsidRPr="008D3250">
        <w:rPr>
          <w:rFonts w:ascii="宋体" w:hAnsi="宋体" w:hint="eastAsia"/>
          <w:szCs w:val="21"/>
        </w:rPr>
        <w:t>配备的检测设备、测量设备实行分类管理并通过了量值溯源，</w:t>
      </w:r>
      <w:r w:rsidRPr="00221F91">
        <w:rPr>
          <w:rFonts w:ascii="宋体" w:hAnsi="宋体" w:hint="eastAsia"/>
          <w:szCs w:val="21"/>
        </w:rPr>
        <w:t>检查了</w:t>
      </w:r>
      <w:r w:rsidR="008D3250" w:rsidRPr="008D3250">
        <w:rPr>
          <w:rFonts w:ascii="宋体" w:hAnsi="宋体" w:hint="eastAsia"/>
          <w:szCs w:val="21"/>
        </w:rPr>
        <w:t>用于关键、重要测量过程</w:t>
      </w:r>
      <w:r w:rsidR="008D3250">
        <w:rPr>
          <w:rFonts w:ascii="宋体" w:hAnsi="宋体" w:hint="eastAsia"/>
          <w:szCs w:val="21"/>
        </w:rPr>
        <w:t>的测量设备均通过计量确认</w:t>
      </w:r>
      <w:r w:rsidRPr="005B7139">
        <w:rPr>
          <w:rFonts w:ascii="宋体" w:hAnsi="宋体" w:hint="eastAsia"/>
          <w:szCs w:val="21"/>
        </w:rPr>
        <w:t>，重要测量人员能力受控，</w:t>
      </w:r>
      <w:r>
        <w:rPr>
          <w:rFonts w:ascii="宋体" w:hAnsi="宋体" w:hint="eastAsia"/>
          <w:szCs w:val="21"/>
        </w:rPr>
        <w:t>测量设备、测量环境、测量软件、测量记录</w:t>
      </w:r>
      <w:r w:rsidR="00902E0B">
        <w:rPr>
          <w:rFonts w:ascii="宋体" w:hAnsi="宋体" w:hint="eastAsia"/>
          <w:szCs w:val="21"/>
        </w:rPr>
        <w:t>、</w:t>
      </w:r>
      <w:r>
        <w:rPr>
          <w:rFonts w:ascii="宋体" w:hAnsi="宋体" w:hint="eastAsia"/>
          <w:szCs w:val="21"/>
        </w:rPr>
        <w:t>外部供方</w:t>
      </w:r>
      <w:r w:rsidR="00902E0B">
        <w:rPr>
          <w:rFonts w:ascii="宋体" w:hAnsi="宋体" w:hint="eastAsia"/>
          <w:szCs w:val="21"/>
        </w:rPr>
        <w:t>、能源</w:t>
      </w:r>
      <w:r>
        <w:rPr>
          <w:rFonts w:ascii="宋体" w:hAnsi="宋体" w:hint="eastAsia"/>
          <w:szCs w:val="21"/>
        </w:rPr>
        <w:t>管理等各项工作。综上所述，审核组认为</w:t>
      </w:r>
      <w:r>
        <w:rPr>
          <w:rFonts w:asciiTheme="minorEastAsia" w:hAnsiTheme="minorEastAsia" w:cs="宋体" w:hint="eastAsia"/>
          <w:kern w:val="0"/>
          <w:szCs w:val="21"/>
        </w:rPr>
        <w:t>南通晓星变压器有限公司</w:t>
      </w:r>
      <w:r>
        <w:rPr>
          <w:rFonts w:ascii="宋体" w:hAnsi="宋体" w:hint="eastAsia"/>
          <w:szCs w:val="21"/>
        </w:rPr>
        <w:t>测量管理体系，符合GB/T 19022-2003标准</w:t>
      </w:r>
      <w:r w:rsidR="008D3250">
        <w:rPr>
          <w:rFonts w:asciiTheme="minorEastAsia" w:hAnsiTheme="minorEastAsia" w:cs="宋体" w:hint="eastAsia"/>
          <w:bCs/>
          <w:kern w:val="0"/>
          <w:szCs w:val="21"/>
        </w:rPr>
        <w:t>(7</w:t>
      </w:r>
      <w:r w:rsidR="008D3250">
        <w:rPr>
          <w:rFonts w:asciiTheme="minorEastAsia" w:hAnsiTheme="minorEastAsia" w:cs="宋体"/>
          <w:bCs/>
          <w:kern w:val="0"/>
          <w:szCs w:val="21"/>
        </w:rPr>
        <w:t>.2</w:t>
      </w:r>
      <w:r w:rsidR="008D3250">
        <w:rPr>
          <w:rFonts w:asciiTheme="minorEastAsia" w:hAnsiTheme="minorEastAsia" w:cs="宋体" w:hint="eastAsia"/>
          <w:bCs/>
          <w:kern w:val="0"/>
          <w:szCs w:val="21"/>
        </w:rPr>
        <w:t>、8</w:t>
      </w:r>
      <w:r w:rsidR="008D3250">
        <w:rPr>
          <w:rFonts w:asciiTheme="minorEastAsia" w:hAnsiTheme="minorEastAsia" w:cs="宋体"/>
          <w:bCs/>
          <w:kern w:val="0"/>
          <w:szCs w:val="21"/>
        </w:rPr>
        <w:t>.3.2</w:t>
      </w:r>
      <w:r w:rsidR="008D3250">
        <w:rPr>
          <w:rFonts w:asciiTheme="minorEastAsia" w:hAnsiTheme="minorEastAsia" w:cs="宋体" w:hint="eastAsia"/>
          <w:bCs/>
          <w:kern w:val="0"/>
          <w:szCs w:val="21"/>
        </w:rPr>
        <w:t>条款除外)</w:t>
      </w:r>
      <w:r>
        <w:rPr>
          <w:rFonts w:ascii="宋体" w:hAnsi="宋体" w:hint="eastAsia"/>
          <w:szCs w:val="21"/>
        </w:rPr>
        <w:t>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8D3250" w:rsidRDefault="008D3250" w:rsidP="008D3250">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 xml:space="preserve"> </w:t>
      </w:r>
    </w:p>
    <w:p w:rsidR="00CD1047" w:rsidRPr="008D3250" w:rsidRDefault="00CD1047" w:rsidP="008D3250">
      <w:pPr>
        <w:snapToGrid w:val="0"/>
        <w:spacing w:line="400" w:lineRule="exact"/>
        <w:ind w:rightChars="-244" w:right="-512" w:firstLineChars="200" w:firstLine="420"/>
        <w:rPr>
          <w:rFonts w:ascii="宋体" w:hAnsi="宋体"/>
          <w:szCs w:val="21"/>
        </w:rPr>
      </w:pPr>
    </w:p>
    <w:p w:rsidR="00CD1047" w:rsidRDefault="00CD1047" w:rsidP="00CD1047">
      <w:pPr>
        <w:widowControl/>
        <w:spacing w:line="276" w:lineRule="auto"/>
        <w:rPr>
          <w:rFonts w:ascii="宋体" w:eastAsia="宋体" w:hAnsi="宋体" w:cs="宋体"/>
          <w:b/>
          <w:bCs/>
          <w:color w:val="FF0000"/>
          <w:kern w:val="0"/>
          <w:szCs w:val="28"/>
        </w:rPr>
      </w:pPr>
    </w:p>
    <w:p w:rsidR="00CD1047" w:rsidRDefault="00CD1047" w:rsidP="00CD1047">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1312" behindDoc="0" locked="0" layoutInCell="1" allowOverlap="1" wp14:anchorId="4B523C83" wp14:editId="2CE8579D">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D1047" w:rsidRDefault="00CD1047" w:rsidP="00CD1047">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期：2022.03.16</w:t>
      </w:r>
    </w:p>
    <w:p w:rsidR="00CD1047" w:rsidRDefault="00CD1047" w:rsidP="00CD1047">
      <w:pPr>
        <w:widowControl/>
        <w:spacing w:line="360" w:lineRule="auto"/>
        <w:jc w:val="left"/>
        <w:rPr>
          <w:rFonts w:ascii="宋体" w:hAnsi="宋体" w:cs="宋体"/>
          <w:kern w:val="0"/>
          <w:szCs w:val="21"/>
        </w:rPr>
      </w:pPr>
    </w:p>
    <w:p w:rsidR="00CD1047" w:rsidRDefault="00CD1047" w:rsidP="00CD1047">
      <w:pPr>
        <w:widowControl/>
        <w:spacing w:line="360" w:lineRule="auto"/>
        <w:jc w:val="left"/>
        <w:rPr>
          <w:rFonts w:ascii="宋体" w:eastAsia="宋体" w:hAnsi="宋体" w:cs="宋体"/>
          <w:kern w:val="0"/>
          <w:szCs w:val="21"/>
        </w:rPr>
      </w:pPr>
      <w:r>
        <w:rPr>
          <w:noProof/>
        </w:rPr>
        <w:drawing>
          <wp:anchor distT="0" distB="0" distL="114300" distR="114300" simplePos="0" relativeHeight="251662336" behindDoc="0" locked="0" layoutInCell="1" allowOverlap="1" wp14:anchorId="6875FCB2" wp14:editId="116C30A1">
            <wp:simplePos x="0" y="0"/>
            <wp:positionH relativeFrom="column">
              <wp:posOffset>1549400</wp:posOffset>
            </wp:positionH>
            <wp:positionV relativeFrom="paragraph">
              <wp:posOffset>247650</wp:posOffset>
            </wp:positionV>
            <wp:extent cx="690245" cy="4699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69024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rsidR="00CD1047" w:rsidRPr="00612817" w:rsidRDefault="00CD1047" w:rsidP="00CD1047">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2022.03.16</w:t>
      </w:r>
      <w:r w:rsidRPr="00612817">
        <w:rPr>
          <w:rFonts w:ascii="宋体" w:eastAsia="宋体" w:hAnsi="宋体" w:cs="宋体" w:hint="eastAsia"/>
          <w:color w:val="000000"/>
          <w:kern w:val="0"/>
          <w:szCs w:val="21"/>
        </w:rPr>
        <w:t xml:space="preserve">  </w:t>
      </w:r>
    </w:p>
    <w:p w:rsidR="00CD1047" w:rsidRDefault="00CD1047" w:rsidP="004B033F">
      <w:pPr>
        <w:widowControl/>
        <w:spacing w:line="360" w:lineRule="auto"/>
        <w:jc w:val="left"/>
        <w:rPr>
          <w:rFonts w:ascii="宋体" w:hAnsi="宋体" w:cs="宋体"/>
          <w:kern w:val="0"/>
          <w:szCs w:val="21"/>
        </w:rPr>
      </w:pPr>
    </w:p>
    <w:p w:rsidR="00CD1047" w:rsidRDefault="00CD1047" w:rsidP="004B033F">
      <w:pPr>
        <w:widowControl/>
        <w:spacing w:line="360" w:lineRule="auto"/>
        <w:jc w:val="left"/>
        <w:rPr>
          <w:rFonts w:ascii="宋体" w:hAnsi="宋体" w:cs="宋体"/>
          <w:kern w:val="0"/>
          <w:szCs w:val="21"/>
        </w:rPr>
      </w:pPr>
    </w:p>
    <w:p w:rsidR="004B033F" w:rsidRDefault="00D0348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0D67D4">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D4" w:rsidRDefault="000D67D4">
      <w:r>
        <w:separator/>
      </w:r>
    </w:p>
  </w:endnote>
  <w:endnote w:type="continuationSeparator" w:id="0">
    <w:p w:rsidR="000D67D4" w:rsidRDefault="000D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D4" w:rsidRDefault="000D67D4">
      <w:r>
        <w:separator/>
      </w:r>
    </w:p>
  </w:footnote>
  <w:footnote w:type="continuationSeparator" w:id="0">
    <w:p w:rsidR="000D67D4" w:rsidRDefault="000D6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D0348D" w:rsidP="009C0CBB">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0D67D4"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D0348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0348D">
      <w:rPr>
        <w:rStyle w:val="CharChar1"/>
        <w:rFonts w:ascii="Times New Roman" w:hAnsi="Times New Roman" w:cs="Times New Roman" w:hint="default"/>
        <w:szCs w:val="21"/>
      </w:rPr>
      <w:t>北京国标联合认证有限公司</w:t>
    </w:r>
  </w:p>
  <w:p w:rsidR="00863661" w:rsidRDefault="00D0348D" w:rsidP="009C0CBB">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0D67D4">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0F80"/>
    <w:rsid w:val="000D67D4"/>
    <w:rsid w:val="00355CB1"/>
    <w:rsid w:val="003F68DB"/>
    <w:rsid w:val="00520F80"/>
    <w:rsid w:val="005A5A38"/>
    <w:rsid w:val="008D3250"/>
    <w:rsid w:val="00902E0B"/>
    <w:rsid w:val="009C0CBB"/>
    <w:rsid w:val="00AE0194"/>
    <w:rsid w:val="00C528B0"/>
    <w:rsid w:val="00CD1047"/>
    <w:rsid w:val="00D0348D"/>
    <w:rsid w:val="00D65EC4"/>
    <w:rsid w:val="00E81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61</cp:revision>
  <cp:lastPrinted>2017-09-01T06:24:00Z</cp:lastPrinted>
  <dcterms:created xsi:type="dcterms:W3CDTF">2015-10-10T03:59:00Z</dcterms:created>
  <dcterms:modified xsi:type="dcterms:W3CDTF">2022-03-17T07:46:00Z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