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A3758B" w:rsidP="0012312B">
      <w:pPr>
        <w:jc w:val="center"/>
      </w:pPr>
      <w:r>
        <w:rPr>
          <w:noProof/>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459740</wp:posOffset>
            </wp:positionV>
            <wp:extent cx="1762125" cy="1771650"/>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8" cstate="print"/>
                    <a:srcRect/>
                    <a:stretch>
                      <a:fillRect/>
                    </a:stretch>
                  </pic:blipFill>
                  <pic:spPr bwMode="auto">
                    <a:xfrm>
                      <a:off x="0" y="0"/>
                      <a:ext cx="1762125" cy="1771650"/>
                    </a:xfrm>
                    <a:prstGeom prst="rect">
                      <a:avLst/>
                    </a:prstGeom>
                    <a:noFill/>
                    <a:ln w="9525">
                      <a:noFill/>
                      <a:miter lim="800000"/>
                      <a:headEnd/>
                      <a:tailEnd/>
                    </a:ln>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Pr="00445D8A" w:rsidRDefault="0012312B" w:rsidP="0012312B">
      <w:pPr>
        <w:spacing w:line="360" w:lineRule="auto"/>
        <w:jc w:val="left"/>
        <w:rPr>
          <w:rFonts w:asciiTheme="minorEastAsia" w:hAnsiTheme="minorEastAsia"/>
          <w:sz w:val="28"/>
          <w:szCs w:val="28"/>
          <w:u w:val="single"/>
        </w:rPr>
      </w:pPr>
      <w:r w:rsidRPr="00445D8A">
        <w:rPr>
          <w:rFonts w:asciiTheme="minorEastAsia" w:hAnsiTheme="minorEastAsia" w:hint="eastAsia"/>
          <w:sz w:val="28"/>
          <w:szCs w:val="28"/>
        </w:rPr>
        <w:t>认 证 企 业：</w:t>
      </w:r>
      <w:r w:rsidR="004D7195" w:rsidRPr="00445D8A">
        <w:rPr>
          <w:rFonts w:asciiTheme="minorEastAsia" w:hAnsiTheme="minorEastAsia" w:hint="eastAsia"/>
          <w:sz w:val="28"/>
          <w:szCs w:val="28"/>
        </w:rPr>
        <w:t xml:space="preserve"> </w:t>
      </w:r>
      <w:r w:rsidRPr="00445D8A">
        <w:rPr>
          <w:rFonts w:asciiTheme="minorEastAsia" w:hAnsiTheme="minorEastAsia" w:hint="eastAsia"/>
          <w:sz w:val="28"/>
          <w:szCs w:val="28"/>
          <w:u w:val="single"/>
        </w:rPr>
        <w:t xml:space="preserve"> </w:t>
      </w:r>
      <w:r w:rsidR="00AF6EBD" w:rsidRPr="00445D8A">
        <w:rPr>
          <w:rFonts w:asciiTheme="minorEastAsia" w:hAnsiTheme="minorEastAsia" w:hint="eastAsia"/>
          <w:sz w:val="28"/>
          <w:szCs w:val="28"/>
          <w:u w:val="single"/>
        </w:rPr>
        <w:t xml:space="preserve"> </w:t>
      </w:r>
      <w:r w:rsidR="00AF6EBD" w:rsidRPr="00520E80">
        <w:rPr>
          <w:rFonts w:asciiTheme="minorEastAsia" w:hAnsiTheme="minorEastAsia" w:hint="eastAsia"/>
          <w:sz w:val="28"/>
          <w:szCs w:val="28"/>
          <w:u w:val="single"/>
        </w:rPr>
        <w:t xml:space="preserve"> </w:t>
      </w:r>
      <w:r w:rsidR="00A71D09" w:rsidRPr="00806249">
        <w:rPr>
          <w:rFonts w:asciiTheme="minorEastAsia" w:hAnsiTheme="minorEastAsia" w:hint="eastAsia"/>
          <w:b/>
          <w:sz w:val="28"/>
          <w:szCs w:val="28"/>
          <w:u w:val="single"/>
        </w:rPr>
        <w:t xml:space="preserve"> </w:t>
      </w:r>
      <w:bookmarkStart w:id="0" w:name="组织名称"/>
      <w:r w:rsidR="005A7C10" w:rsidRPr="00806249">
        <w:rPr>
          <w:rFonts w:asciiTheme="minorEastAsia" w:hAnsiTheme="minorEastAsia" w:hint="eastAsia"/>
          <w:b/>
          <w:sz w:val="28"/>
          <w:szCs w:val="28"/>
          <w:u w:val="single"/>
        </w:rPr>
        <w:t>佛山市三水中信达地毯制品有限公司</w:t>
      </w:r>
      <w:bookmarkEnd w:id="0"/>
      <w:r w:rsidR="00B90F93" w:rsidRPr="005A7C10">
        <w:rPr>
          <w:rFonts w:asciiTheme="minorEastAsia" w:hAnsiTheme="minorEastAsia" w:hint="eastAsia"/>
          <w:b/>
          <w:sz w:val="28"/>
          <w:szCs w:val="28"/>
          <w:u w:val="single"/>
        </w:rPr>
        <w:t xml:space="preserve">    </w:t>
      </w:r>
      <w:r w:rsidR="00B90F93" w:rsidRPr="005A7C10">
        <w:rPr>
          <w:rFonts w:asciiTheme="minorEastAsia" w:hAnsiTheme="minorEastAsia" w:hint="eastAsia"/>
          <w:sz w:val="28"/>
          <w:szCs w:val="28"/>
          <w:u w:val="single"/>
        </w:rPr>
        <w:t xml:space="preserve"> </w:t>
      </w:r>
      <w:r w:rsidR="00B90F93" w:rsidRPr="00520E80">
        <w:rPr>
          <w:rFonts w:asciiTheme="minorEastAsia" w:hAnsiTheme="minorEastAsia" w:hint="eastAsia"/>
          <w:sz w:val="28"/>
          <w:szCs w:val="28"/>
          <w:u w:val="single"/>
        </w:rPr>
        <w:t xml:space="preserve"> </w:t>
      </w:r>
      <w:r w:rsidR="00B90F93" w:rsidRPr="00445D8A">
        <w:rPr>
          <w:rFonts w:asciiTheme="minorEastAsia" w:hAnsiTheme="minorEastAsia" w:hint="eastAsia"/>
          <w:sz w:val="28"/>
          <w:szCs w:val="28"/>
          <w:u w:val="single"/>
        </w:rPr>
        <w:t xml:space="preserve">    </w:t>
      </w:r>
    </w:p>
    <w:p w:rsidR="0012312B" w:rsidRPr="00445D8A" w:rsidRDefault="0012312B" w:rsidP="00BF16C6">
      <w:pPr>
        <w:spacing w:line="360" w:lineRule="auto"/>
        <w:jc w:val="left"/>
        <w:rPr>
          <w:rFonts w:asciiTheme="minorEastAsia" w:hAnsiTheme="minorEastAsia"/>
          <w:spacing w:val="32"/>
          <w:sz w:val="28"/>
          <w:szCs w:val="28"/>
          <w:u w:val="single"/>
        </w:rPr>
      </w:pPr>
      <w:r w:rsidRPr="00445D8A">
        <w:rPr>
          <w:rFonts w:asciiTheme="minorEastAsia" w:hAnsiTheme="minorEastAsia" w:hint="eastAsia"/>
          <w:spacing w:val="80"/>
          <w:sz w:val="28"/>
          <w:szCs w:val="28"/>
        </w:rPr>
        <w:t>编</w:t>
      </w:r>
      <w:r w:rsidR="000D737A" w:rsidRPr="00445D8A">
        <w:rPr>
          <w:rFonts w:asciiTheme="minorEastAsia" w:hAnsiTheme="minorEastAsia" w:hint="eastAsia"/>
          <w:spacing w:val="80"/>
          <w:sz w:val="28"/>
          <w:szCs w:val="28"/>
        </w:rPr>
        <w:t xml:space="preserve">   </w:t>
      </w:r>
      <w:r w:rsidRPr="00445D8A">
        <w:rPr>
          <w:rFonts w:asciiTheme="minorEastAsia" w:hAnsiTheme="minorEastAsia" w:hint="eastAsia"/>
          <w:spacing w:val="80"/>
          <w:sz w:val="28"/>
          <w:szCs w:val="28"/>
        </w:rPr>
        <w:t>号</w:t>
      </w:r>
      <w:r w:rsidRPr="00445D8A">
        <w:rPr>
          <w:rFonts w:asciiTheme="minorEastAsia" w:hAnsiTheme="minorEastAsia" w:hint="eastAsia"/>
          <w:sz w:val="28"/>
          <w:szCs w:val="28"/>
        </w:rPr>
        <w:t>：</w:t>
      </w:r>
      <w:r w:rsidRPr="00445D8A">
        <w:rPr>
          <w:rFonts w:asciiTheme="minorEastAsia" w:hAnsiTheme="minorEastAsia" w:hint="eastAsia"/>
          <w:sz w:val="28"/>
          <w:szCs w:val="28"/>
          <w:u w:val="single"/>
        </w:rPr>
        <w:t xml:space="preserve">    </w:t>
      </w:r>
      <w:r w:rsidR="00A71D09" w:rsidRPr="00445D8A">
        <w:rPr>
          <w:rFonts w:asciiTheme="minorEastAsia" w:hAnsiTheme="minorEastAsia" w:hint="eastAsia"/>
          <w:sz w:val="28"/>
          <w:szCs w:val="28"/>
          <w:u w:val="single"/>
        </w:rPr>
        <w:t xml:space="preserve">  </w:t>
      </w:r>
      <w:r w:rsidR="003F320E" w:rsidRPr="00445D8A">
        <w:rPr>
          <w:rFonts w:asciiTheme="minorEastAsia" w:hAnsiTheme="minorEastAsia" w:hint="eastAsia"/>
          <w:sz w:val="28"/>
          <w:szCs w:val="28"/>
          <w:u w:val="single"/>
        </w:rPr>
        <w:t xml:space="preserve"> </w:t>
      </w:r>
      <w:bookmarkStart w:id="1" w:name="合同编号"/>
      <w:r w:rsidR="00ED7D57">
        <w:rPr>
          <w:rFonts w:asciiTheme="minorEastAsia" w:hAnsiTheme="minorEastAsia"/>
          <w:sz w:val="28"/>
          <w:szCs w:val="28"/>
          <w:u w:val="single"/>
        </w:rPr>
        <w:t xml:space="preserve">      </w:t>
      </w:r>
      <w:r w:rsidR="005A7C10">
        <w:rPr>
          <w:rFonts w:hint="eastAsia"/>
          <w:szCs w:val="21"/>
          <w:u w:val="single"/>
        </w:rPr>
        <w:t>0255-2020-2022</w:t>
      </w:r>
      <w:bookmarkEnd w:id="1"/>
      <w:r w:rsidR="00A71D09" w:rsidRPr="00445D8A">
        <w:rPr>
          <w:rFonts w:asciiTheme="minorEastAsia" w:hAnsiTheme="minorEastAsia" w:hint="eastAsia"/>
          <w:sz w:val="28"/>
          <w:szCs w:val="28"/>
          <w:u w:val="single"/>
        </w:rPr>
        <w:t xml:space="preserve">       </w:t>
      </w:r>
      <w:r w:rsidR="009B2107">
        <w:rPr>
          <w:rFonts w:asciiTheme="minorEastAsia" w:hAnsiTheme="minorEastAsia"/>
          <w:sz w:val="28"/>
          <w:szCs w:val="28"/>
          <w:u w:val="single"/>
        </w:rPr>
        <w:t xml:space="preserve">       </w:t>
      </w:r>
      <w:r w:rsidR="00A71D09" w:rsidRPr="00445D8A">
        <w:rPr>
          <w:rFonts w:asciiTheme="minorEastAsia" w:hAnsiTheme="minorEastAsia" w:hint="eastAsia"/>
          <w:sz w:val="28"/>
          <w:szCs w:val="28"/>
          <w:u w:val="single"/>
        </w:rPr>
        <w:t xml:space="preserve"> </w:t>
      </w:r>
      <w:r w:rsidR="00D85083" w:rsidRPr="00445D8A">
        <w:rPr>
          <w:rFonts w:asciiTheme="minorEastAsia" w:hAnsiTheme="minorEastAsia" w:hint="eastAsia"/>
          <w:sz w:val="28"/>
          <w:szCs w:val="28"/>
          <w:u w:val="single"/>
        </w:rPr>
        <w:t xml:space="preserve">      </w:t>
      </w:r>
    </w:p>
    <w:p w:rsidR="0012312B" w:rsidRPr="00445D8A" w:rsidRDefault="0012312B" w:rsidP="0012312B">
      <w:pPr>
        <w:spacing w:line="360" w:lineRule="auto"/>
        <w:jc w:val="left"/>
        <w:rPr>
          <w:rFonts w:asciiTheme="minorEastAsia" w:hAnsiTheme="minorEastAsia"/>
          <w:sz w:val="28"/>
          <w:szCs w:val="28"/>
        </w:rPr>
      </w:pPr>
      <w:r w:rsidRPr="00445D8A">
        <w:rPr>
          <w:rFonts w:asciiTheme="minorEastAsia" w:hAnsiTheme="minorEastAsia" w:hint="eastAsia"/>
          <w:spacing w:val="80"/>
          <w:sz w:val="28"/>
          <w:szCs w:val="28"/>
        </w:rPr>
        <w:t>审核类型</w:t>
      </w:r>
      <w:r w:rsidRPr="00445D8A">
        <w:rPr>
          <w:rFonts w:asciiTheme="minorEastAsia" w:hAnsiTheme="minorEastAsia" w:hint="eastAsia"/>
          <w:sz w:val="28"/>
          <w:szCs w:val="28"/>
        </w:rPr>
        <w:t>：</w:t>
      </w:r>
      <w:r w:rsidRPr="00445D8A">
        <w:rPr>
          <w:rFonts w:asciiTheme="minorEastAsia" w:hAnsiTheme="minorEastAsia" w:hint="eastAsia"/>
          <w:sz w:val="28"/>
          <w:szCs w:val="28"/>
          <w:u w:val="single"/>
        </w:rPr>
        <w:t xml:space="preserve">  </w:t>
      </w:r>
      <w:r w:rsidR="008A03D9" w:rsidRPr="00445D8A">
        <w:rPr>
          <w:rFonts w:asciiTheme="minorEastAsia" w:hAnsiTheme="minorEastAsia" w:hint="eastAsia"/>
          <w:sz w:val="28"/>
          <w:szCs w:val="28"/>
          <w:u w:val="single"/>
        </w:rPr>
        <w:t xml:space="preserve">         </w:t>
      </w:r>
      <w:r w:rsidR="00694890" w:rsidRPr="00445D8A">
        <w:rPr>
          <w:rFonts w:asciiTheme="minorEastAsia" w:hAnsiTheme="minorEastAsia" w:hint="eastAsia"/>
          <w:sz w:val="28"/>
          <w:szCs w:val="28"/>
          <w:u w:val="single"/>
        </w:rPr>
        <w:t>年度监督审核</w:t>
      </w:r>
      <w:r w:rsidRPr="00445D8A">
        <w:rPr>
          <w:rFonts w:asciiTheme="minorEastAsia" w:hAnsiTheme="minorEastAsia" w:hint="eastAsia"/>
          <w:sz w:val="28"/>
          <w:szCs w:val="28"/>
          <w:u w:val="single"/>
        </w:rPr>
        <w:t xml:space="preserve"> </w:t>
      </w:r>
      <w:r w:rsidR="008A03D9" w:rsidRPr="00445D8A">
        <w:rPr>
          <w:rFonts w:asciiTheme="minorEastAsia" w:hAnsiTheme="minorEastAsia" w:hint="eastAsia"/>
          <w:sz w:val="28"/>
          <w:szCs w:val="28"/>
          <w:u w:val="single"/>
        </w:rPr>
        <w:t xml:space="preserve">        </w:t>
      </w:r>
      <w:r w:rsidR="009B2107">
        <w:rPr>
          <w:rFonts w:asciiTheme="minorEastAsia" w:hAnsiTheme="minorEastAsia"/>
          <w:sz w:val="28"/>
          <w:szCs w:val="28"/>
          <w:u w:val="single"/>
        </w:rPr>
        <w:t xml:space="preserve">      </w:t>
      </w:r>
      <w:r w:rsidR="003F320E" w:rsidRPr="00445D8A">
        <w:rPr>
          <w:rFonts w:asciiTheme="minorEastAsia" w:hAnsiTheme="minorEastAsia" w:hint="eastAsia"/>
          <w:sz w:val="28"/>
          <w:szCs w:val="28"/>
          <w:u w:val="single"/>
        </w:rPr>
        <w:t xml:space="preserve">  </w:t>
      </w:r>
      <w:r w:rsidR="008A03D9" w:rsidRPr="00445D8A">
        <w:rPr>
          <w:rFonts w:asciiTheme="minorEastAsia" w:hAnsiTheme="minorEastAsia" w:hint="eastAsia"/>
          <w:sz w:val="28"/>
          <w:szCs w:val="28"/>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D957B1" w:rsidP="00F55A7F">
      <w:pPr>
        <w:widowControl/>
        <w:wordWrap w:val="0"/>
        <w:spacing w:line="360" w:lineRule="auto"/>
        <w:jc w:val="right"/>
        <w:rPr>
          <w:rFonts w:ascii="Times New Roman" w:eastAsia="宋体" w:hAnsi="Times New Roman" w:cs="Times New Roman"/>
          <w:bCs/>
          <w:kern w:val="0"/>
          <w:sz w:val="18"/>
          <w:szCs w:val="18"/>
        </w:rPr>
      </w:pP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60"/>
        <w:gridCol w:w="1701"/>
        <w:gridCol w:w="2410"/>
      </w:tblGrid>
      <w:tr w:rsidR="00BF16C6" w:rsidRPr="00056909" w:rsidTr="00730FA7">
        <w:tc>
          <w:tcPr>
            <w:tcW w:w="1849"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bCs/>
                <w:kern w:val="0"/>
                <w:szCs w:val="21"/>
              </w:rPr>
              <w:t>企业</w:t>
            </w:r>
            <w:r w:rsidRPr="00056909">
              <w:rPr>
                <w:rFonts w:asciiTheme="minorEastAsia" w:hAnsiTheme="minorEastAsia" w:cs="宋体"/>
                <w:kern w:val="0"/>
                <w:szCs w:val="21"/>
              </w:rPr>
              <w:t>名称</w:t>
            </w:r>
          </w:p>
        </w:tc>
        <w:tc>
          <w:tcPr>
            <w:tcW w:w="3260" w:type="dxa"/>
          </w:tcPr>
          <w:p w:rsidR="00BF16C6" w:rsidRPr="00056909" w:rsidRDefault="005A7C10" w:rsidP="00BF16C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szCs w:val="21"/>
              </w:rPr>
              <w:t>佛山市三水中信达地毯制品有限公司</w:t>
            </w:r>
          </w:p>
        </w:tc>
        <w:tc>
          <w:tcPr>
            <w:tcW w:w="1701"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企业联系人</w:t>
            </w:r>
          </w:p>
        </w:tc>
        <w:tc>
          <w:tcPr>
            <w:tcW w:w="2410" w:type="dxa"/>
          </w:tcPr>
          <w:p w:rsidR="00BF16C6" w:rsidRPr="00056909" w:rsidRDefault="005A7C10"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color w:val="000000"/>
                <w:szCs w:val="21"/>
              </w:rPr>
              <w:t>肖</w:t>
            </w:r>
            <w:r>
              <w:rPr>
                <w:color w:val="000000"/>
                <w:szCs w:val="21"/>
              </w:rPr>
              <w:t>海业</w:t>
            </w:r>
          </w:p>
        </w:tc>
      </w:tr>
      <w:tr w:rsidR="00BF16C6" w:rsidRPr="00056909" w:rsidTr="00730FA7">
        <w:tc>
          <w:tcPr>
            <w:tcW w:w="1849"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认证证书编号</w:t>
            </w:r>
          </w:p>
        </w:tc>
        <w:tc>
          <w:tcPr>
            <w:tcW w:w="3260" w:type="dxa"/>
          </w:tcPr>
          <w:p w:rsidR="00BF16C6" w:rsidRPr="00056909" w:rsidRDefault="00D52185" w:rsidP="00333714">
            <w:pPr>
              <w:wordWrap w:val="0"/>
              <w:ind w:right="420"/>
              <w:rPr>
                <w:rFonts w:asciiTheme="minorEastAsia" w:hAnsiTheme="minorEastAsia" w:cs="宋体"/>
                <w:kern w:val="0"/>
                <w:szCs w:val="21"/>
              </w:rPr>
            </w:pPr>
            <w:r>
              <w:rPr>
                <w:rFonts w:asciiTheme="minorEastAsia" w:hAnsiTheme="minorEastAsia" w:cs="宋体" w:hint="eastAsia"/>
                <w:kern w:val="0"/>
                <w:szCs w:val="21"/>
              </w:rPr>
              <w:t>ISC-2020-0914</w:t>
            </w:r>
          </w:p>
        </w:tc>
        <w:tc>
          <w:tcPr>
            <w:tcW w:w="1701"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证书有效期</w:t>
            </w:r>
          </w:p>
        </w:tc>
        <w:tc>
          <w:tcPr>
            <w:tcW w:w="2410" w:type="dxa"/>
          </w:tcPr>
          <w:p w:rsidR="00BF16C6" w:rsidRPr="00056909" w:rsidRDefault="00D52185"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2025年12月29日</w:t>
            </w:r>
          </w:p>
        </w:tc>
      </w:tr>
      <w:tr w:rsidR="00BF16C6" w:rsidRPr="00056909" w:rsidTr="00730FA7">
        <w:tc>
          <w:tcPr>
            <w:tcW w:w="1849"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监督审核次数</w:t>
            </w:r>
          </w:p>
        </w:tc>
        <w:tc>
          <w:tcPr>
            <w:tcW w:w="3260" w:type="dxa"/>
          </w:tcPr>
          <w:p w:rsidR="00BF16C6" w:rsidRPr="00056909" w:rsidRDefault="00BF16C6" w:rsidP="005A7C10">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第</w:t>
            </w:r>
            <w:r w:rsidR="005A7C10">
              <w:rPr>
                <w:rFonts w:asciiTheme="minorEastAsia" w:hAnsiTheme="minorEastAsia" w:cs="宋体" w:hint="eastAsia"/>
                <w:kern w:val="0"/>
                <w:szCs w:val="21"/>
              </w:rPr>
              <w:t>一</w:t>
            </w:r>
            <w:r w:rsidRPr="00056909">
              <w:rPr>
                <w:rFonts w:asciiTheme="minorEastAsia" w:hAnsiTheme="minorEastAsia" w:cs="宋体" w:hint="eastAsia"/>
                <w:kern w:val="0"/>
                <w:szCs w:val="21"/>
              </w:rPr>
              <w:t>次监督审核</w:t>
            </w:r>
          </w:p>
        </w:tc>
        <w:tc>
          <w:tcPr>
            <w:tcW w:w="1701"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本次监督</w:t>
            </w:r>
            <w:r w:rsidRPr="00056909">
              <w:rPr>
                <w:rFonts w:asciiTheme="minorEastAsia" w:hAnsiTheme="minorEastAsia" w:cs="宋体"/>
                <w:kern w:val="0"/>
                <w:szCs w:val="21"/>
              </w:rPr>
              <w:t>时间</w:t>
            </w:r>
          </w:p>
        </w:tc>
        <w:tc>
          <w:tcPr>
            <w:tcW w:w="2410" w:type="dxa"/>
          </w:tcPr>
          <w:p w:rsidR="00BF16C6" w:rsidRPr="00056909" w:rsidRDefault="00BF16C6" w:rsidP="005A7C10">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202</w:t>
            </w:r>
            <w:r w:rsidR="003C1B63" w:rsidRPr="00056909">
              <w:rPr>
                <w:rFonts w:asciiTheme="minorEastAsia" w:hAnsiTheme="minorEastAsia" w:cs="宋体"/>
                <w:kern w:val="0"/>
                <w:szCs w:val="21"/>
              </w:rPr>
              <w:t>2</w:t>
            </w:r>
            <w:r w:rsidRPr="00056909">
              <w:rPr>
                <w:rFonts w:asciiTheme="minorEastAsia" w:hAnsiTheme="minorEastAsia" w:cs="宋体" w:hint="eastAsia"/>
                <w:kern w:val="0"/>
                <w:szCs w:val="21"/>
              </w:rPr>
              <w:t>年</w:t>
            </w:r>
            <w:r w:rsidRPr="00056909">
              <w:rPr>
                <w:rFonts w:asciiTheme="minorEastAsia" w:hAnsiTheme="minorEastAsia" w:cs="宋体"/>
                <w:kern w:val="0"/>
                <w:szCs w:val="21"/>
              </w:rPr>
              <w:t>0</w:t>
            </w:r>
            <w:r w:rsidR="00520E80">
              <w:rPr>
                <w:rFonts w:asciiTheme="minorEastAsia" w:hAnsiTheme="minorEastAsia" w:cs="宋体"/>
                <w:kern w:val="0"/>
                <w:szCs w:val="21"/>
              </w:rPr>
              <w:t>2</w:t>
            </w:r>
            <w:r w:rsidRPr="00056909">
              <w:rPr>
                <w:rFonts w:asciiTheme="minorEastAsia" w:hAnsiTheme="minorEastAsia" w:cs="宋体" w:hint="eastAsia"/>
                <w:kern w:val="0"/>
                <w:szCs w:val="21"/>
              </w:rPr>
              <w:t>月</w:t>
            </w:r>
            <w:r w:rsidR="005A7C10">
              <w:rPr>
                <w:rFonts w:asciiTheme="minorEastAsia" w:hAnsiTheme="minorEastAsia" w:cs="宋体"/>
                <w:kern w:val="0"/>
                <w:szCs w:val="21"/>
              </w:rPr>
              <w:t>22</w:t>
            </w:r>
            <w:r w:rsidRPr="00056909">
              <w:rPr>
                <w:rFonts w:asciiTheme="minorEastAsia" w:hAnsiTheme="minorEastAsia" w:cs="宋体" w:hint="eastAsia"/>
                <w:kern w:val="0"/>
                <w:szCs w:val="21"/>
              </w:rPr>
              <w:t>日</w:t>
            </w:r>
          </w:p>
        </w:tc>
      </w:tr>
      <w:tr w:rsidR="00BF16C6" w:rsidRPr="00056909" w:rsidTr="006B34C3">
        <w:trPr>
          <w:trHeight w:val="1004"/>
        </w:trPr>
        <w:tc>
          <w:tcPr>
            <w:tcW w:w="1849" w:type="dxa"/>
          </w:tcPr>
          <w:p w:rsidR="00BF16C6" w:rsidRPr="00056909" w:rsidRDefault="00BF16C6" w:rsidP="00BF16C6">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056909">
              <w:rPr>
                <w:rFonts w:asciiTheme="minorEastAsia" w:hAnsiTheme="minorEastAsia" w:cs="宋体" w:hint="eastAsia"/>
                <w:kern w:val="0"/>
                <w:szCs w:val="21"/>
              </w:rPr>
              <w:t>监督审核员</w:t>
            </w:r>
          </w:p>
          <w:p w:rsidR="00BF16C6" w:rsidRPr="00056909" w:rsidRDefault="00BF16C6" w:rsidP="00BF16C6">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056909">
              <w:rPr>
                <w:rFonts w:asciiTheme="minorEastAsia" w:hAnsiTheme="minorEastAsia" w:cs="宋体" w:hint="eastAsia"/>
                <w:kern w:val="0"/>
                <w:szCs w:val="21"/>
              </w:rPr>
              <w:t>姓名及确认号</w:t>
            </w:r>
          </w:p>
        </w:tc>
        <w:tc>
          <w:tcPr>
            <w:tcW w:w="3260" w:type="dxa"/>
          </w:tcPr>
          <w:p w:rsidR="00BF16C6" w:rsidRPr="00056909" w:rsidRDefault="00BF16C6" w:rsidP="00BF16C6">
            <w:pPr>
              <w:rPr>
                <w:rFonts w:asciiTheme="minorEastAsia" w:hAnsiTheme="minorEastAsia"/>
                <w:szCs w:val="21"/>
              </w:rPr>
            </w:pPr>
            <w:r w:rsidRPr="00056909">
              <w:rPr>
                <w:rFonts w:asciiTheme="minorEastAsia" w:hAnsiTheme="minorEastAsia"/>
                <w:szCs w:val="21"/>
              </w:rPr>
              <w:t>邝柏臣</w:t>
            </w:r>
            <w:r w:rsidRPr="00056909">
              <w:rPr>
                <w:rFonts w:asciiTheme="minorEastAsia" w:hAnsiTheme="minorEastAsia" w:hint="eastAsia"/>
                <w:szCs w:val="21"/>
              </w:rPr>
              <w:t xml:space="preserve">  </w:t>
            </w:r>
            <w:r w:rsidRPr="00056909">
              <w:rPr>
                <w:rFonts w:asciiTheme="minorEastAsia" w:hAnsiTheme="minorEastAsia"/>
                <w:szCs w:val="21"/>
              </w:rPr>
              <w:t>2021-M1MMS-2222839</w:t>
            </w:r>
          </w:p>
          <w:p w:rsidR="00BF16C6" w:rsidRPr="00056909" w:rsidRDefault="00BF16C6" w:rsidP="00BF16C6">
            <w:pPr>
              <w:rPr>
                <w:rFonts w:asciiTheme="minorEastAsia" w:hAnsiTheme="minorEastAsia"/>
                <w:szCs w:val="21"/>
              </w:rPr>
            </w:pPr>
            <w:proofErr w:type="gramStart"/>
            <w:r w:rsidRPr="00056909">
              <w:rPr>
                <w:rFonts w:asciiTheme="minorEastAsia" w:hAnsiTheme="minorEastAsia"/>
                <w:szCs w:val="21"/>
              </w:rPr>
              <w:t>高国元</w:t>
            </w:r>
            <w:proofErr w:type="gramEnd"/>
            <w:r w:rsidRPr="00056909">
              <w:rPr>
                <w:rFonts w:asciiTheme="minorEastAsia" w:hAnsiTheme="minorEastAsia" w:hint="eastAsia"/>
                <w:szCs w:val="21"/>
              </w:rPr>
              <w:t xml:space="preserve"> </w:t>
            </w:r>
            <w:r w:rsidRPr="00056909">
              <w:rPr>
                <w:rFonts w:asciiTheme="minorEastAsia" w:hAnsiTheme="minorEastAsia"/>
                <w:szCs w:val="21"/>
              </w:rPr>
              <w:t>2019-M1MMS-1274613</w:t>
            </w:r>
          </w:p>
          <w:p w:rsidR="00BF16C6" w:rsidRPr="00056909" w:rsidRDefault="00BF16C6" w:rsidP="00BF16C6">
            <w:pPr>
              <w:rPr>
                <w:rFonts w:asciiTheme="minorEastAsia" w:hAnsiTheme="minorEastAsia"/>
                <w:szCs w:val="21"/>
                <w:u w:val="single"/>
              </w:rPr>
            </w:pPr>
          </w:p>
          <w:p w:rsidR="00BF16C6" w:rsidRPr="00056909" w:rsidRDefault="00BF16C6" w:rsidP="00BF16C6">
            <w:pPr>
              <w:rPr>
                <w:rFonts w:asciiTheme="minorEastAsia" w:hAnsiTheme="minorEastAsia"/>
                <w:szCs w:val="21"/>
              </w:rPr>
            </w:pPr>
          </w:p>
        </w:tc>
        <w:tc>
          <w:tcPr>
            <w:tcW w:w="1701" w:type="dxa"/>
          </w:tcPr>
          <w:p w:rsidR="00BF16C6" w:rsidRPr="00056909" w:rsidRDefault="00BF16C6" w:rsidP="00BF16C6">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bCs/>
                <w:kern w:val="0"/>
                <w:szCs w:val="21"/>
              </w:rPr>
              <w:t>监督审核涉及的区域或部门</w:t>
            </w:r>
          </w:p>
        </w:tc>
        <w:tc>
          <w:tcPr>
            <w:tcW w:w="2410" w:type="dxa"/>
          </w:tcPr>
          <w:p w:rsidR="00BF16C6" w:rsidRPr="00056909" w:rsidRDefault="003C1B63" w:rsidP="005A7C10">
            <w:pPr>
              <w:rPr>
                <w:rFonts w:asciiTheme="minorEastAsia" w:hAnsiTheme="minorEastAsia"/>
                <w:szCs w:val="21"/>
              </w:rPr>
            </w:pPr>
            <w:r w:rsidRPr="00056909">
              <w:rPr>
                <w:rFonts w:asciiTheme="minorEastAsia" w:hAnsiTheme="minorEastAsia"/>
                <w:szCs w:val="21"/>
              </w:rPr>
              <w:t>生产</w:t>
            </w:r>
            <w:r w:rsidRPr="00056909">
              <w:rPr>
                <w:rFonts w:asciiTheme="minorEastAsia" w:hAnsiTheme="minorEastAsia" w:hint="eastAsia"/>
                <w:szCs w:val="21"/>
              </w:rPr>
              <w:t>部</w:t>
            </w:r>
            <w:r w:rsidR="00D418B3">
              <w:rPr>
                <w:rFonts w:asciiTheme="minorEastAsia" w:hAnsiTheme="minorEastAsia" w:hint="eastAsia"/>
                <w:szCs w:val="21"/>
              </w:rPr>
              <w:t>（</w:t>
            </w:r>
            <w:r w:rsidR="005A7C10">
              <w:rPr>
                <w:rFonts w:asciiTheme="minorEastAsia" w:hAnsiTheme="minorEastAsia" w:hint="eastAsia"/>
                <w:szCs w:val="21"/>
              </w:rPr>
              <w:t>仓</w:t>
            </w:r>
            <w:r w:rsidR="005A7C10">
              <w:rPr>
                <w:rFonts w:asciiTheme="minorEastAsia" w:hAnsiTheme="minorEastAsia"/>
                <w:szCs w:val="21"/>
              </w:rPr>
              <w:t>库</w:t>
            </w:r>
            <w:r w:rsidR="00D418B3">
              <w:rPr>
                <w:rFonts w:asciiTheme="minorEastAsia" w:hAnsiTheme="minorEastAsia" w:hint="eastAsia"/>
                <w:szCs w:val="21"/>
              </w:rPr>
              <w:t>）</w:t>
            </w:r>
            <w:r w:rsidR="005A7C10">
              <w:rPr>
                <w:rFonts w:asciiTheme="minorEastAsia" w:hAnsiTheme="minorEastAsia"/>
                <w:szCs w:val="21"/>
              </w:rPr>
              <w:t>、</w:t>
            </w:r>
            <w:r w:rsidR="005A7C10">
              <w:rPr>
                <w:rFonts w:asciiTheme="minorEastAsia" w:hAnsiTheme="minorEastAsia" w:hint="eastAsia"/>
                <w:szCs w:val="21"/>
              </w:rPr>
              <w:t>行政</w:t>
            </w:r>
            <w:r w:rsidR="005A7C10">
              <w:rPr>
                <w:rFonts w:asciiTheme="minorEastAsia" w:hAnsiTheme="minorEastAsia"/>
                <w:szCs w:val="21"/>
              </w:rPr>
              <w:t>部</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C338D7">
        <w:rPr>
          <w:rFonts w:ascii="宋体" w:hAnsi="宋体"/>
          <w:szCs w:val="21"/>
        </w:rPr>
        <w:t>2</w:t>
      </w:r>
      <w:r w:rsidR="00845622" w:rsidRPr="009A77F3">
        <w:rPr>
          <w:rFonts w:ascii="宋体" w:hAnsi="宋体" w:hint="eastAsia"/>
          <w:szCs w:val="21"/>
        </w:rPr>
        <w:t>年</w:t>
      </w:r>
      <w:r w:rsidR="00C338D7">
        <w:rPr>
          <w:rFonts w:ascii="宋体" w:hAnsi="宋体"/>
          <w:szCs w:val="21"/>
        </w:rPr>
        <w:t>0</w:t>
      </w:r>
      <w:r w:rsidR="001B1DE9">
        <w:rPr>
          <w:rFonts w:ascii="宋体" w:hAnsi="宋体"/>
          <w:szCs w:val="21"/>
        </w:rPr>
        <w:t>2</w:t>
      </w:r>
      <w:r w:rsidR="00845622" w:rsidRPr="009A77F3">
        <w:rPr>
          <w:rFonts w:ascii="宋体" w:hAnsi="宋体" w:hint="eastAsia"/>
          <w:szCs w:val="21"/>
        </w:rPr>
        <w:t>月</w:t>
      </w:r>
      <w:r w:rsidR="005A7C10">
        <w:rPr>
          <w:rFonts w:ascii="宋体" w:hAnsi="宋体"/>
          <w:szCs w:val="21"/>
        </w:rPr>
        <w:t>22</w:t>
      </w:r>
      <w:r w:rsidR="00845622" w:rsidRPr="009A77F3">
        <w:rPr>
          <w:rFonts w:ascii="宋体" w:hAnsi="宋体" w:hint="eastAsia"/>
          <w:szCs w:val="21"/>
        </w:rPr>
        <w:t>日</w:t>
      </w:r>
      <w:r w:rsidR="00787BB3">
        <w:rPr>
          <w:rFonts w:ascii="宋体" w:hAnsi="宋体" w:hint="eastAsia"/>
          <w:szCs w:val="21"/>
        </w:rPr>
        <w:t>至202</w:t>
      </w:r>
      <w:r w:rsidR="00C338D7">
        <w:rPr>
          <w:rFonts w:ascii="宋体" w:hAnsi="宋体"/>
          <w:szCs w:val="21"/>
        </w:rPr>
        <w:t>2</w:t>
      </w:r>
      <w:r w:rsidR="00787BB3">
        <w:rPr>
          <w:rFonts w:ascii="宋体" w:hAnsi="宋体" w:hint="eastAsia"/>
          <w:szCs w:val="21"/>
        </w:rPr>
        <w:t>年</w:t>
      </w:r>
      <w:r w:rsidR="001B1DE9">
        <w:rPr>
          <w:rFonts w:ascii="宋体" w:hAnsi="宋体" w:hint="eastAsia"/>
          <w:szCs w:val="21"/>
        </w:rPr>
        <w:t>02</w:t>
      </w:r>
      <w:r w:rsidR="00787BB3">
        <w:rPr>
          <w:rFonts w:ascii="宋体" w:hAnsi="宋体" w:hint="eastAsia"/>
          <w:szCs w:val="21"/>
        </w:rPr>
        <w:t>月</w:t>
      </w:r>
      <w:r w:rsidR="005A7C10">
        <w:rPr>
          <w:rFonts w:ascii="宋体" w:hAnsi="宋体"/>
          <w:szCs w:val="21"/>
        </w:rPr>
        <w:t>22</w:t>
      </w:r>
      <w:r w:rsidR="00787BB3">
        <w:rPr>
          <w:rFonts w:ascii="宋体" w:hAnsi="宋体" w:hint="eastAsia"/>
          <w:szCs w:val="21"/>
        </w:rPr>
        <w:t>日</w:t>
      </w:r>
      <w:r w:rsidR="00117DBC">
        <w:rPr>
          <w:rFonts w:ascii="宋体" w:hAnsi="宋体" w:hint="eastAsia"/>
          <w:szCs w:val="21"/>
        </w:rPr>
        <w:t>对该公司的检测</w:t>
      </w:r>
      <w:r w:rsidRPr="009A77F3">
        <w:rPr>
          <w:rFonts w:ascii="宋体" w:hAnsi="宋体" w:hint="eastAsia"/>
          <w:szCs w:val="21"/>
        </w:rPr>
        <w:t>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w:t>
      </w:r>
      <w:r w:rsidR="00D957B1" w:rsidRPr="008C65E5">
        <w:rPr>
          <w:rFonts w:ascii="宋体" w:hAnsi="宋体" w:hint="eastAsia"/>
          <w:szCs w:val="21"/>
        </w:rPr>
        <w:t>组确认本次首次认证审核共开出0个主要不符合项，</w:t>
      </w:r>
      <w:r w:rsidR="005A7C10">
        <w:rPr>
          <w:rFonts w:ascii="宋体" w:hAnsi="宋体"/>
          <w:szCs w:val="21"/>
          <w:u w:val="single"/>
        </w:rPr>
        <w:t>1</w:t>
      </w:r>
      <w:r w:rsidR="00D957B1" w:rsidRPr="008C65E5">
        <w:rPr>
          <w:rFonts w:ascii="宋体" w:hAnsi="宋体" w:hint="eastAsia"/>
          <w:szCs w:val="21"/>
        </w:rPr>
        <w:t>个</w:t>
      </w:r>
      <w:proofErr w:type="gramStart"/>
      <w:r w:rsidR="00D957B1" w:rsidRPr="008C65E5">
        <w:rPr>
          <w:rFonts w:ascii="宋体" w:hAnsi="宋体" w:hint="eastAsia"/>
          <w:szCs w:val="21"/>
        </w:rPr>
        <w:t>次要不</w:t>
      </w:r>
      <w:proofErr w:type="gramEnd"/>
      <w:r w:rsidR="00D957B1" w:rsidRPr="008C65E5">
        <w:rPr>
          <w:rFonts w:ascii="宋体" w:hAnsi="宋体" w:hint="eastAsia"/>
          <w:szCs w:val="21"/>
        </w:rPr>
        <w:t>符合项 。拟定审核结论后，</w:t>
      </w:r>
      <w:r w:rsidR="00D957B1" w:rsidRPr="009A77F3">
        <w:rPr>
          <w:rFonts w:ascii="宋体" w:hAnsi="宋体" w:hint="eastAsia"/>
          <w:szCs w:val="21"/>
        </w:rPr>
        <w:t>审核组就审核情况与该公司领导交换意见，充分肯定了</w:t>
      </w:r>
      <w:r w:rsidR="005A7C10" w:rsidRPr="005A7C10">
        <w:rPr>
          <w:rFonts w:ascii="宋体" w:hAnsi="宋体" w:hint="eastAsia"/>
          <w:szCs w:val="21"/>
          <w:u w:val="single"/>
        </w:rPr>
        <w:t>佛山市三水中信达地毯制品有限公司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961320" w:rsidRPr="0015619C" w:rsidRDefault="00D957B1" w:rsidP="00346C6A">
      <w:pPr>
        <w:spacing w:afterLines="20" w:after="62" w:line="360" w:lineRule="auto"/>
        <w:ind w:firstLineChars="150" w:firstLine="315"/>
        <w:rPr>
          <w:rFonts w:ascii="PMingLiU" w:eastAsia="PMingLiU" w:hAnsi="PMingLiU"/>
          <w:color w:val="000000"/>
        </w:rPr>
      </w:pPr>
      <w:r w:rsidRPr="00437B61">
        <w:rPr>
          <w:rFonts w:cs="宋体" w:hint="eastAsia"/>
          <w:kern w:val="0"/>
        </w:rPr>
        <w:t>公司于</w:t>
      </w:r>
      <w:r w:rsidRPr="00437B61">
        <w:rPr>
          <w:rFonts w:cs="宋体" w:hint="eastAsia"/>
          <w:kern w:val="0"/>
        </w:rPr>
        <w:t>20</w:t>
      </w:r>
      <w:r w:rsidR="00C216B2" w:rsidRPr="00437B61">
        <w:rPr>
          <w:rFonts w:cs="宋体" w:hint="eastAsia"/>
          <w:kern w:val="0"/>
        </w:rPr>
        <w:t>2</w:t>
      </w:r>
      <w:r w:rsidR="00D97FC4" w:rsidRPr="00437B61">
        <w:rPr>
          <w:rFonts w:cs="宋体" w:hint="eastAsia"/>
          <w:kern w:val="0"/>
        </w:rPr>
        <w:t>1</w:t>
      </w:r>
      <w:r w:rsidRPr="00437B61">
        <w:rPr>
          <w:rFonts w:cs="宋体" w:hint="eastAsia"/>
          <w:kern w:val="0"/>
        </w:rPr>
        <w:t>年</w:t>
      </w:r>
      <w:r w:rsidR="005A7C10">
        <w:rPr>
          <w:rFonts w:cs="宋体"/>
          <w:kern w:val="0"/>
        </w:rPr>
        <w:t>12</w:t>
      </w:r>
      <w:r w:rsidRPr="00437B61">
        <w:rPr>
          <w:rFonts w:cs="宋体" w:hint="eastAsia"/>
          <w:kern w:val="0"/>
        </w:rPr>
        <w:t>月</w:t>
      </w:r>
      <w:r w:rsidR="005A7C10">
        <w:rPr>
          <w:rFonts w:cs="宋体"/>
          <w:kern w:val="0"/>
        </w:rPr>
        <w:t>15</w:t>
      </w:r>
      <w:r w:rsidRPr="00437B61">
        <w:rPr>
          <w:rFonts w:cs="宋体" w:hint="eastAsia"/>
          <w:kern w:val="0"/>
        </w:rPr>
        <w:t>日举行内部审核，</w:t>
      </w:r>
      <w:r w:rsidR="00787BB3">
        <w:rPr>
          <w:rFonts w:cs="宋体" w:hint="eastAsia"/>
          <w:kern w:val="0"/>
        </w:rPr>
        <w:t>共</w:t>
      </w:r>
      <w:r w:rsidR="00B90F93">
        <w:rPr>
          <w:rFonts w:cs="宋体" w:hint="eastAsia"/>
          <w:kern w:val="0"/>
        </w:rPr>
        <w:t>发现</w:t>
      </w:r>
      <w:r w:rsidR="00CD01B9">
        <w:rPr>
          <w:rFonts w:cs="宋体"/>
          <w:kern w:val="0"/>
        </w:rPr>
        <w:t>0</w:t>
      </w:r>
      <w:r w:rsidR="00787BB3">
        <w:rPr>
          <w:rFonts w:cs="宋体" w:hint="eastAsia"/>
          <w:kern w:val="0"/>
        </w:rPr>
        <w:t>个</w:t>
      </w:r>
      <w:r w:rsidR="00D97FC4" w:rsidRPr="00437B61">
        <w:rPr>
          <w:rFonts w:cs="宋体" w:hint="eastAsia"/>
          <w:kern w:val="0"/>
        </w:rPr>
        <w:t>不符合项</w:t>
      </w:r>
      <w:r w:rsidR="00377CAC">
        <w:rPr>
          <w:rFonts w:ascii="宋体" w:hAnsi="宋体" w:hint="eastAsia"/>
          <w:szCs w:val="21"/>
        </w:rPr>
        <w:t>。</w:t>
      </w:r>
      <w:r w:rsidR="00C216B2" w:rsidRPr="00437B61">
        <w:rPr>
          <w:rFonts w:cs="宋体" w:hint="eastAsia"/>
          <w:kern w:val="0"/>
        </w:rPr>
        <w:t>202</w:t>
      </w:r>
      <w:r w:rsidR="006F5E6A">
        <w:rPr>
          <w:rFonts w:cs="宋体"/>
          <w:kern w:val="0"/>
        </w:rPr>
        <w:t>2</w:t>
      </w:r>
      <w:r w:rsidRPr="00437B61">
        <w:rPr>
          <w:rFonts w:cs="宋体" w:hint="eastAsia"/>
          <w:kern w:val="0"/>
        </w:rPr>
        <w:t>年</w:t>
      </w:r>
      <w:r w:rsidR="006F5E6A">
        <w:rPr>
          <w:rFonts w:cs="宋体"/>
          <w:kern w:val="0"/>
        </w:rPr>
        <w:t>01</w:t>
      </w:r>
      <w:r w:rsidRPr="00437B61">
        <w:rPr>
          <w:rFonts w:cs="宋体" w:hint="eastAsia"/>
          <w:kern w:val="0"/>
        </w:rPr>
        <w:t>月</w:t>
      </w:r>
      <w:r w:rsidR="005A7C10">
        <w:rPr>
          <w:rFonts w:cs="宋体"/>
          <w:kern w:val="0"/>
        </w:rPr>
        <w:t>16</w:t>
      </w:r>
      <w:r w:rsidRPr="00437B61">
        <w:rPr>
          <w:rFonts w:cs="宋体" w:hint="eastAsia"/>
          <w:kern w:val="0"/>
        </w:rPr>
        <w:t>日召开管理评审会议</w:t>
      </w:r>
      <w:r w:rsidR="00D97FC4" w:rsidRPr="00437B61">
        <w:rPr>
          <w:rFonts w:cs="宋体" w:hint="eastAsia"/>
          <w:kern w:val="0"/>
        </w:rPr>
        <w:t>，</w:t>
      </w:r>
      <w:r w:rsidR="006F5E6A" w:rsidRPr="0052783C">
        <w:rPr>
          <w:rFonts w:ascii="宋体" w:hAnsi="宋体" w:cs="宋体" w:hint="eastAsia"/>
          <w:color w:val="000000"/>
          <w:szCs w:val="21"/>
        </w:rPr>
        <w:t>管理评审输出</w:t>
      </w:r>
      <w:r w:rsidR="002E1A69">
        <w:rPr>
          <w:rFonts w:ascii="宋体" w:hAnsi="宋体" w:cs="宋体" w:hint="eastAsia"/>
          <w:color w:val="000000"/>
          <w:szCs w:val="21"/>
        </w:rPr>
        <w:t>：</w:t>
      </w:r>
      <w:r w:rsidR="00961320">
        <w:rPr>
          <w:rFonts w:ascii="宋体" w:hAnsi="宋体" w:cs="宋体" w:hint="eastAsia"/>
          <w:color w:val="000000"/>
          <w:szCs w:val="21"/>
        </w:rPr>
        <w:t xml:space="preserve">  </w:t>
      </w:r>
      <w:r w:rsidR="00961320" w:rsidRPr="0015619C">
        <w:rPr>
          <w:rFonts w:ascii="宋体" w:hAnsi="宋体" w:cs="宋体" w:hint="eastAsia"/>
          <w:color w:val="000000"/>
          <w:szCs w:val="21"/>
        </w:rPr>
        <w:t xml:space="preserve"> </w:t>
      </w:r>
      <w:r w:rsidR="00961320" w:rsidRPr="0015619C">
        <w:rPr>
          <w:rFonts w:ascii="华文楷体" w:hAnsi="华文楷体" w:hint="eastAsia"/>
          <w:szCs w:val="21"/>
        </w:rPr>
        <w:t>生</w:t>
      </w:r>
      <w:r w:rsidR="00961320" w:rsidRPr="0015619C">
        <w:rPr>
          <w:rFonts w:ascii="华文楷体" w:hAnsi="华文楷体"/>
          <w:szCs w:val="21"/>
        </w:rPr>
        <w:t>产部</w:t>
      </w:r>
      <w:r w:rsidR="00961320" w:rsidRPr="0015619C">
        <w:rPr>
          <w:rFonts w:ascii="PMingLiU" w:hAnsi="PMingLiU" w:hint="eastAsia"/>
        </w:rPr>
        <w:t>仍需要就测量管理体系的要求及相关制度规定，定期向各部门管理人员和兼职计量人员进行再培训和宣传</w:t>
      </w:r>
      <w:r w:rsidR="00961320" w:rsidRPr="0015619C">
        <w:rPr>
          <w:rFonts w:ascii="PMingLiU" w:hAnsi="PMingLiU" w:hint="eastAsia"/>
          <w:color w:val="000000"/>
        </w:rPr>
        <w:t>，及对全员进行计量意识宣传，</w:t>
      </w:r>
    </w:p>
    <w:p w:rsidR="00961320" w:rsidRPr="0015619C" w:rsidRDefault="00961320" w:rsidP="00346C6A">
      <w:pPr>
        <w:spacing w:afterLines="20" w:after="62" w:line="360" w:lineRule="auto"/>
        <w:rPr>
          <w:rFonts w:ascii="PMingLiU" w:eastAsia="PMingLiU" w:hAnsi="PMingLiU"/>
          <w:szCs w:val="21"/>
          <w:lang w:eastAsia="zh-TW"/>
        </w:rPr>
      </w:pPr>
      <w:r w:rsidRPr="0015619C">
        <w:rPr>
          <w:rFonts w:ascii="PMingLiU" w:hAnsi="PMingLiU" w:hint="eastAsia"/>
          <w:color w:val="000000"/>
        </w:rPr>
        <w:t>各部门兼职计量人员或管理人员需就本部门的计量工作加强宣传和监督，并不定期进行自查。</w:t>
      </w:r>
      <w:r w:rsidRPr="0015619C">
        <w:rPr>
          <w:rFonts w:ascii="华文楷体" w:hAnsi="华文楷体" w:hint="eastAsia"/>
          <w:szCs w:val="21"/>
        </w:rPr>
        <w:t>生产部</w:t>
      </w:r>
      <w:r w:rsidRPr="0015619C">
        <w:rPr>
          <w:rFonts w:ascii="PMingLiU" w:hAnsi="PMingLiU" w:hint="eastAsia"/>
          <w:color w:val="000000"/>
        </w:rPr>
        <w:t>亦需定期对重点部门或工序的计量工作进行抽查。</w:t>
      </w:r>
    </w:p>
    <w:p w:rsidR="00D957B1" w:rsidRPr="00D700CC" w:rsidRDefault="00F55A7F" w:rsidP="00FC0208">
      <w:pPr>
        <w:widowControl/>
        <w:spacing w:line="360" w:lineRule="auto"/>
        <w:ind w:firstLineChars="200" w:firstLine="420"/>
        <w:jc w:val="left"/>
        <w:rPr>
          <w:rFonts w:asciiTheme="minorEastAsia" w:hAnsiTheme="minorEastAsia" w:cs="宋体"/>
          <w:bCs/>
          <w:kern w:val="0"/>
          <w:szCs w:val="21"/>
        </w:rPr>
      </w:pPr>
      <w:r w:rsidRPr="00D700CC">
        <w:rPr>
          <w:rFonts w:asciiTheme="minorEastAsia" w:hAnsiTheme="minorEastAsia" w:cs="宋体" w:hint="eastAsia"/>
          <w:bCs/>
          <w:kern w:val="0"/>
          <w:szCs w:val="21"/>
        </w:rPr>
        <w:t>公司</w:t>
      </w:r>
      <w:r w:rsidR="00387457">
        <w:rPr>
          <w:rFonts w:asciiTheme="minorEastAsia" w:hAnsiTheme="minorEastAsia" w:cs="宋体" w:hint="eastAsia"/>
          <w:bCs/>
          <w:kern w:val="0"/>
          <w:szCs w:val="21"/>
        </w:rPr>
        <w:t>共识别了</w:t>
      </w:r>
      <w:r w:rsidR="00D449DF">
        <w:rPr>
          <w:rFonts w:asciiTheme="minorEastAsia" w:hAnsiTheme="minorEastAsia" w:cs="宋体"/>
          <w:bCs/>
          <w:kern w:val="0"/>
          <w:szCs w:val="21"/>
        </w:rPr>
        <w:t>1</w:t>
      </w:r>
      <w:r w:rsidR="00387457">
        <w:rPr>
          <w:rFonts w:asciiTheme="minorEastAsia" w:hAnsiTheme="minorEastAsia" w:cs="宋体" w:hint="eastAsia"/>
          <w:bCs/>
          <w:kern w:val="0"/>
          <w:szCs w:val="21"/>
        </w:rPr>
        <w:t>个</w:t>
      </w:r>
      <w:r w:rsidRPr="00D700CC">
        <w:rPr>
          <w:rFonts w:asciiTheme="minorEastAsia" w:hAnsiTheme="minorEastAsia" w:cs="宋体" w:hint="eastAsia"/>
          <w:bCs/>
          <w:kern w:val="0"/>
          <w:szCs w:val="21"/>
        </w:rPr>
        <w:t>关键测量过程</w:t>
      </w:r>
      <w:r w:rsidR="00387457">
        <w:rPr>
          <w:rFonts w:asciiTheme="minorEastAsia" w:hAnsiTheme="minorEastAsia" w:cs="宋体" w:hint="eastAsia"/>
          <w:bCs/>
          <w:kern w:val="0"/>
          <w:szCs w:val="21"/>
        </w:rPr>
        <w:t>，本次</w:t>
      </w:r>
      <w:r w:rsidRPr="00D700CC">
        <w:rPr>
          <w:rFonts w:asciiTheme="minorEastAsia" w:hAnsiTheme="minorEastAsia" w:cs="宋体" w:hint="eastAsia"/>
          <w:bCs/>
          <w:kern w:val="0"/>
          <w:szCs w:val="21"/>
        </w:rPr>
        <w:t>针对</w:t>
      </w:r>
      <w:r w:rsidR="00102A2F">
        <w:rPr>
          <w:rFonts w:ascii="宋体" w:hAnsi="宋体" w:cs="宋体" w:hint="eastAsia"/>
          <w:kern w:val="0"/>
          <w:szCs w:val="21"/>
        </w:rPr>
        <w:t>抽</w:t>
      </w:r>
      <w:r w:rsidR="00102A2F" w:rsidRPr="00BB170C">
        <w:rPr>
          <w:rFonts w:ascii="宋体" w:hAnsi="宋体" w:cs="宋体" w:hint="eastAsia"/>
          <w:kern w:val="0"/>
          <w:szCs w:val="21"/>
        </w:rPr>
        <w:t>查</w:t>
      </w:r>
      <w:proofErr w:type="gramStart"/>
      <w:r w:rsidR="00102A2F">
        <w:rPr>
          <w:rFonts w:ascii="宋体" w:hAnsi="宋体" w:cs="宋体" w:hint="eastAsia"/>
          <w:kern w:val="0"/>
          <w:szCs w:val="21"/>
        </w:rPr>
        <w:t>了</w:t>
      </w:r>
      <w:r w:rsidR="00AB434A" w:rsidRPr="004F6DC6">
        <w:rPr>
          <w:rFonts w:ascii="Times New Roman" w:hAnsi="Times New Roman" w:hint="eastAsia"/>
          <w:b/>
          <w:kern w:val="0"/>
          <w:szCs w:val="21"/>
          <w:u w:val="single"/>
        </w:rPr>
        <w:t>绒重检验</w:t>
      </w:r>
      <w:proofErr w:type="gramEnd"/>
      <w:r w:rsidR="00AB434A" w:rsidRPr="004F6DC6">
        <w:rPr>
          <w:rFonts w:ascii="Times New Roman" w:hAnsi="Times New Roman" w:hint="eastAsia"/>
          <w:b/>
          <w:kern w:val="0"/>
          <w:szCs w:val="21"/>
          <w:u w:val="single"/>
        </w:rPr>
        <w:t>过程</w:t>
      </w:r>
      <w:r w:rsidRPr="00D700CC">
        <w:rPr>
          <w:rFonts w:asciiTheme="minorEastAsia" w:hAnsiTheme="minorEastAsia" w:cs="宋体" w:hint="eastAsia"/>
          <w:bCs/>
          <w:kern w:val="0"/>
          <w:szCs w:val="21"/>
        </w:rPr>
        <w:t>进行了审核。</w:t>
      </w:r>
      <w:r w:rsidR="00387457" w:rsidRPr="00D700CC">
        <w:rPr>
          <w:rFonts w:asciiTheme="minorEastAsia" w:hAnsiTheme="minorEastAsia" w:cs="宋体" w:hint="eastAsia"/>
          <w:bCs/>
          <w:kern w:val="0"/>
          <w:szCs w:val="21"/>
        </w:rPr>
        <w:t>重点</w:t>
      </w:r>
      <w:r w:rsidR="00387457">
        <w:rPr>
          <w:rFonts w:asciiTheme="minorEastAsia" w:hAnsiTheme="minorEastAsia" w:cs="宋体" w:hint="eastAsia"/>
          <w:bCs/>
          <w:kern w:val="0"/>
          <w:szCs w:val="21"/>
        </w:rPr>
        <w:t>检查</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proofErr w:type="gramStart"/>
      <w:r w:rsidRPr="009A77F3">
        <w:rPr>
          <w:rFonts w:ascii="宋体" w:hAnsi="宋体" w:cs="宋体" w:hint="eastAsia"/>
          <w:kern w:val="0"/>
          <w:szCs w:val="21"/>
        </w:rPr>
        <w:t>附过程</w:t>
      </w:r>
      <w:proofErr w:type="gramEnd"/>
      <w:r w:rsidRPr="009A77F3">
        <w:rPr>
          <w:rFonts w:ascii="宋体" w:hAnsi="宋体" w:cs="宋体" w:hint="eastAsia"/>
          <w:kern w:val="0"/>
          <w:szCs w:val="21"/>
        </w:rPr>
        <w:t>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BF1112"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提供了有效性确认表记录，过程确认有</w:t>
      </w:r>
      <w:r w:rsidR="00730FA7">
        <w:rPr>
          <w:rFonts w:ascii="宋体" w:hAnsi="宋体" w:cs="宋体" w:hint="eastAsia"/>
          <w:kern w:val="0"/>
          <w:szCs w:val="21"/>
        </w:rPr>
        <w:t>效。</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A022CF" w:rsidRPr="009A77F3" w:rsidRDefault="00A022CF" w:rsidP="00D957B1">
      <w:pPr>
        <w:widowControl/>
        <w:spacing w:line="360" w:lineRule="auto"/>
        <w:ind w:left="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proofErr w:type="gramStart"/>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w:t>
      </w:r>
      <w:proofErr w:type="gramEnd"/>
      <w:r w:rsidR="00D957B1" w:rsidRPr="009A77F3">
        <w:rPr>
          <w:rFonts w:asciiTheme="minorEastAsia" w:hAnsiTheme="minorEastAsia" w:cs="宋体" w:hint="eastAsia"/>
          <w:kern w:val="0"/>
          <w:szCs w:val="21"/>
        </w:rPr>
        <w:t>测量过程的监视记录：</w:t>
      </w:r>
      <w:r w:rsidR="00117DBC">
        <w:rPr>
          <w:rFonts w:asciiTheme="minorEastAsia" w:hAnsiTheme="minorEastAsia" w:cs="宋体" w:hint="eastAsia"/>
          <w:kern w:val="0"/>
          <w:szCs w:val="21"/>
        </w:rPr>
        <w:t>已提供了</w:t>
      </w:r>
      <w:r w:rsidR="00DE40AF">
        <w:rPr>
          <w:rFonts w:asciiTheme="minorEastAsia" w:hAnsiTheme="minorEastAsia" w:cs="宋体" w:hint="eastAsia"/>
          <w:kern w:val="0"/>
          <w:szCs w:val="21"/>
        </w:rPr>
        <w:t>比对测试</w:t>
      </w:r>
      <w:r w:rsidR="00117DBC">
        <w:rPr>
          <w:rFonts w:asciiTheme="minorEastAsia" w:hAnsiTheme="minorEastAsia" w:cs="宋体" w:hint="eastAsia"/>
          <w:kern w:val="0"/>
          <w:szCs w:val="21"/>
        </w:rPr>
        <w:t>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Default="00730FA7" w:rsidP="00D957B1">
      <w:pPr>
        <w:pStyle w:val="a7"/>
        <w:widowControl/>
        <w:spacing w:line="360" w:lineRule="auto"/>
        <w:ind w:left="420" w:firstLineChars="0" w:firstLine="0"/>
        <w:jc w:val="left"/>
        <w:rPr>
          <w:rFonts w:cs="宋体"/>
          <w:kern w:val="0"/>
        </w:rPr>
      </w:pPr>
      <w:r>
        <w:rPr>
          <w:rFonts w:cs="宋体" w:hint="eastAsia"/>
          <w:kern w:val="0"/>
        </w:rPr>
        <w:t>上一度</w:t>
      </w:r>
      <w:r w:rsidR="00387457">
        <w:rPr>
          <w:rFonts w:cs="宋体" w:hint="eastAsia"/>
          <w:kern w:val="0"/>
        </w:rPr>
        <w:t>开具不符合项</w:t>
      </w:r>
      <w:r>
        <w:rPr>
          <w:rFonts w:cs="宋体" w:hint="eastAsia"/>
          <w:kern w:val="0"/>
        </w:rPr>
        <w:t>已整改完成</w:t>
      </w:r>
      <w:r w:rsidR="00D957B1" w:rsidRPr="009A77F3">
        <w:rPr>
          <w:rFonts w:cs="宋体" w:hint="eastAsia"/>
          <w:kern w:val="0"/>
        </w:rPr>
        <w:t>。</w:t>
      </w:r>
    </w:p>
    <w:p w:rsidR="00A022CF" w:rsidRPr="009A77F3" w:rsidRDefault="00A022CF" w:rsidP="00D957B1">
      <w:pPr>
        <w:pStyle w:val="a7"/>
        <w:widowControl/>
        <w:spacing w:line="360" w:lineRule="auto"/>
        <w:ind w:left="420" w:firstLineChars="0" w:firstLine="0"/>
        <w:jc w:val="left"/>
        <w:rPr>
          <w:rFonts w:cs="宋体"/>
          <w:kern w:val="0"/>
        </w:rPr>
      </w:pPr>
    </w:p>
    <w:p w:rsidR="00D957B1" w:rsidRPr="00BC4EF1" w:rsidRDefault="00D957B1" w:rsidP="00D957B1">
      <w:pPr>
        <w:pStyle w:val="a7"/>
        <w:widowControl/>
        <w:numPr>
          <w:ilvl w:val="0"/>
          <w:numId w:val="1"/>
        </w:numPr>
        <w:spacing w:line="276" w:lineRule="auto"/>
        <w:ind w:firstLineChars="0"/>
        <w:rPr>
          <w:rFonts w:asciiTheme="minorEastAsia" w:hAnsiTheme="minorEastAsia" w:cs="宋体"/>
          <w:bCs/>
          <w:kern w:val="0"/>
          <w:szCs w:val="21"/>
        </w:rPr>
      </w:pPr>
      <w:r w:rsidRPr="00BC4EF1">
        <w:rPr>
          <w:rFonts w:asciiTheme="minorEastAsia" w:hAnsiTheme="minorEastAsia" w:cs="宋体" w:hint="eastAsia"/>
          <w:bCs/>
          <w:kern w:val="0"/>
          <w:szCs w:val="21"/>
        </w:rPr>
        <w:t>抽查公司能源管理情况：</w:t>
      </w:r>
    </w:p>
    <w:p w:rsidR="00E02210" w:rsidRPr="000A5F6E" w:rsidRDefault="008D37C9" w:rsidP="00E02210">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021567">
        <w:rPr>
          <w:rFonts w:ascii="宋体" w:eastAsia="宋体" w:hAnsi="宋体" w:cs="宋体" w:hint="eastAsia"/>
          <w:kern w:val="0"/>
          <w:szCs w:val="21"/>
        </w:rPr>
        <w:t>不</w:t>
      </w:r>
      <w:r w:rsidR="00730FA7">
        <w:rPr>
          <w:rFonts w:ascii="宋体" w:eastAsia="宋体" w:hAnsi="宋体" w:cs="宋体" w:hint="eastAsia"/>
          <w:kern w:val="0"/>
          <w:szCs w:val="21"/>
        </w:rPr>
        <w:t>属于</w:t>
      </w:r>
      <w:r w:rsidR="00D957B1" w:rsidRPr="00BC4EF1">
        <w:rPr>
          <w:rFonts w:ascii="宋体" w:eastAsia="宋体" w:hAnsi="宋体" w:cs="宋体" w:hint="eastAsia"/>
          <w:kern w:val="0"/>
          <w:szCs w:val="21"/>
        </w:rPr>
        <w:t>重点能耗企业。</w:t>
      </w:r>
      <w:r w:rsidR="00617A99" w:rsidRPr="00BC4EF1">
        <w:rPr>
          <w:rFonts w:ascii="宋体" w:hAnsi="宋体" w:cs="宋体" w:hint="eastAsia"/>
          <w:kern w:val="0"/>
          <w:szCs w:val="21"/>
        </w:rPr>
        <w:t>该公司消耗的</w:t>
      </w:r>
      <w:r w:rsidR="00437B61">
        <w:rPr>
          <w:rFonts w:ascii="宋体" w:hAnsi="宋体" w:cs="宋体" w:hint="eastAsia"/>
          <w:kern w:val="0"/>
          <w:szCs w:val="21"/>
        </w:rPr>
        <w:t>主要</w:t>
      </w:r>
      <w:r w:rsidR="00617A99" w:rsidRPr="00BC4EF1">
        <w:rPr>
          <w:rFonts w:ascii="宋体" w:hAnsi="宋体" w:cs="宋体" w:hint="eastAsia"/>
          <w:kern w:val="0"/>
          <w:szCs w:val="21"/>
        </w:rPr>
        <w:t>能源包括</w:t>
      </w:r>
      <w:r w:rsidR="00A455B0">
        <w:rPr>
          <w:rFonts w:ascii="宋体" w:hAnsi="宋体" w:cs="宋体" w:hint="eastAsia"/>
          <w:kern w:val="0"/>
          <w:szCs w:val="21"/>
        </w:rPr>
        <w:t>水</w:t>
      </w:r>
      <w:r w:rsidR="00021567">
        <w:rPr>
          <w:rFonts w:ascii="宋体" w:hAnsi="宋体" w:cs="宋体" w:hint="eastAsia"/>
          <w:kern w:val="0"/>
          <w:szCs w:val="21"/>
        </w:rPr>
        <w:t>、</w:t>
      </w:r>
      <w:r w:rsidR="00617A99" w:rsidRPr="00BC4EF1">
        <w:rPr>
          <w:rFonts w:ascii="宋体" w:hAnsi="宋体" w:cs="宋体" w:hint="eastAsia"/>
          <w:kern w:val="0"/>
          <w:szCs w:val="21"/>
        </w:rPr>
        <w:t>电</w:t>
      </w:r>
      <w:r w:rsidR="00081FC2">
        <w:rPr>
          <w:rFonts w:ascii="宋体" w:hAnsi="宋体" w:cs="宋体" w:hint="eastAsia"/>
          <w:kern w:val="0"/>
          <w:szCs w:val="21"/>
        </w:rPr>
        <w:t>和</w:t>
      </w:r>
      <w:r w:rsidR="00021567">
        <w:rPr>
          <w:rFonts w:ascii="宋体" w:hAnsi="宋体" w:cs="宋体" w:hint="eastAsia"/>
          <w:kern w:val="0"/>
          <w:szCs w:val="21"/>
        </w:rPr>
        <w:t>柴油</w:t>
      </w:r>
      <w:r w:rsidR="00617A99" w:rsidRPr="00BC4EF1">
        <w:rPr>
          <w:rFonts w:ascii="宋体" w:hAnsi="宋体" w:cs="宋体" w:hint="eastAsia"/>
          <w:kern w:val="0"/>
          <w:szCs w:val="21"/>
        </w:rPr>
        <w:t>，20</w:t>
      </w:r>
      <w:r w:rsidR="00EA3F20" w:rsidRPr="00BC4EF1">
        <w:rPr>
          <w:rFonts w:ascii="宋体" w:hAnsi="宋体" w:cs="宋体" w:hint="eastAsia"/>
          <w:kern w:val="0"/>
          <w:szCs w:val="21"/>
        </w:rPr>
        <w:t>2</w:t>
      </w:r>
      <w:r w:rsidR="008700AA">
        <w:rPr>
          <w:rFonts w:ascii="宋体" w:hAnsi="宋体" w:cs="宋体"/>
          <w:kern w:val="0"/>
          <w:szCs w:val="21"/>
        </w:rPr>
        <w:t>1</w:t>
      </w:r>
      <w:r w:rsidR="00617A99" w:rsidRPr="00BC4EF1">
        <w:rPr>
          <w:rFonts w:ascii="宋体" w:hAnsi="宋体" w:cs="宋体" w:hint="eastAsia"/>
          <w:kern w:val="0"/>
          <w:szCs w:val="21"/>
        </w:rPr>
        <w:t>年全年总能耗</w:t>
      </w:r>
      <w:r w:rsidR="00AB434A">
        <w:rPr>
          <w:rFonts w:hAnsi="DFKai-SB"/>
          <w:szCs w:val="21"/>
          <w:u w:val="single"/>
        </w:rPr>
        <w:t>14.2</w:t>
      </w:r>
      <w:r w:rsidR="00617A99" w:rsidRPr="00BC4EF1">
        <w:rPr>
          <w:rFonts w:ascii="宋体" w:hAnsi="宋体" w:cs="宋体" w:hint="eastAsia"/>
          <w:kern w:val="0"/>
          <w:szCs w:val="21"/>
        </w:rPr>
        <w:t>吨标准煤</w:t>
      </w:r>
      <w:r w:rsidR="00F47074">
        <w:rPr>
          <w:rFonts w:ascii="宋体" w:hAnsi="宋体" w:cs="宋体" w:hint="eastAsia"/>
          <w:kern w:val="0"/>
          <w:szCs w:val="21"/>
        </w:rPr>
        <w:t>，</w:t>
      </w:r>
      <w:r w:rsidR="00AA038B">
        <w:rPr>
          <w:rFonts w:ascii="宋体" w:hAnsi="宋体" w:cs="宋体" w:hint="eastAsia"/>
          <w:kern w:val="0"/>
          <w:szCs w:val="21"/>
        </w:rPr>
        <w:t>公司已经</w:t>
      </w:r>
      <w:r w:rsidR="00081FC2" w:rsidRPr="000A5F6E">
        <w:rPr>
          <w:rFonts w:ascii="宋体" w:hAnsi="宋体" w:cs="宋体" w:hint="eastAsia"/>
          <w:kern w:val="0"/>
          <w:szCs w:val="21"/>
        </w:rPr>
        <w:t>GB 17167-2006</w:t>
      </w:r>
      <w:r w:rsidR="00081FC2">
        <w:rPr>
          <w:rFonts w:ascii="宋体" w:hAnsi="宋体" w:cs="宋体" w:hint="eastAsia"/>
          <w:kern w:val="0"/>
          <w:szCs w:val="21"/>
        </w:rPr>
        <w:t>的要求配备了能源计量器具，准确度等级与配备率均</w:t>
      </w:r>
      <w:r w:rsidR="00E02210" w:rsidRPr="000A5F6E">
        <w:rPr>
          <w:rFonts w:ascii="宋体" w:hAnsi="宋体" w:cs="宋体" w:hint="eastAsia"/>
          <w:kern w:val="0"/>
          <w:szCs w:val="21"/>
        </w:rPr>
        <w:t>符合GB 17167-2006要求。</w:t>
      </w:r>
      <w:r w:rsidR="00081FC2">
        <w:rPr>
          <w:rFonts w:ascii="宋体" w:hAnsi="宋体" w:cs="宋体" w:hint="eastAsia"/>
          <w:kern w:val="0"/>
          <w:szCs w:val="21"/>
        </w:rPr>
        <w:t>并且按要求对能源使用情况进行了统计。</w:t>
      </w:r>
    </w:p>
    <w:p w:rsidR="00D957B1" w:rsidRPr="00E02210" w:rsidRDefault="00D957B1" w:rsidP="00E02210">
      <w:pPr>
        <w:widowControl/>
        <w:spacing w:line="360" w:lineRule="auto"/>
        <w:jc w:val="left"/>
        <w:rPr>
          <w:rFonts w:ascii="宋体" w:eastAsia="宋体" w:hAnsi="宋体" w:cs="宋体"/>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7"/>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7"/>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7"/>
        <w:widowControl/>
        <w:spacing w:line="360" w:lineRule="auto"/>
        <w:ind w:left="420" w:firstLineChars="0" w:firstLine="0"/>
        <w:jc w:val="left"/>
        <w:rPr>
          <w:rFonts w:cs="宋体"/>
          <w:kern w:val="0"/>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6358ED" w:rsidRPr="00CA109A" w:rsidRDefault="00704F99" w:rsidP="00704F99">
      <w:pPr>
        <w:adjustRightInd w:val="0"/>
        <w:snapToGrid w:val="0"/>
        <w:spacing w:line="312" w:lineRule="auto"/>
        <w:ind w:left="420"/>
        <w:rPr>
          <w:rFonts w:ascii="宋体" w:hAnsi="宋体"/>
          <w:szCs w:val="21"/>
        </w:rPr>
      </w:pPr>
      <w:r>
        <w:rPr>
          <w:rFonts w:asciiTheme="minorEastAsia" w:hAnsiTheme="minorEastAsia" w:hint="eastAsia"/>
          <w:bCs/>
          <w:szCs w:val="21"/>
        </w:rPr>
        <w:t>不涉</w:t>
      </w:r>
      <w:r>
        <w:rPr>
          <w:rFonts w:asciiTheme="minorEastAsia" w:hAnsiTheme="minorEastAsia"/>
          <w:bCs/>
          <w:szCs w:val="21"/>
        </w:rPr>
        <w:t>及</w:t>
      </w:r>
    </w:p>
    <w:p w:rsidR="00D957B1" w:rsidRPr="006358ED"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F07ECC" w:rsidRDefault="00D957B1" w:rsidP="00F07ECC">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w:t>
      </w:r>
      <w:proofErr w:type="gramStart"/>
      <w:r w:rsidRPr="009A77F3">
        <w:rPr>
          <w:rFonts w:asciiTheme="minorEastAsia" w:hAnsiTheme="minorEastAsia" w:cs="宋体"/>
          <w:b/>
          <w:bCs/>
          <w:kern w:val="0"/>
          <w:szCs w:val="21"/>
        </w:rPr>
        <w:t>含需要</w:t>
      </w:r>
      <w:proofErr w:type="gramEnd"/>
      <w:r w:rsidRPr="009A77F3">
        <w:rPr>
          <w:rFonts w:asciiTheme="minorEastAsia" w:hAnsiTheme="minorEastAsia" w:cs="宋体"/>
          <w:b/>
          <w:bCs/>
          <w:kern w:val="0"/>
          <w:szCs w:val="21"/>
        </w:rPr>
        <w:t>说明的事项):</w:t>
      </w:r>
    </w:p>
    <w:p w:rsidR="00D957B1" w:rsidRPr="00C22C25" w:rsidRDefault="00D957B1" w:rsidP="00F07ECC">
      <w:pPr>
        <w:widowControl/>
        <w:spacing w:line="360" w:lineRule="auto"/>
        <w:ind w:firstLineChars="150" w:firstLine="315"/>
        <w:rPr>
          <w:rStyle w:val="FontStyle137"/>
          <w:rFonts w:asciiTheme="minorEastAsia" w:eastAsiaTheme="minorEastAsia" w:hAnsiTheme="minorEastAsia" w:cs="宋体"/>
          <w:b/>
          <w:bCs/>
          <w:kern w:val="0"/>
          <w:sz w:val="21"/>
          <w:szCs w:val="21"/>
        </w:rPr>
      </w:pPr>
      <w:r w:rsidRPr="00C23923">
        <w:rPr>
          <w:rStyle w:val="FontStyle137"/>
          <w:rFonts w:ascii="宋体" w:eastAsia="宋体" w:hAnsi="宋体" w:hint="eastAsia"/>
          <w:sz w:val="21"/>
          <w:szCs w:val="21"/>
        </w:rPr>
        <w:t>根据</w:t>
      </w:r>
      <w:r w:rsidR="00F55A7F" w:rsidRPr="00C23923">
        <w:rPr>
          <w:rStyle w:val="FontStyle137"/>
          <w:rFonts w:ascii="宋体" w:eastAsia="宋体" w:hAnsi="宋体" w:hint="eastAsia"/>
          <w:sz w:val="21"/>
          <w:szCs w:val="21"/>
        </w:rPr>
        <w:t>202</w:t>
      </w:r>
      <w:r w:rsidR="00B9247D">
        <w:rPr>
          <w:rStyle w:val="FontStyle137"/>
          <w:rFonts w:ascii="宋体" w:eastAsia="宋体" w:hAnsi="宋体"/>
          <w:sz w:val="21"/>
          <w:szCs w:val="21"/>
        </w:rPr>
        <w:t>2</w:t>
      </w:r>
      <w:r w:rsidR="00845622" w:rsidRPr="00C23923">
        <w:rPr>
          <w:rStyle w:val="FontStyle137"/>
          <w:rFonts w:ascii="宋体" w:eastAsia="宋体" w:hAnsi="宋体" w:hint="eastAsia"/>
          <w:sz w:val="21"/>
          <w:szCs w:val="21"/>
        </w:rPr>
        <w:t>年</w:t>
      </w:r>
      <w:r w:rsidR="00B9247D">
        <w:rPr>
          <w:rStyle w:val="FontStyle137"/>
          <w:rFonts w:ascii="宋体" w:eastAsia="宋体" w:hAnsi="宋体"/>
          <w:sz w:val="21"/>
          <w:szCs w:val="21"/>
        </w:rPr>
        <w:t>0</w:t>
      </w:r>
      <w:r w:rsidR="00F8773C">
        <w:rPr>
          <w:rStyle w:val="FontStyle137"/>
          <w:rFonts w:ascii="宋体" w:eastAsia="宋体" w:hAnsi="宋体"/>
          <w:sz w:val="21"/>
          <w:szCs w:val="21"/>
        </w:rPr>
        <w:t>2</w:t>
      </w:r>
      <w:r w:rsidR="00845622" w:rsidRPr="00C23923">
        <w:rPr>
          <w:rStyle w:val="FontStyle137"/>
          <w:rFonts w:ascii="宋体" w:eastAsia="宋体" w:hAnsi="宋体" w:hint="eastAsia"/>
          <w:sz w:val="21"/>
          <w:szCs w:val="21"/>
        </w:rPr>
        <w:t>月</w:t>
      </w:r>
      <w:r w:rsidR="00314BAF">
        <w:rPr>
          <w:rStyle w:val="FontStyle137"/>
          <w:rFonts w:ascii="宋体" w:eastAsia="宋体" w:hAnsi="宋体"/>
          <w:sz w:val="21"/>
          <w:szCs w:val="21"/>
        </w:rPr>
        <w:t>22</w:t>
      </w:r>
      <w:r w:rsidR="00845622" w:rsidRPr="00C23923">
        <w:rPr>
          <w:rStyle w:val="FontStyle137"/>
          <w:rFonts w:ascii="宋体" w:eastAsia="宋体" w:hAnsi="宋体" w:hint="eastAsia"/>
          <w:sz w:val="21"/>
          <w:szCs w:val="21"/>
        </w:rPr>
        <w:t>日</w:t>
      </w:r>
      <w:r w:rsidRPr="00C23923">
        <w:rPr>
          <w:rStyle w:val="FontStyle137"/>
          <w:rFonts w:ascii="宋体" w:eastAsia="宋体" w:hAnsi="宋体" w:hint="eastAsia"/>
          <w:sz w:val="21"/>
          <w:szCs w:val="21"/>
        </w:rPr>
        <w:t>审核情</w:t>
      </w:r>
      <w:r w:rsidRPr="008C65E5">
        <w:rPr>
          <w:rStyle w:val="FontStyle137"/>
          <w:rFonts w:ascii="宋体" w:eastAsia="宋体" w:hAnsi="宋体" w:hint="eastAsia"/>
          <w:sz w:val="21"/>
          <w:szCs w:val="21"/>
        </w:rPr>
        <w:t>况，</w:t>
      </w:r>
      <w:r w:rsidR="003624CA" w:rsidRPr="008C65E5">
        <w:rPr>
          <w:rStyle w:val="FontStyle137"/>
          <w:rFonts w:ascii="宋体" w:eastAsia="宋体" w:hAnsi="宋体" w:hint="eastAsia"/>
          <w:sz w:val="21"/>
          <w:szCs w:val="21"/>
        </w:rPr>
        <w:t>本次</w:t>
      </w:r>
      <w:r w:rsidR="000E4FD8">
        <w:rPr>
          <w:rStyle w:val="FontStyle137"/>
          <w:rFonts w:ascii="宋体" w:eastAsia="宋体" w:hAnsi="宋体" w:hint="eastAsia"/>
          <w:sz w:val="21"/>
          <w:szCs w:val="21"/>
        </w:rPr>
        <w:t>共</w:t>
      </w:r>
      <w:r w:rsidR="003624CA" w:rsidRPr="008C65E5">
        <w:rPr>
          <w:rStyle w:val="FontStyle137"/>
          <w:rFonts w:ascii="宋体" w:eastAsia="宋体" w:hAnsi="宋体" w:hint="eastAsia"/>
          <w:sz w:val="21"/>
          <w:szCs w:val="21"/>
        </w:rPr>
        <w:t>开具</w:t>
      </w:r>
      <w:r w:rsidR="00193682">
        <w:rPr>
          <w:rStyle w:val="FontStyle137"/>
          <w:rFonts w:ascii="宋体" w:eastAsia="宋体" w:hAnsi="宋体"/>
          <w:sz w:val="21"/>
          <w:szCs w:val="21"/>
        </w:rPr>
        <w:t>0</w:t>
      </w:r>
      <w:r w:rsidR="000E4FD8">
        <w:rPr>
          <w:rStyle w:val="FontStyle137"/>
          <w:rFonts w:ascii="宋体" w:eastAsia="宋体" w:hAnsi="宋体" w:hint="eastAsia"/>
          <w:sz w:val="21"/>
          <w:szCs w:val="21"/>
        </w:rPr>
        <w:t>个</w:t>
      </w:r>
      <w:r w:rsidR="003624CA" w:rsidRPr="008C65E5">
        <w:rPr>
          <w:rStyle w:val="FontStyle137"/>
          <w:rFonts w:ascii="宋体" w:eastAsia="宋体" w:hAnsi="宋体" w:hint="eastAsia"/>
          <w:sz w:val="21"/>
          <w:szCs w:val="21"/>
        </w:rPr>
        <w:t>不符合项</w:t>
      </w:r>
      <w:r w:rsidR="002F167B">
        <w:rPr>
          <w:rStyle w:val="FontStyle137"/>
          <w:rFonts w:ascii="宋体" w:eastAsia="宋体" w:hAnsi="宋体" w:hint="eastAsia"/>
          <w:sz w:val="21"/>
          <w:szCs w:val="21"/>
        </w:rPr>
        <w:t>，</w:t>
      </w:r>
      <w:r w:rsidR="002F167B" w:rsidRPr="00D52185">
        <w:rPr>
          <w:rStyle w:val="FontStyle137"/>
          <w:rFonts w:ascii="宋体" w:eastAsia="宋体" w:hAnsi="宋体" w:hint="eastAsia"/>
          <w:sz w:val="21"/>
          <w:szCs w:val="21"/>
          <w:u w:val="single"/>
        </w:rPr>
        <w:t>1</w:t>
      </w:r>
      <w:r w:rsidR="002F167B">
        <w:rPr>
          <w:rStyle w:val="FontStyle137"/>
          <w:rFonts w:ascii="宋体" w:eastAsia="宋体" w:hAnsi="宋体" w:hint="eastAsia"/>
          <w:sz w:val="21"/>
          <w:szCs w:val="21"/>
        </w:rPr>
        <w:t>个</w:t>
      </w:r>
      <w:proofErr w:type="gramStart"/>
      <w:r w:rsidR="002F167B">
        <w:rPr>
          <w:rStyle w:val="FontStyle137"/>
          <w:rFonts w:ascii="宋体" w:eastAsia="宋体" w:hAnsi="宋体"/>
          <w:sz w:val="21"/>
          <w:szCs w:val="21"/>
        </w:rPr>
        <w:t>次要不</w:t>
      </w:r>
      <w:proofErr w:type="gramEnd"/>
      <w:r w:rsidR="002F167B">
        <w:rPr>
          <w:rStyle w:val="FontStyle137"/>
          <w:rFonts w:ascii="宋体" w:eastAsia="宋体" w:hAnsi="宋体"/>
          <w:sz w:val="21"/>
          <w:szCs w:val="21"/>
        </w:rPr>
        <w:t>符合项</w:t>
      </w:r>
      <w:r w:rsidR="003419A4">
        <w:rPr>
          <w:rStyle w:val="FontStyle137"/>
          <w:rFonts w:ascii="宋体" w:eastAsia="宋体" w:hAnsi="宋体" w:hint="eastAsia"/>
          <w:sz w:val="21"/>
          <w:szCs w:val="21"/>
        </w:rPr>
        <w:t>，整</w:t>
      </w:r>
      <w:r w:rsidR="003419A4">
        <w:rPr>
          <w:rStyle w:val="FontStyle137"/>
          <w:rFonts w:ascii="宋体" w:eastAsia="宋体" w:hAnsi="宋体"/>
          <w:sz w:val="21"/>
          <w:szCs w:val="21"/>
        </w:rPr>
        <w:t>改措施有效，</w:t>
      </w:r>
      <w:r w:rsidR="003419A4">
        <w:rPr>
          <w:rStyle w:val="FontStyle137"/>
          <w:rFonts w:ascii="宋体" w:eastAsia="宋体" w:hAnsi="宋体" w:hint="eastAsia"/>
          <w:sz w:val="21"/>
          <w:szCs w:val="21"/>
        </w:rPr>
        <w:t>不</w:t>
      </w:r>
      <w:r w:rsidR="003419A4">
        <w:rPr>
          <w:rStyle w:val="FontStyle137"/>
          <w:rFonts w:ascii="宋体" w:eastAsia="宋体" w:hAnsi="宋体"/>
          <w:sz w:val="21"/>
          <w:szCs w:val="21"/>
        </w:rPr>
        <w:t>符合项已关</w:t>
      </w:r>
      <w:r w:rsidR="003419A4">
        <w:rPr>
          <w:rStyle w:val="FontStyle137"/>
          <w:rFonts w:ascii="宋体" w:eastAsia="宋体" w:hAnsi="宋体" w:hint="eastAsia"/>
          <w:sz w:val="21"/>
          <w:szCs w:val="21"/>
        </w:rPr>
        <w:t>闭</w:t>
      </w:r>
      <w:r w:rsidR="003624CA" w:rsidRPr="008C65E5">
        <w:rPr>
          <w:rStyle w:val="FontStyle137"/>
          <w:rFonts w:ascii="宋体" w:eastAsia="宋体" w:hAnsi="宋体" w:hint="eastAsia"/>
          <w:sz w:val="21"/>
          <w:szCs w:val="21"/>
        </w:rPr>
        <w:t>。</w:t>
      </w:r>
      <w:r w:rsidRPr="00C23923">
        <w:rPr>
          <w:rStyle w:val="FontStyle137"/>
          <w:rFonts w:ascii="宋体" w:eastAsia="宋体" w:hAnsi="宋体" w:hint="eastAsia"/>
          <w:sz w:val="21"/>
          <w:szCs w:val="21"/>
        </w:rPr>
        <w:t>审核组认为，</w:t>
      </w:r>
      <w:r w:rsidR="002F167B" w:rsidRPr="00933A11">
        <w:rPr>
          <w:rFonts w:ascii="宋体" w:hAnsi="宋体" w:hint="eastAsia"/>
          <w:b/>
          <w:szCs w:val="21"/>
          <w:u w:val="single"/>
        </w:rPr>
        <w:t>佛山市三水中信达地毯制品有限公司</w:t>
      </w:r>
      <w:r w:rsidRPr="00C23923">
        <w:rPr>
          <w:rStyle w:val="FontStyle137"/>
          <w:rFonts w:ascii="宋体" w:eastAsia="宋体" w:hAnsi="宋体" w:hint="eastAsia"/>
          <w:sz w:val="21"/>
          <w:szCs w:val="21"/>
        </w:rPr>
        <w:t>持续运行的测量管理体系与标准GB/T19022-2003/ISO10012:2003《测量管理体系 测量过程和测量设备的要求》相符合，公司已经按照要求运行测量管理体系，</w:t>
      </w:r>
      <w:r w:rsidR="002C12CA" w:rsidRPr="00C23923">
        <w:rPr>
          <w:rStyle w:val="FontStyle137"/>
          <w:rFonts w:ascii="宋体" w:eastAsia="宋体" w:hAnsi="宋体" w:hint="eastAsia"/>
          <w:sz w:val="21"/>
          <w:szCs w:val="21"/>
        </w:rPr>
        <w:t>人力资源管理、测量设备管理、测量过程管理等方面规范有效，</w:t>
      </w:r>
      <w:r w:rsidRPr="00C23923">
        <w:rPr>
          <w:rStyle w:val="FontStyle137"/>
          <w:rFonts w:ascii="宋体" w:eastAsia="宋体" w:hAnsi="宋体" w:hint="eastAsia"/>
          <w:sz w:val="21"/>
          <w:szCs w:val="21"/>
        </w:rPr>
        <w:t>并通过内部外部审核、管理评审、顾客满意度调查等形式实现体系的持续改进，基本满足公司</w:t>
      </w:r>
      <w:r w:rsidRPr="00C23923">
        <w:rPr>
          <w:rFonts w:ascii="宋体" w:eastAsia="宋体" w:hAnsi="宋体" w:cs="黑体"/>
          <w:szCs w:val="21"/>
        </w:rPr>
        <w:t>能源计量、物资交易、质量保证、</w:t>
      </w:r>
      <w:r w:rsidRPr="009A77F3">
        <w:rPr>
          <w:rFonts w:ascii="宋体" w:eastAsia="宋体" w:hAnsi="宋体" w:cs="黑体"/>
          <w:szCs w:val="21"/>
        </w:rPr>
        <w:t>环境监测或安全计量</w:t>
      </w:r>
      <w:r w:rsidRPr="009A77F3">
        <w:rPr>
          <w:rStyle w:val="FontStyle137"/>
          <w:rFonts w:ascii="宋体" w:eastAsia="宋体" w:hAnsi="宋体" w:hint="eastAsia"/>
          <w:sz w:val="21"/>
          <w:szCs w:val="21"/>
        </w:rPr>
        <w:t>等各项活动对计量要求，审核组推荐</w:t>
      </w:r>
      <w:r w:rsidR="00186513" w:rsidRPr="00186513">
        <w:rPr>
          <w:rFonts w:asciiTheme="minorEastAsia" w:hAnsiTheme="minorEastAsia" w:hint="eastAsia"/>
          <w:b/>
          <w:szCs w:val="21"/>
          <w:u w:val="single"/>
        </w:rPr>
        <w:t>佛山市三水中信达地毯制品有限公司</w:t>
      </w:r>
      <w:bookmarkStart w:id="2" w:name="_GoBack"/>
      <w:bookmarkEnd w:id="2"/>
      <w:r w:rsidRPr="00C22C25">
        <w:rPr>
          <w:rStyle w:val="FontStyle137"/>
          <w:rFonts w:ascii="宋体" w:eastAsia="宋体" w:hAnsi="宋体" w:hint="eastAsia"/>
          <w:sz w:val="21"/>
          <w:szCs w:val="21"/>
        </w:rPr>
        <w:t>通过</w:t>
      </w:r>
      <w:r w:rsidR="000C26CD" w:rsidRPr="00C22C25">
        <w:rPr>
          <w:rStyle w:val="FontStyle137"/>
          <w:rFonts w:ascii="宋体" w:eastAsia="宋体" w:hAnsi="宋体" w:hint="eastAsia"/>
          <w:sz w:val="21"/>
          <w:szCs w:val="21"/>
        </w:rPr>
        <w:t>本</w:t>
      </w:r>
      <w:r w:rsidRPr="00C22C25">
        <w:rPr>
          <w:rStyle w:val="FontStyle137"/>
          <w:rFonts w:ascii="宋体" w:eastAsia="宋体" w:hAnsi="宋体"/>
          <w:sz w:val="21"/>
          <w:szCs w:val="21"/>
        </w:rPr>
        <w:t>年度监督</w:t>
      </w:r>
      <w:r w:rsidRPr="00C22C25">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003008AD">
        <w:rPr>
          <w:rFonts w:ascii="宋体" w:eastAsia="宋体" w:hAnsi="宋体" w:cs="宋体" w:hint="eastAsia"/>
          <w:noProof/>
          <w:kern w:val="0"/>
          <w:szCs w:val="21"/>
        </w:rPr>
        <w:drawing>
          <wp:inline distT="0" distB="0" distL="0" distR="0">
            <wp:extent cx="682842" cy="25082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柏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407" cy="256542"/>
                    </a:xfrm>
                    <a:prstGeom prst="rect">
                      <a:avLst/>
                    </a:prstGeom>
                  </pic:spPr>
                </pic:pic>
              </a:graphicData>
            </a:graphic>
          </wp:inline>
        </w:drawing>
      </w:r>
      <w:r w:rsidRPr="009A77F3">
        <w:rPr>
          <w:rFonts w:ascii="宋体" w:eastAsia="宋体" w:hAnsi="宋体" w:cs="宋体" w:hint="eastAsia"/>
          <w:kern w:val="0"/>
          <w:szCs w:val="21"/>
        </w:rPr>
        <w:t xml:space="preserve">      </w:t>
      </w:r>
      <w:r w:rsidR="003008AD">
        <w:rPr>
          <w:rFonts w:ascii="宋体" w:eastAsia="宋体" w:hAnsi="宋体" w:cs="宋体"/>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w:t>
      </w:r>
      <w:r w:rsidR="00B9247D">
        <w:rPr>
          <w:rFonts w:ascii="宋体" w:eastAsia="宋体" w:hAnsi="宋体" w:cs="宋体"/>
          <w:kern w:val="0"/>
          <w:szCs w:val="21"/>
        </w:rPr>
        <w:t>2</w:t>
      </w:r>
      <w:r w:rsidRPr="009A77F3">
        <w:rPr>
          <w:rFonts w:ascii="宋体" w:eastAsia="宋体" w:hAnsi="宋体" w:cs="宋体" w:hint="eastAsia"/>
          <w:kern w:val="0"/>
          <w:szCs w:val="21"/>
        </w:rPr>
        <w:t>年</w:t>
      </w:r>
      <w:r w:rsidR="00B9247D">
        <w:rPr>
          <w:rFonts w:ascii="宋体" w:eastAsia="宋体" w:hAnsi="宋体" w:cs="宋体"/>
          <w:kern w:val="0"/>
          <w:szCs w:val="21"/>
        </w:rPr>
        <w:t>0</w:t>
      </w:r>
      <w:r w:rsidR="00193682">
        <w:rPr>
          <w:rFonts w:ascii="宋体" w:eastAsia="宋体" w:hAnsi="宋体" w:cs="宋体"/>
          <w:kern w:val="0"/>
          <w:szCs w:val="21"/>
        </w:rPr>
        <w:t>2</w:t>
      </w:r>
      <w:r w:rsidRPr="009A77F3">
        <w:rPr>
          <w:rFonts w:ascii="宋体" w:eastAsia="宋体" w:hAnsi="宋体" w:cs="宋体" w:hint="eastAsia"/>
          <w:kern w:val="0"/>
          <w:szCs w:val="21"/>
        </w:rPr>
        <w:t>月</w:t>
      </w:r>
      <w:r w:rsidR="002F167B">
        <w:rPr>
          <w:rFonts w:ascii="宋体" w:eastAsia="宋体" w:hAnsi="宋体" w:cs="宋体" w:hint="eastAsia"/>
          <w:kern w:val="0"/>
          <w:szCs w:val="21"/>
        </w:rPr>
        <w:t>22</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B9247D">
        <w:rPr>
          <w:rFonts w:ascii="宋体" w:eastAsia="宋体" w:hAnsi="宋体" w:cs="宋体" w:hint="eastAsia"/>
          <w:noProof/>
          <w:kern w:val="0"/>
          <w:szCs w:val="21"/>
        </w:rPr>
        <w:drawing>
          <wp:inline distT="0" distB="0" distL="0" distR="0">
            <wp:extent cx="742950" cy="21319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20106152115.png"/>
                    <pic:cNvPicPr/>
                  </pic:nvPicPr>
                  <pic:blipFill>
                    <a:blip r:embed="rId10">
                      <a:extLst>
                        <a:ext uri="{28A0092B-C50C-407E-A947-70E740481C1C}">
                          <a14:useLocalDpi xmlns:a14="http://schemas.microsoft.com/office/drawing/2010/main" val="0"/>
                        </a:ext>
                      </a:extLst>
                    </a:blip>
                    <a:stretch>
                      <a:fillRect/>
                    </a:stretch>
                  </pic:blipFill>
                  <pic:spPr>
                    <a:xfrm>
                      <a:off x="0" y="0"/>
                      <a:ext cx="753958" cy="216353"/>
                    </a:xfrm>
                    <a:prstGeom prst="rect">
                      <a:avLst/>
                    </a:prstGeom>
                  </pic:spPr>
                </pic:pic>
              </a:graphicData>
            </a:graphic>
          </wp:inline>
        </w:drawing>
      </w:r>
      <w:r w:rsidRPr="009A77F3">
        <w:rPr>
          <w:rFonts w:ascii="宋体" w:eastAsia="宋体" w:hAnsi="宋体" w:cs="宋体" w:hint="eastAsia"/>
          <w:kern w:val="0"/>
          <w:szCs w:val="21"/>
        </w:rPr>
        <w:t xml:space="preserve"> </w:t>
      </w:r>
      <w:r w:rsidR="00B9247D">
        <w:rPr>
          <w:rFonts w:ascii="宋体" w:eastAsia="宋体" w:hAnsi="宋体" w:cs="宋体"/>
          <w:kern w:val="0"/>
          <w:szCs w:val="21"/>
        </w:rPr>
        <w:t xml:space="preserve">               </w:t>
      </w:r>
      <w:r w:rsidR="00AA038B">
        <w:rPr>
          <w:rFonts w:ascii="宋体" w:eastAsia="宋体" w:hAnsi="宋体" w:cs="宋体" w:hint="eastAsia"/>
          <w:noProof/>
          <w:kern w:val="0"/>
          <w:szCs w:val="21"/>
        </w:rPr>
        <w:t xml:space="preserve"> </w:t>
      </w:r>
      <w:r w:rsidR="00C34CEF">
        <w:rPr>
          <w:rFonts w:ascii="宋体" w:eastAsia="宋体" w:hAnsi="宋体" w:cs="宋体" w:hint="eastAsia"/>
          <w:noProof/>
          <w:kern w:val="0"/>
          <w:szCs w:val="21"/>
        </w:rPr>
        <w:t xml:space="preserve"> </w:t>
      </w:r>
      <w:r w:rsidR="000E4FD8">
        <w:rPr>
          <w:rFonts w:ascii="宋体" w:eastAsia="宋体" w:hAnsi="宋体" w:cs="宋体" w:hint="eastAsia"/>
          <w:noProof/>
          <w:kern w:val="0"/>
          <w:szCs w:val="21"/>
        </w:rPr>
        <w:t xml:space="preserve"> </w:t>
      </w:r>
      <w:r w:rsidR="00AA038B">
        <w:rPr>
          <w:rFonts w:ascii="宋体" w:eastAsia="宋体" w:hAnsi="宋体" w:cs="宋体" w:hint="eastAsia"/>
          <w:noProof/>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E57FF0" w:rsidRPr="009A77F3">
        <w:rPr>
          <w:rFonts w:ascii="宋体" w:eastAsia="宋体" w:hAnsi="宋体" w:cs="宋体" w:hint="eastAsia"/>
          <w:kern w:val="0"/>
          <w:szCs w:val="21"/>
        </w:rPr>
        <w:t>202</w:t>
      </w:r>
      <w:r w:rsidR="00B9247D">
        <w:rPr>
          <w:rFonts w:ascii="宋体" w:eastAsia="宋体" w:hAnsi="宋体" w:cs="宋体"/>
          <w:kern w:val="0"/>
          <w:szCs w:val="21"/>
        </w:rPr>
        <w:t>2</w:t>
      </w:r>
      <w:r w:rsidR="00E57FF0" w:rsidRPr="009A77F3">
        <w:rPr>
          <w:rFonts w:ascii="宋体" w:eastAsia="宋体" w:hAnsi="宋体" w:cs="宋体" w:hint="eastAsia"/>
          <w:kern w:val="0"/>
          <w:szCs w:val="21"/>
        </w:rPr>
        <w:t>年</w:t>
      </w:r>
      <w:r w:rsidR="00B9247D">
        <w:rPr>
          <w:rFonts w:ascii="宋体" w:eastAsia="宋体" w:hAnsi="宋体" w:cs="宋体"/>
          <w:kern w:val="0"/>
          <w:szCs w:val="21"/>
        </w:rPr>
        <w:t>0</w:t>
      </w:r>
      <w:r w:rsidR="00193682">
        <w:rPr>
          <w:rFonts w:ascii="宋体" w:eastAsia="宋体" w:hAnsi="宋体" w:cs="宋体"/>
          <w:kern w:val="0"/>
          <w:szCs w:val="21"/>
        </w:rPr>
        <w:t>2</w:t>
      </w:r>
      <w:r w:rsidR="00E57FF0" w:rsidRPr="009A77F3">
        <w:rPr>
          <w:rFonts w:ascii="宋体" w:eastAsia="宋体" w:hAnsi="宋体" w:cs="宋体" w:hint="eastAsia"/>
          <w:kern w:val="0"/>
          <w:szCs w:val="21"/>
        </w:rPr>
        <w:t>月</w:t>
      </w:r>
      <w:r w:rsidR="002F167B">
        <w:rPr>
          <w:rFonts w:ascii="宋体" w:eastAsia="宋体" w:hAnsi="宋体" w:cs="宋体"/>
          <w:kern w:val="0"/>
          <w:szCs w:val="21"/>
        </w:rPr>
        <w:t>22</w:t>
      </w:r>
      <w:r w:rsidR="00E57FF0" w:rsidRPr="009A77F3">
        <w:rPr>
          <w:rFonts w:ascii="宋体" w:eastAsia="宋体" w:hAnsi="宋体" w:cs="宋体" w:hint="eastAsia"/>
          <w:kern w:val="0"/>
          <w:szCs w:val="21"/>
        </w:rPr>
        <w:t>日</w:t>
      </w:r>
    </w:p>
    <w:p w:rsidR="00EA3F20" w:rsidRPr="000E2C81"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25" w:rsidRDefault="00EF6525" w:rsidP="00863661">
      <w:r>
        <w:separator/>
      </w:r>
    </w:p>
  </w:endnote>
  <w:endnote w:type="continuationSeparator" w:id="0">
    <w:p w:rsidR="00EF6525" w:rsidRDefault="00EF6525" w:rsidP="0086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DFKai-SB">
    <w:altName w:val="Arial Unicode MS"/>
    <w:charset w:val="88"/>
    <w:family w:val="script"/>
    <w:pitch w:val="default"/>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25" w:rsidRDefault="00EF6525" w:rsidP="00863661">
      <w:r>
        <w:separator/>
      </w:r>
    </w:p>
  </w:footnote>
  <w:footnote w:type="continuationSeparator" w:id="0">
    <w:p w:rsidR="00EF6525" w:rsidRDefault="00EF6525" w:rsidP="008636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BC" w:rsidRDefault="005B5709">
    <w:pPr>
      <w:pStyle w:val="a5"/>
      <w:pBdr>
        <w:bottom w:val="none" w:sz="0" w:space="0" w:color="auto"/>
      </w:pBdr>
      <w:spacing w:line="320" w:lineRule="exact"/>
      <w:ind w:leftChars="-41" w:left="-86" w:firstLineChars="400" w:firstLine="720"/>
      <w:jc w:val="left"/>
    </w:pPr>
    <w:bookmarkStart w:id="3" w:name="OLE_LINK1"/>
    <w:r w:rsidRPr="003F04DC">
      <w:rPr>
        <w:noProof/>
      </w:rPr>
      <w:drawing>
        <wp:anchor distT="0" distB="0" distL="114300" distR="114300" simplePos="0" relativeHeight="251662336" behindDoc="0" locked="0" layoutInCell="1" allowOverlap="1" wp14:anchorId="068EB0E7" wp14:editId="2B25430B">
          <wp:simplePos x="0" y="0"/>
          <wp:positionH relativeFrom="leftMargin">
            <wp:posOffset>647700</wp:posOffset>
          </wp:positionH>
          <wp:positionV relativeFrom="paragraph">
            <wp:posOffset>214630</wp:posOffset>
          </wp:positionV>
          <wp:extent cx="419100" cy="419100"/>
          <wp:effectExtent l="0" t="0" r="0" b="0"/>
          <wp:wrapSquare wrapText="bothSides"/>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17DBC">
      <w:tab/>
    </w:r>
    <w:r w:rsidR="00117DBC">
      <w:rPr>
        <w:rFonts w:hint="eastAsia"/>
      </w:rPr>
      <w:t xml:space="preserve">   </w:t>
    </w:r>
  </w:p>
  <w:p w:rsidR="00117DBC" w:rsidRDefault="00C511DD">
    <w:pPr>
      <w:pStyle w:val="a5"/>
      <w:pBdr>
        <w:bottom w:val="none" w:sz="0" w:space="0" w:color="auto"/>
      </w:pBdr>
      <w:spacing w:line="320" w:lineRule="exact"/>
      <w:jc w:val="left"/>
      <w:rPr>
        <w:rStyle w:val="CharChar1"/>
        <w:rFonts w:ascii="Times New Roman" w:hAnsi="Times New Roman" w:cs="Times New Roman" w:hint="default"/>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61620"/>
                      </a:xfrm>
                      <a:prstGeom prst="rect">
                        <a:avLst/>
                      </a:prstGeom>
                      <a:solidFill>
                        <a:srgbClr val="FFFFFF"/>
                      </a:solidFill>
                      <a:ln w="9525">
                        <a:noFill/>
                      </a:ln>
                      <a:effectLst/>
                    </wps:spPr>
                    <wps:txbx>
                      <w:txbxContent>
                        <w:p w:rsidR="00117DBC" w:rsidRDefault="00117DB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88.95pt;margin-top:15.6pt;width:173.9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" stroked="f">
              <v:path arrowok="t"/>
              <v:textbox>
                <w:txbxContent>
                  <w:p w:rsidR="00117DBC" w:rsidRDefault="00117DB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mc:Fallback>
      </mc:AlternateContent>
    </w:r>
    <w:r w:rsidR="005B5709">
      <w:rPr>
        <w:rStyle w:val="CharChar1"/>
        <w:rFonts w:hint="default"/>
        <w:szCs w:val="21"/>
      </w:rPr>
      <w:t xml:space="preserve"> </w:t>
    </w:r>
    <w:r w:rsidR="00117DBC">
      <w:rPr>
        <w:rStyle w:val="CharChar1"/>
        <w:rFonts w:ascii="Times New Roman" w:hAnsi="Times New Roman" w:cs="Times New Roman" w:hint="default"/>
        <w:szCs w:val="21"/>
      </w:rPr>
      <w:t>北京国标联合认证有限公司</w:t>
    </w:r>
  </w:p>
  <w:p w:rsidR="00117DBC" w:rsidRDefault="005B5709">
    <w:pPr>
      <w:pStyle w:val="a5"/>
      <w:pBdr>
        <w:bottom w:val="none" w:sz="0" w:space="1" w:color="auto"/>
      </w:pBdr>
      <w:spacing w:line="320" w:lineRule="exact"/>
      <w:jc w:val="left"/>
    </w:pPr>
    <w:r>
      <w:rPr>
        <w:rStyle w:val="CharChar1"/>
        <w:rFonts w:ascii="Times New Roman" w:hAnsi="Times New Roman" w:cs="Times New Roman" w:hint="default"/>
        <w:szCs w:val="21"/>
      </w:rPr>
      <w:t xml:space="preserve"> </w:t>
    </w:r>
    <w:r w:rsidR="00117DBC">
      <w:rPr>
        <w:rStyle w:val="CharChar1"/>
        <w:rFonts w:ascii="Times New Roman" w:hAnsi="Times New Roman" w:cs="Times New Roman" w:hint="default"/>
        <w:w w:val="80"/>
        <w:szCs w:val="21"/>
      </w:rPr>
      <w:t xml:space="preserve">Beijing International Standard united Certification </w:t>
    </w:r>
    <w:proofErr w:type="spellStart"/>
    <w:proofErr w:type="gramStart"/>
    <w:r w:rsidR="00117DBC">
      <w:rPr>
        <w:rStyle w:val="CharChar1"/>
        <w:rFonts w:ascii="Times New Roman" w:hAnsi="Times New Roman" w:cs="Times New Roman" w:hint="default"/>
        <w:w w:val="80"/>
        <w:szCs w:val="21"/>
      </w:rPr>
      <w:t>Co.,Ltd</w:t>
    </w:r>
    <w:proofErr w:type="spellEnd"/>
    <w:r w:rsidR="00117DBC">
      <w:rPr>
        <w:rStyle w:val="CharChar1"/>
        <w:rFonts w:ascii="Times New Roman" w:hAnsi="Times New Roman" w:cs="Times New Roman" w:hint="default"/>
        <w:w w:val="80"/>
        <w:szCs w:val="21"/>
      </w:rPr>
      <w:t>.</w:t>
    </w:r>
    <w:proofErr w:type="gramEnd"/>
    <w:r w:rsidR="00117DBC">
      <w:rPr>
        <w:rStyle w:val="CharChar1"/>
        <w:rFonts w:ascii="Times New Roman" w:hAnsi="Times New Roman" w:cs="Times New Roman" w:hint="default"/>
        <w:w w:val="80"/>
        <w:szCs w:val="21"/>
      </w:rPr>
      <w:t xml:space="preserve"> </w:t>
    </w:r>
    <w:r w:rsidR="00117DBC">
      <w:rPr>
        <w:rStyle w:val="CharChar1"/>
        <w:rFonts w:hint="default"/>
        <w:w w:val="90"/>
        <w:sz w:val="18"/>
      </w:rPr>
      <w:t xml:space="preserve">                     </w:t>
    </w:r>
  </w:p>
  <w:p w:rsidR="00117DBC" w:rsidRDefault="00C511DD">
    <w:pPr>
      <w:rPr>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6111240" cy="0"/>
              <wp:effectExtent l="0" t="0" r="3810" b="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124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FBEE73" id="直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2.35pt" to="4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">
              <o:lock v:ext="edit" shapetype="f"/>
            </v:line>
          </w:pict>
        </mc:Fallback>
      </mc:AlternateContent>
    </w:r>
    <w:bookmarkEnd w:id="3"/>
  </w:p>
  <w:p w:rsidR="00117DBC" w:rsidRDefault="00117D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05"/>
    <w:rsid w:val="00001EFE"/>
    <w:rsid w:val="0000351D"/>
    <w:rsid w:val="00003523"/>
    <w:rsid w:val="00015698"/>
    <w:rsid w:val="00016CE6"/>
    <w:rsid w:val="00021567"/>
    <w:rsid w:val="00021A05"/>
    <w:rsid w:val="0003105D"/>
    <w:rsid w:val="00032845"/>
    <w:rsid w:val="00045820"/>
    <w:rsid w:val="00056909"/>
    <w:rsid w:val="00067A0B"/>
    <w:rsid w:val="00081FC2"/>
    <w:rsid w:val="00083BA7"/>
    <w:rsid w:val="00090071"/>
    <w:rsid w:val="000C26CD"/>
    <w:rsid w:val="000C4994"/>
    <w:rsid w:val="000D737A"/>
    <w:rsid w:val="000E2C81"/>
    <w:rsid w:val="000E4FD8"/>
    <w:rsid w:val="000E6A8F"/>
    <w:rsid w:val="000F42D0"/>
    <w:rsid w:val="00102A2F"/>
    <w:rsid w:val="0010687E"/>
    <w:rsid w:val="00110134"/>
    <w:rsid w:val="00112DE3"/>
    <w:rsid w:val="00114865"/>
    <w:rsid w:val="00117DBC"/>
    <w:rsid w:val="0012312B"/>
    <w:rsid w:val="00124E76"/>
    <w:rsid w:val="00126777"/>
    <w:rsid w:val="00131FAC"/>
    <w:rsid w:val="0015433F"/>
    <w:rsid w:val="0015619C"/>
    <w:rsid w:val="00163DFD"/>
    <w:rsid w:val="00180D6C"/>
    <w:rsid w:val="001811DC"/>
    <w:rsid w:val="00186513"/>
    <w:rsid w:val="00191E71"/>
    <w:rsid w:val="00193682"/>
    <w:rsid w:val="001A2AE9"/>
    <w:rsid w:val="001A2CB1"/>
    <w:rsid w:val="001B1DE9"/>
    <w:rsid w:val="001D325F"/>
    <w:rsid w:val="001E6200"/>
    <w:rsid w:val="001F2279"/>
    <w:rsid w:val="001F2CA2"/>
    <w:rsid w:val="001F66DA"/>
    <w:rsid w:val="00210752"/>
    <w:rsid w:val="00212BA4"/>
    <w:rsid w:val="00212BE0"/>
    <w:rsid w:val="002425C5"/>
    <w:rsid w:val="00246BA7"/>
    <w:rsid w:val="00254174"/>
    <w:rsid w:val="002560B9"/>
    <w:rsid w:val="002569B6"/>
    <w:rsid w:val="00257D5C"/>
    <w:rsid w:val="002701A1"/>
    <w:rsid w:val="00284525"/>
    <w:rsid w:val="002928D5"/>
    <w:rsid w:val="002C12CA"/>
    <w:rsid w:val="002C5EAF"/>
    <w:rsid w:val="002D275B"/>
    <w:rsid w:val="002E1A69"/>
    <w:rsid w:val="002E2512"/>
    <w:rsid w:val="002E397E"/>
    <w:rsid w:val="002E487B"/>
    <w:rsid w:val="002F167B"/>
    <w:rsid w:val="002F2A7A"/>
    <w:rsid w:val="002F5660"/>
    <w:rsid w:val="0030082D"/>
    <w:rsid w:val="003008AD"/>
    <w:rsid w:val="00303E8B"/>
    <w:rsid w:val="00304C76"/>
    <w:rsid w:val="00307398"/>
    <w:rsid w:val="00314BAF"/>
    <w:rsid w:val="00320395"/>
    <w:rsid w:val="00321F73"/>
    <w:rsid w:val="003234D3"/>
    <w:rsid w:val="003240D4"/>
    <w:rsid w:val="003254E8"/>
    <w:rsid w:val="0033345A"/>
    <w:rsid w:val="00333714"/>
    <w:rsid w:val="003419A4"/>
    <w:rsid w:val="0034539B"/>
    <w:rsid w:val="00346C6A"/>
    <w:rsid w:val="00353EAB"/>
    <w:rsid w:val="003624CA"/>
    <w:rsid w:val="0036517F"/>
    <w:rsid w:val="003727D2"/>
    <w:rsid w:val="00375FFB"/>
    <w:rsid w:val="00377CAC"/>
    <w:rsid w:val="00381C80"/>
    <w:rsid w:val="00386C6F"/>
    <w:rsid w:val="00387457"/>
    <w:rsid w:val="00393C4D"/>
    <w:rsid w:val="003B0D1A"/>
    <w:rsid w:val="003B2FF7"/>
    <w:rsid w:val="003B73BC"/>
    <w:rsid w:val="003C1B63"/>
    <w:rsid w:val="003C25DA"/>
    <w:rsid w:val="003D65D0"/>
    <w:rsid w:val="003E6346"/>
    <w:rsid w:val="003F04DC"/>
    <w:rsid w:val="003F21F1"/>
    <w:rsid w:val="003F320E"/>
    <w:rsid w:val="003F4907"/>
    <w:rsid w:val="00406055"/>
    <w:rsid w:val="00407005"/>
    <w:rsid w:val="00416F29"/>
    <w:rsid w:val="0042489C"/>
    <w:rsid w:val="00437B61"/>
    <w:rsid w:val="00445D8A"/>
    <w:rsid w:val="004462AB"/>
    <w:rsid w:val="00456CFA"/>
    <w:rsid w:val="004615A5"/>
    <w:rsid w:val="004656BE"/>
    <w:rsid w:val="00475DC9"/>
    <w:rsid w:val="00486810"/>
    <w:rsid w:val="004903C1"/>
    <w:rsid w:val="004960DE"/>
    <w:rsid w:val="004965DE"/>
    <w:rsid w:val="004A5891"/>
    <w:rsid w:val="004B3874"/>
    <w:rsid w:val="004C0262"/>
    <w:rsid w:val="004D7195"/>
    <w:rsid w:val="004D7903"/>
    <w:rsid w:val="004F2892"/>
    <w:rsid w:val="004F6DC6"/>
    <w:rsid w:val="00500F70"/>
    <w:rsid w:val="00503004"/>
    <w:rsid w:val="00504444"/>
    <w:rsid w:val="00504944"/>
    <w:rsid w:val="005078E8"/>
    <w:rsid w:val="00520E80"/>
    <w:rsid w:val="00524180"/>
    <w:rsid w:val="00535D76"/>
    <w:rsid w:val="00540D66"/>
    <w:rsid w:val="00542FC1"/>
    <w:rsid w:val="00554BFE"/>
    <w:rsid w:val="0055759B"/>
    <w:rsid w:val="00566F16"/>
    <w:rsid w:val="0056763E"/>
    <w:rsid w:val="00590977"/>
    <w:rsid w:val="005912DB"/>
    <w:rsid w:val="005A0EF0"/>
    <w:rsid w:val="005A113E"/>
    <w:rsid w:val="005A267C"/>
    <w:rsid w:val="005A7C10"/>
    <w:rsid w:val="005B5709"/>
    <w:rsid w:val="005F1348"/>
    <w:rsid w:val="005F1E5D"/>
    <w:rsid w:val="005F4195"/>
    <w:rsid w:val="005F4487"/>
    <w:rsid w:val="005F6387"/>
    <w:rsid w:val="005F6697"/>
    <w:rsid w:val="00603E08"/>
    <w:rsid w:val="00617A99"/>
    <w:rsid w:val="00622FCA"/>
    <w:rsid w:val="006358ED"/>
    <w:rsid w:val="006439E9"/>
    <w:rsid w:val="00644450"/>
    <w:rsid w:val="00653B52"/>
    <w:rsid w:val="00660D3C"/>
    <w:rsid w:val="00676D21"/>
    <w:rsid w:val="00690C29"/>
    <w:rsid w:val="00694890"/>
    <w:rsid w:val="006B2605"/>
    <w:rsid w:val="006B34C3"/>
    <w:rsid w:val="006D4A10"/>
    <w:rsid w:val="006E2089"/>
    <w:rsid w:val="006E20E9"/>
    <w:rsid w:val="006F5E6A"/>
    <w:rsid w:val="0070391A"/>
    <w:rsid w:val="00704F99"/>
    <w:rsid w:val="00713916"/>
    <w:rsid w:val="00714A13"/>
    <w:rsid w:val="00715D22"/>
    <w:rsid w:val="00730FA7"/>
    <w:rsid w:val="00742AF7"/>
    <w:rsid w:val="00742DD4"/>
    <w:rsid w:val="0074461A"/>
    <w:rsid w:val="00752288"/>
    <w:rsid w:val="00757277"/>
    <w:rsid w:val="007609C2"/>
    <w:rsid w:val="007627F4"/>
    <w:rsid w:val="00771A02"/>
    <w:rsid w:val="00772506"/>
    <w:rsid w:val="007836CE"/>
    <w:rsid w:val="00786D4C"/>
    <w:rsid w:val="00787BB3"/>
    <w:rsid w:val="0079539D"/>
    <w:rsid w:val="00795D58"/>
    <w:rsid w:val="007B16DA"/>
    <w:rsid w:val="007C0DD9"/>
    <w:rsid w:val="007C2FFE"/>
    <w:rsid w:val="007C5832"/>
    <w:rsid w:val="007D125A"/>
    <w:rsid w:val="007E1533"/>
    <w:rsid w:val="007E20F9"/>
    <w:rsid w:val="007E410D"/>
    <w:rsid w:val="008007D7"/>
    <w:rsid w:val="0080269E"/>
    <w:rsid w:val="00806249"/>
    <w:rsid w:val="008217B5"/>
    <w:rsid w:val="00821E35"/>
    <w:rsid w:val="00822A88"/>
    <w:rsid w:val="0082647D"/>
    <w:rsid w:val="00827DA9"/>
    <w:rsid w:val="00842859"/>
    <w:rsid w:val="00845622"/>
    <w:rsid w:val="00845B6B"/>
    <w:rsid w:val="00847DEA"/>
    <w:rsid w:val="0085484C"/>
    <w:rsid w:val="00863661"/>
    <w:rsid w:val="008700AA"/>
    <w:rsid w:val="008705B8"/>
    <w:rsid w:val="0087168C"/>
    <w:rsid w:val="0087270F"/>
    <w:rsid w:val="0087751C"/>
    <w:rsid w:val="00877C18"/>
    <w:rsid w:val="00880CD0"/>
    <w:rsid w:val="008838EF"/>
    <w:rsid w:val="00890F8F"/>
    <w:rsid w:val="00894C78"/>
    <w:rsid w:val="008A03D9"/>
    <w:rsid w:val="008A3F8A"/>
    <w:rsid w:val="008C65E5"/>
    <w:rsid w:val="008D33AE"/>
    <w:rsid w:val="008D37C9"/>
    <w:rsid w:val="008E69E2"/>
    <w:rsid w:val="00903B98"/>
    <w:rsid w:val="009055C3"/>
    <w:rsid w:val="009075C6"/>
    <w:rsid w:val="00915812"/>
    <w:rsid w:val="00915EA5"/>
    <w:rsid w:val="00932462"/>
    <w:rsid w:val="00933A11"/>
    <w:rsid w:val="00937D47"/>
    <w:rsid w:val="00941328"/>
    <w:rsid w:val="0094582B"/>
    <w:rsid w:val="00951239"/>
    <w:rsid w:val="009577A9"/>
    <w:rsid w:val="00961320"/>
    <w:rsid w:val="00991BE2"/>
    <w:rsid w:val="009954C3"/>
    <w:rsid w:val="009A77F3"/>
    <w:rsid w:val="009B1716"/>
    <w:rsid w:val="009B2107"/>
    <w:rsid w:val="009B246B"/>
    <w:rsid w:val="009C6468"/>
    <w:rsid w:val="009D387A"/>
    <w:rsid w:val="009D4C3A"/>
    <w:rsid w:val="009E0587"/>
    <w:rsid w:val="009E059D"/>
    <w:rsid w:val="00A022CF"/>
    <w:rsid w:val="00A03794"/>
    <w:rsid w:val="00A16E2F"/>
    <w:rsid w:val="00A17AB2"/>
    <w:rsid w:val="00A3758B"/>
    <w:rsid w:val="00A455B0"/>
    <w:rsid w:val="00A47F3E"/>
    <w:rsid w:val="00A502A3"/>
    <w:rsid w:val="00A51475"/>
    <w:rsid w:val="00A520FA"/>
    <w:rsid w:val="00A62EB2"/>
    <w:rsid w:val="00A66C79"/>
    <w:rsid w:val="00A71D09"/>
    <w:rsid w:val="00A72491"/>
    <w:rsid w:val="00A90F90"/>
    <w:rsid w:val="00A92C60"/>
    <w:rsid w:val="00AA038B"/>
    <w:rsid w:val="00AA2077"/>
    <w:rsid w:val="00AA57FD"/>
    <w:rsid w:val="00AB434A"/>
    <w:rsid w:val="00AB5051"/>
    <w:rsid w:val="00AF6EBD"/>
    <w:rsid w:val="00B063C4"/>
    <w:rsid w:val="00B07E05"/>
    <w:rsid w:val="00B71888"/>
    <w:rsid w:val="00B740E4"/>
    <w:rsid w:val="00B90C40"/>
    <w:rsid w:val="00B90F93"/>
    <w:rsid w:val="00B92171"/>
    <w:rsid w:val="00B9247D"/>
    <w:rsid w:val="00BC4EF1"/>
    <w:rsid w:val="00BD169C"/>
    <w:rsid w:val="00BD1DBE"/>
    <w:rsid w:val="00BE37D8"/>
    <w:rsid w:val="00BE476D"/>
    <w:rsid w:val="00BE53A8"/>
    <w:rsid w:val="00BF1112"/>
    <w:rsid w:val="00BF16C6"/>
    <w:rsid w:val="00C17837"/>
    <w:rsid w:val="00C2118A"/>
    <w:rsid w:val="00C216B2"/>
    <w:rsid w:val="00C22C25"/>
    <w:rsid w:val="00C23923"/>
    <w:rsid w:val="00C26FD0"/>
    <w:rsid w:val="00C30135"/>
    <w:rsid w:val="00C303B4"/>
    <w:rsid w:val="00C338D7"/>
    <w:rsid w:val="00C34CEF"/>
    <w:rsid w:val="00C44BBF"/>
    <w:rsid w:val="00C511DD"/>
    <w:rsid w:val="00C536C5"/>
    <w:rsid w:val="00C62752"/>
    <w:rsid w:val="00C648F4"/>
    <w:rsid w:val="00C74F5D"/>
    <w:rsid w:val="00C760E0"/>
    <w:rsid w:val="00C77D92"/>
    <w:rsid w:val="00C941CD"/>
    <w:rsid w:val="00CA6FA6"/>
    <w:rsid w:val="00CA7679"/>
    <w:rsid w:val="00CB3AA9"/>
    <w:rsid w:val="00CB517A"/>
    <w:rsid w:val="00CC18AF"/>
    <w:rsid w:val="00CC4F56"/>
    <w:rsid w:val="00CD01B9"/>
    <w:rsid w:val="00D04116"/>
    <w:rsid w:val="00D17E67"/>
    <w:rsid w:val="00D2091B"/>
    <w:rsid w:val="00D26F1A"/>
    <w:rsid w:val="00D418B3"/>
    <w:rsid w:val="00D449DF"/>
    <w:rsid w:val="00D52185"/>
    <w:rsid w:val="00D52D7D"/>
    <w:rsid w:val="00D53765"/>
    <w:rsid w:val="00D53EDB"/>
    <w:rsid w:val="00D63498"/>
    <w:rsid w:val="00D700CC"/>
    <w:rsid w:val="00D85083"/>
    <w:rsid w:val="00D94721"/>
    <w:rsid w:val="00D957B1"/>
    <w:rsid w:val="00D97FC4"/>
    <w:rsid w:val="00DB101A"/>
    <w:rsid w:val="00DB4623"/>
    <w:rsid w:val="00DC2A13"/>
    <w:rsid w:val="00DC4708"/>
    <w:rsid w:val="00DC4CAB"/>
    <w:rsid w:val="00DC4EEB"/>
    <w:rsid w:val="00DD1F1C"/>
    <w:rsid w:val="00DD5135"/>
    <w:rsid w:val="00DE40AF"/>
    <w:rsid w:val="00E02210"/>
    <w:rsid w:val="00E02FA8"/>
    <w:rsid w:val="00E060E7"/>
    <w:rsid w:val="00E14519"/>
    <w:rsid w:val="00E1650B"/>
    <w:rsid w:val="00E311FC"/>
    <w:rsid w:val="00E32634"/>
    <w:rsid w:val="00E35754"/>
    <w:rsid w:val="00E3757F"/>
    <w:rsid w:val="00E440AE"/>
    <w:rsid w:val="00E5016A"/>
    <w:rsid w:val="00E5284B"/>
    <w:rsid w:val="00E57204"/>
    <w:rsid w:val="00E57FF0"/>
    <w:rsid w:val="00E65CEE"/>
    <w:rsid w:val="00E763B0"/>
    <w:rsid w:val="00E9755D"/>
    <w:rsid w:val="00EA1DBB"/>
    <w:rsid w:val="00EA3F04"/>
    <w:rsid w:val="00EA3F20"/>
    <w:rsid w:val="00EB5FCE"/>
    <w:rsid w:val="00EC5C29"/>
    <w:rsid w:val="00EC5FEC"/>
    <w:rsid w:val="00ED493A"/>
    <w:rsid w:val="00ED7D57"/>
    <w:rsid w:val="00EF629E"/>
    <w:rsid w:val="00EF6525"/>
    <w:rsid w:val="00F00091"/>
    <w:rsid w:val="00F0529A"/>
    <w:rsid w:val="00F07ECC"/>
    <w:rsid w:val="00F30F70"/>
    <w:rsid w:val="00F337FF"/>
    <w:rsid w:val="00F41D51"/>
    <w:rsid w:val="00F47074"/>
    <w:rsid w:val="00F55612"/>
    <w:rsid w:val="00F55A7F"/>
    <w:rsid w:val="00F665E5"/>
    <w:rsid w:val="00F73F1F"/>
    <w:rsid w:val="00F7448C"/>
    <w:rsid w:val="00F77661"/>
    <w:rsid w:val="00F86660"/>
    <w:rsid w:val="00F8773C"/>
    <w:rsid w:val="00F9101C"/>
    <w:rsid w:val="00F91504"/>
    <w:rsid w:val="00F93FAD"/>
    <w:rsid w:val="00FA14C6"/>
    <w:rsid w:val="00FA2B0D"/>
    <w:rsid w:val="00FB2D4F"/>
    <w:rsid w:val="00FB44F9"/>
    <w:rsid w:val="00FB5DA3"/>
    <w:rsid w:val="00FC0208"/>
    <w:rsid w:val="00FC32BD"/>
    <w:rsid w:val="00FD399A"/>
    <w:rsid w:val="00FD533E"/>
    <w:rsid w:val="00FE5FAD"/>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99F14"/>
  <w15:docId w15:val="{7B65CD11-7ABD-4F39-AC86-6437C3D1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7">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8">
    <w:name w:val="Balloon Text"/>
    <w:basedOn w:val="a"/>
    <w:link w:val="a9"/>
    <w:uiPriority w:val="99"/>
    <w:unhideWhenUsed/>
    <w:qFormat/>
    <w:rsid w:val="00EA3F20"/>
    <w:rPr>
      <w:sz w:val="18"/>
      <w:szCs w:val="18"/>
    </w:rPr>
  </w:style>
  <w:style w:type="character" w:customStyle="1" w:styleId="a9">
    <w:name w:val="批注框文本 字符"/>
    <w:basedOn w:val="a0"/>
    <w:link w:val="a8"/>
    <w:uiPriority w:val="99"/>
    <w:semiHidden/>
    <w:qFormat/>
    <w:rsid w:val="00EA3F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74</cp:revision>
  <cp:lastPrinted>2017-09-01T06:24:00Z</cp:lastPrinted>
  <dcterms:created xsi:type="dcterms:W3CDTF">2022-01-13T11:37:00Z</dcterms:created>
  <dcterms:modified xsi:type="dcterms:W3CDTF">2022-02-24T04:37:00Z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