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2201"/>
        <w:gridCol w:w="790"/>
        <w:gridCol w:w="329"/>
        <w:gridCol w:w="941"/>
        <w:gridCol w:w="719"/>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45"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河北一线管业有限公司</w:t>
            </w:r>
            <w:bookmarkEnd w:id="1"/>
          </w:p>
        </w:tc>
        <w:tc>
          <w:tcPr>
            <w:tcW w:w="206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45" w:type="dxa"/>
            <w:gridSpan w:val="5"/>
          </w:tcPr>
          <w:p>
            <w:pPr>
              <w:snapToGrid w:val="0"/>
              <w:spacing w:line="0" w:lineRule="atLeast"/>
              <w:jc w:val="center"/>
              <w:rPr>
                <w:sz w:val="22"/>
                <w:szCs w:val="22"/>
              </w:rPr>
            </w:pPr>
          </w:p>
        </w:tc>
        <w:tc>
          <w:tcPr>
            <w:tcW w:w="2065"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45" w:type="dxa"/>
            <w:gridSpan w:val="5"/>
          </w:tcPr>
          <w:p>
            <w:pPr>
              <w:snapToGrid w:val="0"/>
              <w:spacing w:line="0" w:lineRule="atLeast"/>
              <w:jc w:val="center"/>
              <w:rPr>
                <w:sz w:val="22"/>
                <w:szCs w:val="22"/>
              </w:rPr>
            </w:pPr>
            <w:bookmarkStart w:id="4" w:name="机构代码"/>
            <w:r>
              <w:rPr>
                <w:sz w:val="22"/>
                <w:szCs w:val="22"/>
              </w:rPr>
              <w:t>91130193336358241T</w:t>
            </w:r>
            <w:bookmarkEnd w:id="4"/>
          </w:p>
        </w:tc>
        <w:tc>
          <w:tcPr>
            <w:tcW w:w="2065"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45"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2065"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Q:40,E:40,O:40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285" w:type="dxa"/>
            <w:gridSpan w:val="2"/>
          </w:tcPr>
          <w:p>
            <w:pPr>
              <w:snapToGrid w:val="0"/>
              <w:spacing w:line="0" w:lineRule="atLeast"/>
              <w:jc w:val="left"/>
              <w:rPr>
                <w:sz w:val="22"/>
                <w:szCs w:val="22"/>
              </w:rPr>
            </w:pPr>
            <w:r>
              <w:rPr>
                <w:rFonts w:hint="eastAsia"/>
                <w:sz w:val="22"/>
                <w:szCs w:val="22"/>
                <w:lang w:val="en-GB"/>
              </w:rPr>
              <w:t>中文公司名称及地址</w:t>
            </w:r>
          </w:p>
        </w:tc>
        <w:tc>
          <w:tcPr>
            <w:tcW w:w="6101"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285" w:type="dxa"/>
            <w:gridSpan w:val="2"/>
          </w:tcPr>
          <w:p>
            <w:pPr>
              <w:snapToGrid w:val="0"/>
              <w:spacing w:line="0" w:lineRule="atLeast"/>
              <w:jc w:val="left"/>
              <w:rPr>
                <w:sz w:val="22"/>
                <w:szCs w:val="22"/>
                <w:lang w:val="en-GB"/>
              </w:rPr>
            </w:pPr>
            <w:bookmarkStart w:id="13" w:name="组织名称Add1"/>
            <w:r>
              <w:rPr>
                <w:rFonts w:hint="eastAsia"/>
                <w:sz w:val="22"/>
                <w:szCs w:val="22"/>
              </w:rPr>
              <w:t>河北一线管业有限公司</w:t>
            </w:r>
            <w:bookmarkEnd w:id="13"/>
          </w:p>
        </w:tc>
        <w:tc>
          <w:tcPr>
            <w:tcW w:w="6101" w:type="dxa"/>
            <w:gridSpan w:val="6"/>
            <w:vMerge w:val="restart"/>
          </w:tcPr>
          <w:p>
            <w:pPr>
              <w:snapToGrid w:val="0"/>
              <w:spacing w:line="0" w:lineRule="atLeast"/>
              <w:jc w:val="left"/>
              <w:rPr>
                <w:sz w:val="22"/>
                <w:szCs w:val="22"/>
              </w:rPr>
            </w:pPr>
            <w:bookmarkStart w:id="14" w:name="审核范围"/>
            <w:r>
              <w:rPr>
                <w:sz w:val="22"/>
                <w:szCs w:val="22"/>
              </w:rPr>
              <w:t>Q：冷热水用聚丙烯（PP-R）管材、管件；冷热水用耐热聚乙烯（PE-RT）管材；建筑排水用硬聚氯乙烯（PVC-U）管材、管件；建筑用绝缘电工套管的生产</w:t>
            </w:r>
          </w:p>
          <w:p>
            <w:pPr>
              <w:snapToGrid w:val="0"/>
              <w:spacing w:line="0" w:lineRule="atLeast"/>
              <w:jc w:val="left"/>
              <w:rPr>
                <w:sz w:val="22"/>
                <w:szCs w:val="22"/>
              </w:rPr>
            </w:pPr>
            <w:r>
              <w:rPr>
                <w:sz w:val="22"/>
                <w:szCs w:val="22"/>
              </w:rPr>
              <w:t>E：冷热水用聚丙烯（PP-R）管材、管件；冷热水用耐热聚乙烯（PE-RT）管材；建筑排水用硬聚氯乙烯（PVC-U）管材、管件；建筑用绝缘电工套管的生产所涉及场所的相关环境管理活动</w:t>
            </w:r>
          </w:p>
          <w:p>
            <w:pPr>
              <w:snapToGrid w:val="0"/>
              <w:spacing w:line="0" w:lineRule="atLeast"/>
              <w:jc w:val="left"/>
              <w:rPr>
                <w:sz w:val="22"/>
                <w:szCs w:val="22"/>
              </w:rPr>
            </w:pPr>
            <w:r>
              <w:rPr>
                <w:sz w:val="22"/>
                <w:szCs w:val="22"/>
              </w:rPr>
              <w:t>O：冷热水用聚丙烯（PP-R）管材、管件；冷热水用耐热聚乙烯（PE-RT）管材；建筑排水用硬聚氯乙烯（PVC-U）管材、管件；建筑用绝缘电工套管的生产所涉及场所的相关职业健康安全管理活动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285" w:type="dxa"/>
            <w:gridSpan w:val="2"/>
          </w:tcPr>
          <w:p>
            <w:pPr>
              <w:snapToGrid w:val="0"/>
              <w:spacing w:line="0" w:lineRule="atLeast"/>
              <w:jc w:val="left"/>
              <w:rPr>
                <w:sz w:val="22"/>
                <w:szCs w:val="22"/>
              </w:rPr>
            </w:pPr>
            <w:bookmarkStart w:id="15" w:name="注册地址"/>
            <w:r>
              <w:rPr>
                <w:rFonts w:hint="eastAsia"/>
                <w:sz w:val="22"/>
                <w:szCs w:val="22"/>
                <w:lang w:val="en-GB"/>
              </w:rPr>
              <w:t>石家庄循环化工园区丘头镇堤上村</w:t>
            </w:r>
            <w:bookmarkEnd w:id="15"/>
          </w:p>
        </w:tc>
        <w:tc>
          <w:tcPr>
            <w:tcW w:w="610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285" w:type="dxa"/>
            <w:gridSpan w:val="2"/>
          </w:tcPr>
          <w:p>
            <w:pPr>
              <w:snapToGrid w:val="0"/>
              <w:spacing w:line="0" w:lineRule="atLeast"/>
              <w:jc w:val="left"/>
              <w:rPr>
                <w:sz w:val="22"/>
                <w:szCs w:val="22"/>
              </w:rPr>
            </w:pPr>
            <w:bookmarkStart w:id="16" w:name="办公地址"/>
            <w:r>
              <w:rPr>
                <w:rFonts w:hint="eastAsia"/>
                <w:sz w:val="22"/>
                <w:szCs w:val="22"/>
                <w:lang w:val="en-GB"/>
              </w:rPr>
              <w:t>石家庄循环化工园区丘头镇堤上村</w:t>
            </w:r>
            <w:bookmarkEnd w:id="16"/>
          </w:p>
        </w:tc>
        <w:tc>
          <w:tcPr>
            <w:tcW w:w="610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285" w:type="dxa"/>
            <w:gridSpan w:val="2"/>
          </w:tcPr>
          <w:p>
            <w:pPr>
              <w:snapToGrid w:val="0"/>
              <w:spacing w:line="0" w:lineRule="atLeast"/>
              <w:jc w:val="left"/>
              <w:rPr>
                <w:sz w:val="22"/>
                <w:szCs w:val="22"/>
              </w:rPr>
            </w:pPr>
            <w:r>
              <w:rPr>
                <w:rFonts w:hint="eastAsia"/>
                <w:sz w:val="22"/>
                <w:szCs w:val="22"/>
                <w:lang w:val="en-GB"/>
              </w:rPr>
              <w:t xml:space="preserve">英文公司名称及地址                                                     </w:t>
            </w:r>
          </w:p>
        </w:tc>
        <w:tc>
          <w:tcPr>
            <w:tcW w:w="6101" w:type="dxa"/>
            <w:gridSpan w:val="6"/>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285" w:type="dxa"/>
            <w:gridSpan w:val="2"/>
          </w:tcPr>
          <w:p>
            <w:pPr>
              <w:snapToGrid w:val="0"/>
              <w:spacing w:line="0" w:lineRule="atLeast"/>
              <w:jc w:val="left"/>
              <w:rPr>
                <w:sz w:val="22"/>
                <w:szCs w:val="22"/>
              </w:rPr>
            </w:pPr>
            <w:r>
              <w:rPr>
                <w:rFonts w:hint="eastAsia" w:cs="Arial"/>
                <w:b/>
                <w:bCs/>
                <w:sz w:val="22"/>
                <w:szCs w:val="16"/>
              </w:rPr>
              <w:t>Hebei Yixian Pipe Industry Co., Ltd</w:t>
            </w:r>
          </w:p>
        </w:tc>
        <w:tc>
          <w:tcPr>
            <w:tcW w:w="790" w:type="dxa"/>
          </w:tcPr>
          <w:p>
            <w:pPr>
              <w:snapToGrid w:val="0"/>
              <w:spacing w:line="0" w:lineRule="atLeast"/>
              <w:jc w:val="left"/>
              <w:rPr>
                <w:sz w:val="22"/>
                <w:szCs w:val="22"/>
              </w:rPr>
            </w:pPr>
            <w:r>
              <w:rPr>
                <w:rFonts w:hint="eastAsia"/>
                <w:sz w:val="22"/>
                <w:szCs w:val="22"/>
              </w:rPr>
              <w:t>QMS</w:t>
            </w:r>
          </w:p>
        </w:tc>
        <w:tc>
          <w:tcPr>
            <w:tcW w:w="5311" w:type="dxa"/>
            <w:gridSpan w:val="5"/>
          </w:tcPr>
          <w:p>
            <w:pPr>
              <w:snapToGrid w:val="0"/>
              <w:spacing w:line="0" w:lineRule="atLeast"/>
              <w:jc w:val="left"/>
              <w:rPr>
                <w:sz w:val="21"/>
                <w:szCs w:val="16"/>
              </w:rPr>
            </w:pPr>
            <w:r>
              <w:rPr>
                <w:rFonts w:hint="eastAsia"/>
                <w:sz w:val="21"/>
                <w:szCs w:val="16"/>
              </w:rPr>
              <w:t>Polypropylene (PP-R) pipes and fittings for cold and hot water; Heat resistant polyethylene (PE-RT) pipes for cold and hot water; Unplasticized polyvinyl chloride (PVC-U) pipes and fittings for building drainage; Production of insulating electrical bushing for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285" w:type="dxa"/>
            <w:gridSpan w:val="2"/>
          </w:tcPr>
          <w:p>
            <w:pPr>
              <w:snapToGrid w:val="0"/>
              <w:spacing w:line="0" w:lineRule="atLeast"/>
              <w:jc w:val="left"/>
              <w:rPr>
                <w:sz w:val="22"/>
                <w:szCs w:val="22"/>
              </w:rPr>
            </w:pPr>
            <w:r>
              <w:rPr>
                <w:rFonts w:hint="eastAsia"/>
                <w:sz w:val="22"/>
                <w:szCs w:val="22"/>
              </w:rPr>
              <w:t>Dishang village, qiutou Town, Shijiazhuang circular Chemical Industry Park</w:t>
            </w:r>
          </w:p>
        </w:tc>
        <w:tc>
          <w:tcPr>
            <w:tcW w:w="790" w:type="dxa"/>
          </w:tcPr>
          <w:p>
            <w:pPr>
              <w:snapToGrid w:val="0"/>
              <w:spacing w:line="0" w:lineRule="atLeast"/>
              <w:jc w:val="left"/>
              <w:rPr>
                <w:sz w:val="22"/>
                <w:szCs w:val="22"/>
              </w:rPr>
            </w:pPr>
            <w:r>
              <w:rPr>
                <w:rFonts w:hint="eastAsia"/>
                <w:sz w:val="22"/>
                <w:szCs w:val="22"/>
              </w:rPr>
              <w:t>EMS</w:t>
            </w:r>
          </w:p>
        </w:tc>
        <w:tc>
          <w:tcPr>
            <w:tcW w:w="5311" w:type="dxa"/>
            <w:gridSpan w:val="5"/>
          </w:tcPr>
          <w:p>
            <w:pPr>
              <w:snapToGrid w:val="0"/>
              <w:spacing w:line="0" w:lineRule="atLeast"/>
              <w:jc w:val="left"/>
              <w:rPr>
                <w:rFonts w:hint="default" w:eastAsia="宋体"/>
                <w:sz w:val="22"/>
                <w:szCs w:val="22"/>
                <w:lang w:val="en-US" w:eastAsia="zh-CN"/>
              </w:rPr>
            </w:pPr>
            <w:r>
              <w:rPr>
                <w:rFonts w:hint="eastAsia"/>
                <w:sz w:val="22"/>
                <w:szCs w:val="22"/>
              </w:rPr>
              <w:t>Relevant environmental management activities of the sites involved</w:t>
            </w:r>
            <w:r>
              <w:rPr>
                <w:rFonts w:hint="eastAsia"/>
                <w:sz w:val="22"/>
                <w:szCs w:val="22"/>
                <w:lang w:val="en-US" w:eastAsia="zh-CN"/>
              </w:rPr>
              <w:t xml:space="preserve"> of </w:t>
            </w:r>
            <w:r>
              <w:rPr>
                <w:rFonts w:hint="eastAsia"/>
                <w:sz w:val="21"/>
                <w:szCs w:val="16"/>
              </w:rPr>
              <w:t>Polypropylene (PP-R) pipes and fittings for cold and hot water; Heat resistant polyethylene (PE-RT) pipes for cold and hot water; Unplasticized polyvinyl chloride (PVC-U) pipes and fittings for building drainage; Production of insulating electrical bushing for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285" w:type="dxa"/>
            <w:gridSpan w:val="2"/>
          </w:tcPr>
          <w:p>
            <w:pPr>
              <w:snapToGrid w:val="0"/>
              <w:spacing w:line="0" w:lineRule="atLeast"/>
              <w:jc w:val="left"/>
              <w:rPr>
                <w:sz w:val="22"/>
                <w:szCs w:val="22"/>
              </w:rPr>
            </w:pPr>
            <w:r>
              <w:rPr>
                <w:rFonts w:hint="eastAsia"/>
                <w:sz w:val="22"/>
                <w:szCs w:val="22"/>
              </w:rPr>
              <w:t>Dishang village, qiutou Town, Shijiazhuang circular Chemical Industry Park</w:t>
            </w:r>
          </w:p>
        </w:tc>
        <w:tc>
          <w:tcPr>
            <w:tcW w:w="790" w:type="dxa"/>
          </w:tcPr>
          <w:p>
            <w:pPr>
              <w:snapToGrid w:val="0"/>
              <w:spacing w:line="0" w:lineRule="atLeast"/>
              <w:jc w:val="left"/>
              <w:rPr>
                <w:sz w:val="22"/>
                <w:szCs w:val="22"/>
              </w:rPr>
            </w:pPr>
            <w:r>
              <w:rPr>
                <w:rFonts w:hint="eastAsia"/>
                <w:sz w:val="22"/>
                <w:szCs w:val="22"/>
              </w:rPr>
              <w:t>OHSMS</w:t>
            </w:r>
          </w:p>
        </w:tc>
        <w:tc>
          <w:tcPr>
            <w:tcW w:w="5311" w:type="dxa"/>
            <w:gridSpan w:val="5"/>
          </w:tcPr>
          <w:p>
            <w:pPr>
              <w:snapToGrid w:val="0"/>
              <w:spacing w:line="0" w:lineRule="atLeast"/>
              <w:jc w:val="left"/>
              <w:rPr>
                <w:sz w:val="22"/>
                <w:szCs w:val="22"/>
              </w:rPr>
            </w:pPr>
            <w:r>
              <w:rPr>
                <w:rFonts w:hint="eastAsia"/>
                <w:sz w:val="21"/>
                <w:szCs w:val="16"/>
              </w:rPr>
              <w:t>Relevant occupational health and safety management activities in the places involved</w:t>
            </w:r>
            <w:r>
              <w:rPr>
                <w:rFonts w:hint="eastAsia"/>
                <w:sz w:val="21"/>
                <w:szCs w:val="16"/>
                <w:lang w:val="en-US" w:eastAsia="zh-CN"/>
              </w:rPr>
              <w:t xml:space="preserve"> of </w:t>
            </w:r>
            <w:r>
              <w:rPr>
                <w:rFonts w:hint="eastAsia"/>
                <w:sz w:val="21"/>
                <w:szCs w:val="16"/>
              </w:rPr>
              <w:t>Polypropylene (PP-R) pipes and fittings for cold and hot water; Heat resistant polyethylene (PE-RT) pipes for cold and hot water; Unplasticized polyvinyl chloride (PVC-U) pipes and fittings for building drainage; Production of insulating electrical bushing for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3"/>
          </w:tcPr>
          <w:p>
            <w:pPr>
              <w:snapToGrid w:val="0"/>
              <w:spacing w:line="0" w:lineRule="atLeast"/>
              <w:jc w:val="left"/>
              <w:rPr>
                <w:rFonts w:hint="eastAsia"/>
                <w:sz w:val="22"/>
                <w:szCs w:val="18"/>
                <w:lang w:val="en-GB"/>
              </w:rPr>
            </w:pPr>
          </w:p>
        </w:tc>
        <w:tc>
          <w:tcPr>
            <w:tcW w:w="166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3"/>
          </w:tcPr>
          <w:p>
            <w:pPr>
              <w:snapToGrid w:val="0"/>
              <w:spacing w:line="0" w:lineRule="atLeast"/>
              <w:jc w:val="left"/>
              <w:rPr>
                <w:rFonts w:hint="eastAsia"/>
                <w:sz w:val="22"/>
                <w:szCs w:val="18"/>
                <w:lang w:val="en-GB"/>
              </w:rPr>
            </w:pPr>
          </w:p>
        </w:tc>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p>
        </w:tc>
      </w:tr>
    </w:tbl>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075680" cy="8844915"/>
            <wp:effectExtent l="0" t="0" r="7620" b="6985"/>
            <wp:docPr id="1" name="图片 1" descr="新文档 2022-03-22 11.08.27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2 11.08.27_19"/>
                    <pic:cNvPicPr>
                      <a:picLocks noChangeAspect="1"/>
                    </pic:cNvPicPr>
                  </pic:nvPicPr>
                  <pic:blipFill>
                    <a:blip r:embed="rId5"/>
                    <a:stretch>
                      <a:fillRect/>
                    </a:stretch>
                  </pic:blipFill>
                  <pic:spPr>
                    <a:xfrm>
                      <a:off x="0" y="0"/>
                      <a:ext cx="6075680" cy="884491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103C9A"/>
    <w:rsid w:val="65EF21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751</Words>
  <Characters>1802</Characters>
  <Lines>18</Lines>
  <Paragraphs>5</Paragraphs>
  <TotalTime>1</TotalTime>
  <ScaleCrop>false</ScaleCrop>
  <LinksUpToDate>false</LinksUpToDate>
  <CharactersWithSpaces>2044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2022-03-23T01:40:41Z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